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BC0FF" w14:textId="77777777" w:rsidR="0096099E" w:rsidRPr="003F0E0D" w:rsidRDefault="0096099E" w:rsidP="0096099E">
      <w:pPr>
        <w:spacing w:line="288" w:lineRule="auto"/>
        <w:ind w:right="474"/>
        <w:rPr>
          <w:rFonts w:ascii="Arial" w:hAnsi="Arial"/>
        </w:rPr>
      </w:pPr>
    </w:p>
    <w:p w14:paraId="4E67C84F" w14:textId="77777777" w:rsidR="0096099E" w:rsidRPr="003F0E0D" w:rsidRDefault="0096099E" w:rsidP="0096099E">
      <w:pPr>
        <w:spacing w:line="288" w:lineRule="auto"/>
        <w:ind w:right="474"/>
        <w:rPr>
          <w:rFonts w:ascii="Arial" w:hAnsi="Arial"/>
        </w:rPr>
      </w:pPr>
    </w:p>
    <w:p w14:paraId="7E7C5816" w14:textId="77777777" w:rsidR="0096099E" w:rsidRPr="003F0E0D" w:rsidRDefault="0096099E" w:rsidP="0096099E">
      <w:pPr>
        <w:spacing w:line="288" w:lineRule="auto"/>
        <w:ind w:right="474"/>
        <w:rPr>
          <w:rFonts w:cs="Calibri"/>
          <w:sz w:val="24"/>
          <w:szCs w:val="24"/>
        </w:rPr>
      </w:pPr>
    </w:p>
    <w:p w14:paraId="034C3896" w14:textId="77777777" w:rsidR="0096099E" w:rsidRPr="005C5485" w:rsidRDefault="0096099E" w:rsidP="0096099E">
      <w:pPr>
        <w:spacing w:line="288" w:lineRule="auto"/>
        <w:ind w:right="474"/>
        <w:jc w:val="center"/>
        <w:rPr>
          <w:rFonts w:cs="Calibri"/>
          <w:color w:val="C00000"/>
          <w:sz w:val="24"/>
          <w:szCs w:val="24"/>
        </w:rPr>
      </w:pPr>
    </w:p>
    <w:p w14:paraId="1E2377E2" w14:textId="77777777" w:rsidR="0096099E" w:rsidRPr="003F0E0D" w:rsidRDefault="0096099E" w:rsidP="0096099E">
      <w:pPr>
        <w:spacing w:line="288" w:lineRule="auto"/>
        <w:ind w:right="474"/>
        <w:rPr>
          <w:rFonts w:cs="Calibri"/>
          <w:sz w:val="24"/>
          <w:szCs w:val="24"/>
        </w:rPr>
      </w:pPr>
    </w:p>
    <w:p w14:paraId="51BAE515" w14:textId="77777777" w:rsidR="0096099E" w:rsidRPr="003F0E0D" w:rsidRDefault="0096099E" w:rsidP="0096099E">
      <w:pPr>
        <w:pStyle w:val="Header"/>
        <w:ind w:right="474"/>
        <w:rPr>
          <w:rFonts w:ascii="Calibri" w:hAnsi="Calibri" w:cs="Calibri"/>
          <w:b/>
          <w:bCs/>
        </w:rPr>
      </w:pPr>
    </w:p>
    <w:p w14:paraId="09F32828" w14:textId="77777777" w:rsidR="0096099E" w:rsidRPr="003F0E0D" w:rsidRDefault="0096099E" w:rsidP="0096099E">
      <w:pPr>
        <w:pStyle w:val="Header"/>
        <w:ind w:right="474"/>
        <w:rPr>
          <w:rFonts w:ascii="Calibri" w:hAnsi="Calibri" w:cs="Calibri"/>
          <w:b/>
          <w:bCs/>
        </w:rPr>
      </w:pPr>
    </w:p>
    <w:p w14:paraId="50582B9F" w14:textId="77777777" w:rsidR="0096099E" w:rsidRPr="003F0E0D" w:rsidRDefault="0096099E" w:rsidP="0096099E">
      <w:pPr>
        <w:pStyle w:val="Header"/>
        <w:ind w:right="474"/>
        <w:rPr>
          <w:rFonts w:ascii="Calibri" w:hAnsi="Calibri" w:cs="Calibri"/>
          <w:b/>
          <w:bCs/>
        </w:rPr>
      </w:pPr>
    </w:p>
    <w:p w14:paraId="618E493A" w14:textId="77777777" w:rsidR="0096099E" w:rsidRPr="003F0E0D" w:rsidRDefault="0096099E" w:rsidP="0096099E">
      <w:pPr>
        <w:pStyle w:val="Header"/>
        <w:ind w:right="474"/>
        <w:jc w:val="center"/>
        <w:rPr>
          <w:rFonts w:ascii="Calibri" w:hAnsi="Calibri" w:cs="Calibri"/>
          <w:b/>
          <w:bCs/>
        </w:rPr>
      </w:pPr>
      <w:r>
        <w:rPr>
          <w:rFonts w:cs="Calibri"/>
          <w:noProof/>
        </w:rPr>
        <w:drawing>
          <wp:inline distT="0" distB="0" distL="0" distR="0" wp14:anchorId="6C812D24" wp14:editId="32ADAB66">
            <wp:extent cx="2590800" cy="2332611"/>
            <wp:effectExtent l="0" t="0" r="0" b="0"/>
            <wp:docPr id="15168503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50374" name="Picture 1516850374"/>
                    <pic:cNvPicPr/>
                  </pic:nvPicPr>
                  <pic:blipFill>
                    <a:blip r:embed="rId8">
                      <a:extLst>
                        <a:ext uri="{28A0092B-C50C-407E-A947-70E740481C1C}">
                          <a14:useLocalDpi xmlns:a14="http://schemas.microsoft.com/office/drawing/2010/main" val="0"/>
                        </a:ext>
                      </a:extLst>
                    </a:blip>
                    <a:stretch>
                      <a:fillRect/>
                    </a:stretch>
                  </pic:blipFill>
                  <pic:spPr>
                    <a:xfrm>
                      <a:off x="0" y="0"/>
                      <a:ext cx="2603122" cy="2343705"/>
                    </a:xfrm>
                    <a:prstGeom prst="rect">
                      <a:avLst/>
                    </a:prstGeom>
                  </pic:spPr>
                </pic:pic>
              </a:graphicData>
            </a:graphic>
          </wp:inline>
        </w:drawing>
      </w:r>
    </w:p>
    <w:p w14:paraId="2A9C2770" w14:textId="77777777" w:rsidR="0096099E" w:rsidRPr="003F0E0D" w:rsidRDefault="0096099E" w:rsidP="0096099E">
      <w:pPr>
        <w:pStyle w:val="Header"/>
        <w:ind w:right="474"/>
        <w:rPr>
          <w:rFonts w:ascii="Calibri" w:hAnsi="Calibri" w:cs="Calibri"/>
          <w:b/>
          <w:bCs/>
        </w:rPr>
      </w:pPr>
    </w:p>
    <w:p w14:paraId="43A1C6B5" w14:textId="77777777" w:rsidR="0096099E" w:rsidRPr="002E0227" w:rsidRDefault="0096099E" w:rsidP="0096099E">
      <w:pPr>
        <w:spacing w:line="276" w:lineRule="auto"/>
        <w:jc w:val="center"/>
        <w:rPr>
          <w:rFonts w:eastAsia="Aptos" w:cs="Calibri"/>
          <w:b/>
          <w:bCs/>
          <w:color w:val="156082"/>
          <w:kern w:val="2"/>
          <w:sz w:val="56"/>
          <w:szCs w:val="56"/>
          <w:lang w:val="en-IE"/>
          <w14:ligatures w14:val="standardContextual"/>
        </w:rPr>
      </w:pPr>
      <w:r>
        <w:rPr>
          <w:rFonts w:cs="Calibri"/>
          <w:color w:val="C00000"/>
          <w:sz w:val="24"/>
          <w:szCs w:val="24"/>
        </w:rPr>
        <w:t>&lt;</w:t>
      </w:r>
      <w:r w:rsidRPr="005C5485">
        <w:rPr>
          <w:rFonts w:cs="Calibri"/>
          <w:color w:val="C00000"/>
          <w:sz w:val="24"/>
          <w:szCs w:val="24"/>
        </w:rPr>
        <w:t xml:space="preserve">Insert School / College / Centre </w:t>
      </w:r>
      <w:r>
        <w:rPr>
          <w:rFonts w:cs="Calibri"/>
          <w:color w:val="C00000"/>
          <w:sz w:val="24"/>
          <w:szCs w:val="24"/>
        </w:rPr>
        <w:t>name</w:t>
      </w:r>
      <w:r w:rsidRPr="005C5485">
        <w:rPr>
          <w:rFonts w:cs="Calibri"/>
          <w:color w:val="C00000"/>
          <w:sz w:val="24"/>
          <w:szCs w:val="24"/>
        </w:rPr>
        <w:t xml:space="preserve"> here</w:t>
      </w:r>
      <w:r>
        <w:rPr>
          <w:rFonts w:cs="Calibri"/>
          <w:color w:val="C00000"/>
          <w:sz w:val="24"/>
          <w:szCs w:val="24"/>
        </w:rPr>
        <w:t>&gt;</w:t>
      </w:r>
    </w:p>
    <w:p w14:paraId="3050F17C" w14:textId="77777777" w:rsidR="0096099E" w:rsidRPr="002E0227" w:rsidRDefault="0096099E" w:rsidP="0096099E">
      <w:pPr>
        <w:spacing w:line="276" w:lineRule="auto"/>
        <w:jc w:val="center"/>
        <w:rPr>
          <w:rFonts w:eastAsia="Aptos" w:cs="Calibri"/>
          <w:color w:val="156082"/>
          <w:kern w:val="2"/>
          <w:sz w:val="56"/>
          <w:szCs w:val="56"/>
          <w:lang w:val="en-IE"/>
          <w14:ligatures w14:val="standardContextual"/>
        </w:rPr>
      </w:pPr>
      <w:r>
        <w:rPr>
          <w:rFonts w:eastAsia="Aptos" w:cs="Calibri"/>
          <w:color w:val="156082"/>
          <w:kern w:val="2"/>
          <w:sz w:val="56"/>
          <w:szCs w:val="56"/>
          <w:lang w:val="en-IE"/>
          <w14:ligatures w14:val="standardContextual"/>
        </w:rPr>
        <w:t>Health and Safety Statement</w:t>
      </w:r>
    </w:p>
    <w:p w14:paraId="2C4CF2D2" w14:textId="77777777" w:rsidR="0096099E" w:rsidRPr="003F0E0D" w:rsidRDefault="0096099E" w:rsidP="0096099E">
      <w:pPr>
        <w:pStyle w:val="Header"/>
        <w:ind w:right="474"/>
        <w:rPr>
          <w:rFonts w:ascii="Calibri" w:hAnsi="Calibri" w:cs="Calibri"/>
          <w:b/>
          <w:bCs/>
          <w:smallCaps/>
        </w:rPr>
      </w:pPr>
    </w:p>
    <w:p w14:paraId="1F0C34CA" w14:textId="77777777" w:rsidR="0096099E" w:rsidRPr="003F0E0D" w:rsidRDefault="0096099E" w:rsidP="0096099E">
      <w:pPr>
        <w:ind w:right="474"/>
        <w:rPr>
          <w:rFonts w:cs="Calibri"/>
          <w:smallCaps/>
          <w:sz w:val="24"/>
          <w:szCs w:val="24"/>
        </w:rPr>
      </w:pPr>
    </w:p>
    <w:tbl>
      <w:tblPr>
        <w:tblStyle w:val="TableGrid"/>
        <w:tblW w:w="8472" w:type="dxa"/>
        <w:jc w:val="center"/>
        <w:tblBorders>
          <w:top w:val="single" w:sz="4" w:space="0" w:color="0F4761" w:themeColor="accent1" w:themeShade="BF"/>
          <w:left w:val="single" w:sz="4" w:space="0" w:color="0F4761" w:themeColor="accent1" w:themeShade="BF"/>
          <w:bottom w:val="single" w:sz="4" w:space="0" w:color="0F4761" w:themeColor="accent1" w:themeShade="BF"/>
          <w:right w:val="single" w:sz="4" w:space="0" w:color="0F4761" w:themeColor="accent1" w:themeShade="BF"/>
          <w:insideH w:val="single" w:sz="4" w:space="0" w:color="0F4761" w:themeColor="accent1" w:themeShade="BF"/>
          <w:insideV w:val="single" w:sz="4" w:space="0" w:color="0F4761" w:themeColor="accent1" w:themeShade="BF"/>
        </w:tblBorders>
        <w:tblLook w:val="04A0" w:firstRow="1" w:lastRow="0" w:firstColumn="1" w:lastColumn="0" w:noHBand="0" w:noVBand="1"/>
      </w:tblPr>
      <w:tblGrid>
        <w:gridCol w:w="4786"/>
        <w:gridCol w:w="3686"/>
      </w:tblGrid>
      <w:tr w:rsidR="0096099E" w:rsidRPr="00560E00" w14:paraId="58607C5F" w14:textId="77777777" w:rsidTr="005E6901">
        <w:trPr>
          <w:trHeight w:val="397"/>
          <w:jc w:val="center"/>
        </w:trPr>
        <w:tc>
          <w:tcPr>
            <w:tcW w:w="4786" w:type="dxa"/>
            <w:vAlign w:val="center"/>
          </w:tcPr>
          <w:p w14:paraId="3251DC56" w14:textId="77777777" w:rsidR="0096099E" w:rsidRPr="00177E5C" w:rsidRDefault="0096099E" w:rsidP="005E6901">
            <w:pPr>
              <w:pStyle w:val="NoSpacing"/>
              <w:rPr>
                <w:rFonts w:cstheme="minorHAnsi"/>
                <w:spacing w:val="-1"/>
                <w:szCs w:val="20"/>
              </w:rPr>
            </w:pPr>
            <w:r w:rsidRPr="00177E5C">
              <w:rPr>
                <w:rFonts w:cstheme="minorHAnsi"/>
                <w:spacing w:val="-1"/>
                <w:szCs w:val="20"/>
              </w:rPr>
              <w:t>Document version</w:t>
            </w:r>
          </w:p>
        </w:tc>
        <w:tc>
          <w:tcPr>
            <w:tcW w:w="3686" w:type="dxa"/>
            <w:vAlign w:val="center"/>
          </w:tcPr>
          <w:p w14:paraId="097E9681" w14:textId="3BCC38D5" w:rsidR="0096099E" w:rsidRPr="00177E5C" w:rsidRDefault="0096099E" w:rsidP="005E6901">
            <w:pPr>
              <w:pStyle w:val="NoSpacing"/>
              <w:rPr>
                <w:rFonts w:cstheme="minorHAnsi"/>
                <w:spacing w:val="-1"/>
                <w:szCs w:val="20"/>
              </w:rPr>
            </w:pPr>
            <w:r>
              <w:rPr>
                <w:rFonts w:cstheme="minorHAnsi"/>
                <w:spacing w:val="-1"/>
                <w:szCs w:val="20"/>
              </w:rPr>
              <w:t>2</w:t>
            </w:r>
            <w:r w:rsidR="00433822">
              <w:rPr>
                <w:rFonts w:cstheme="minorHAnsi"/>
                <w:spacing w:val="-1"/>
                <w:szCs w:val="20"/>
              </w:rPr>
              <w:t>.0</w:t>
            </w:r>
          </w:p>
        </w:tc>
      </w:tr>
      <w:tr w:rsidR="0096099E" w:rsidRPr="00560E00" w14:paraId="10132856" w14:textId="77777777" w:rsidTr="005E6901">
        <w:trPr>
          <w:trHeight w:val="397"/>
          <w:jc w:val="center"/>
        </w:trPr>
        <w:tc>
          <w:tcPr>
            <w:tcW w:w="4786" w:type="dxa"/>
            <w:vAlign w:val="center"/>
          </w:tcPr>
          <w:p w14:paraId="08903A7B" w14:textId="77777777" w:rsidR="0096099E" w:rsidRPr="00177E5C" w:rsidRDefault="0096099E" w:rsidP="005E6901">
            <w:pPr>
              <w:pStyle w:val="NoSpacing"/>
              <w:rPr>
                <w:rFonts w:cstheme="minorHAnsi"/>
                <w:spacing w:val="-1"/>
                <w:szCs w:val="20"/>
              </w:rPr>
            </w:pPr>
            <w:r w:rsidRPr="00177E5C">
              <w:rPr>
                <w:rFonts w:cstheme="minorHAnsi"/>
                <w:spacing w:val="-1"/>
                <w:szCs w:val="20"/>
              </w:rPr>
              <w:t>Responsibility for this policy in City of Dublin ETB</w:t>
            </w:r>
          </w:p>
        </w:tc>
        <w:tc>
          <w:tcPr>
            <w:tcW w:w="3686" w:type="dxa"/>
            <w:vAlign w:val="center"/>
          </w:tcPr>
          <w:p w14:paraId="20203EBA" w14:textId="77777777" w:rsidR="0096099E" w:rsidRPr="00177E5C" w:rsidRDefault="0096099E" w:rsidP="005E6901">
            <w:pPr>
              <w:pStyle w:val="NoSpacing"/>
              <w:rPr>
                <w:rFonts w:cstheme="minorHAnsi"/>
                <w:spacing w:val="-1"/>
                <w:szCs w:val="20"/>
              </w:rPr>
            </w:pPr>
            <w:r w:rsidRPr="00177E5C">
              <w:rPr>
                <w:rFonts w:cstheme="minorHAnsi"/>
                <w:spacing w:val="-1"/>
                <w:szCs w:val="20"/>
              </w:rPr>
              <w:t>Director OSD</w:t>
            </w:r>
          </w:p>
        </w:tc>
      </w:tr>
      <w:tr w:rsidR="0096099E" w:rsidRPr="00560E00" w14:paraId="67D20232" w14:textId="77777777" w:rsidTr="005E6901">
        <w:trPr>
          <w:trHeight w:val="397"/>
          <w:jc w:val="center"/>
        </w:trPr>
        <w:tc>
          <w:tcPr>
            <w:tcW w:w="4786" w:type="dxa"/>
            <w:vAlign w:val="center"/>
          </w:tcPr>
          <w:p w14:paraId="49FF18A6" w14:textId="77777777" w:rsidR="0096099E" w:rsidRPr="00177E5C" w:rsidRDefault="0096099E" w:rsidP="005E6901">
            <w:pPr>
              <w:pStyle w:val="NoSpacing"/>
              <w:rPr>
                <w:rFonts w:cstheme="minorHAnsi"/>
                <w:spacing w:val="-1"/>
                <w:szCs w:val="20"/>
              </w:rPr>
            </w:pPr>
            <w:r w:rsidRPr="00177E5C">
              <w:rPr>
                <w:rFonts w:cstheme="minorHAnsi"/>
                <w:spacing w:val="-1"/>
                <w:szCs w:val="20"/>
              </w:rPr>
              <w:t>Reviewed by Senior Leadership Team (SLT)</w:t>
            </w:r>
          </w:p>
        </w:tc>
        <w:tc>
          <w:tcPr>
            <w:tcW w:w="3686" w:type="dxa"/>
            <w:vAlign w:val="center"/>
          </w:tcPr>
          <w:p w14:paraId="5A6174FD" w14:textId="5AFBA605" w:rsidR="0096099E" w:rsidRPr="00177E5C" w:rsidRDefault="00433822" w:rsidP="005E6901">
            <w:pPr>
              <w:pStyle w:val="NoSpacing"/>
              <w:rPr>
                <w:rFonts w:cstheme="minorHAnsi"/>
                <w:spacing w:val="-1"/>
                <w:szCs w:val="20"/>
              </w:rPr>
            </w:pPr>
            <w:r>
              <w:rPr>
                <w:rFonts w:cstheme="minorHAnsi"/>
                <w:spacing w:val="-1"/>
                <w:szCs w:val="20"/>
              </w:rPr>
              <w:t>05.05.2026</w:t>
            </w:r>
          </w:p>
        </w:tc>
      </w:tr>
      <w:tr w:rsidR="0096099E" w:rsidRPr="00560E00" w14:paraId="69CF5A13" w14:textId="77777777" w:rsidTr="005E6901">
        <w:trPr>
          <w:trHeight w:val="397"/>
          <w:jc w:val="center"/>
        </w:trPr>
        <w:tc>
          <w:tcPr>
            <w:tcW w:w="4786" w:type="dxa"/>
            <w:vAlign w:val="center"/>
          </w:tcPr>
          <w:p w14:paraId="7EAB34C4" w14:textId="77777777" w:rsidR="0096099E" w:rsidRPr="00177E5C" w:rsidRDefault="0096099E" w:rsidP="005E6901">
            <w:pPr>
              <w:pStyle w:val="NoSpacing"/>
              <w:rPr>
                <w:rFonts w:cstheme="minorHAnsi"/>
                <w:spacing w:val="-1"/>
                <w:szCs w:val="20"/>
              </w:rPr>
            </w:pPr>
            <w:r w:rsidRPr="00177E5C">
              <w:rPr>
                <w:rFonts w:cstheme="minorHAnsi"/>
                <w:spacing w:val="-1"/>
                <w:szCs w:val="20"/>
              </w:rPr>
              <w:t>Approved by Chief Executive</w:t>
            </w:r>
          </w:p>
        </w:tc>
        <w:tc>
          <w:tcPr>
            <w:tcW w:w="3686" w:type="dxa"/>
            <w:vAlign w:val="center"/>
          </w:tcPr>
          <w:p w14:paraId="09144608" w14:textId="0694B603" w:rsidR="0096099E" w:rsidRPr="00177E5C" w:rsidRDefault="00D341D4" w:rsidP="005E6901">
            <w:pPr>
              <w:pStyle w:val="NoSpacing"/>
              <w:rPr>
                <w:rFonts w:cstheme="minorHAnsi"/>
                <w:spacing w:val="-1"/>
                <w:szCs w:val="20"/>
              </w:rPr>
            </w:pPr>
            <w:r>
              <w:rPr>
                <w:rFonts w:cstheme="minorHAnsi"/>
                <w:spacing w:val="-1"/>
                <w:szCs w:val="20"/>
              </w:rPr>
              <w:t>11.05.2026</w:t>
            </w:r>
          </w:p>
        </w:tc>
      </w:tr>
      <w:tr w:rsidR="0096099E" w:rsidRPr="00560E00" w14:paraId="009440EE" w14:textId="77777777" w:rsidTr="005E6901">
        <w:trPr>
          <w:trHeight w:val="397"/>
          <w:jc w:val="center"/>
        </w:trPr>
        <w:tc>
          <w:tcPr>
            <w:tcW w:w="4786" w:type="dxa"/>
            <w:vAlign w:val="center"/>
          </w:tcPr>
          <w:p w14:paraId="52BF7B72" w14:textId="77777777" w:rsidR="0096099E" w:rsidRPr="00177E5C" w:rsidRDefault="0096099E" w:rsidP="005E6901">
            <w:pPr>
              <w:pStyle w:val="NoSpacing"/>
              <w:rPr>
                <w:rFonts w:cstheme="minorHAnsi"/>
                <w:spacing w:val="-1"/>
                <w:szCs w:val="20"/>
              </w:rPr>
            </w:pPr>
            <w:r w:rsidRPr="00177E5C">
              <w:rPr>
                <w:rFonts w:cstheme="minorHAnsi"/>
                <w:spacing w:val="-1"/>
                <w:szCs w:val="20"/>
              </w:rPr>
              <w:t>Noted by Board</w:t>
            </w:r>
          </w:p>
        </w:tc>
        <w:tc>
          <w:tcPr>
            <w:tcW w:w="3686" w:type="dxa"/>
            <w:vAlign w:val="center"/>
          </w:tcPr>
          <w:p w14:paraId="16EF9783" w14:textId="4115EFE2" w:rsidR="0096099E" w:rsidRPr="00177E5C" w:rsidRDefault="00D341D4" w:rsidP="005E6901">
            <w:pPr>
              <w:pStyle w:val="NoSpacing"/>
              <w:rPr>
                <w:rFonts w:cstheme="minorHAnsi"/>
                <w:spacing w:val="-1"/>
                <w:szCs w:val="20"/>
              </w:rPr>
            </w:pPr>
            <w:r>
              <w:rPr>
                <w:rFonts w:cstheme="minorHAnsi"/>
                <w:spacing w:val="-1"/>
                <w:szCs w:val="20"/>
              </w:rPr>
              <w:t>21.05.2026</w:t>
            </w:r>
          </w:p>
        </w:tc>
      </w:tr>
      <w:tr w:rsidR="0096099E" w:rsidRPr="00560E00" w14:paraId="6EB4FD04" w14:textId="77777777" w:rsidTr="005E6901">
        <w:trPr>
          <w:trHeight w:val="397"/>
          <w:jc w:val="center"/>
        </w:trPr>
        <w:tc>
          <w:tcPr>
            <w:tcW w:w="4786" w:type="dxa"/>
            <w:vAlign w:val="center"/>
          </w:tcPr>
          <w:p w14:paraId="528B90C0" w14:textId="77777777" w:rsidR="0096099E" w:rsidRPr="00177E5C" w:rsidRDefault="0096099E" w:rsidP="005E6901">
            <w:pPr>
              <w:pStyle w:val="NoSpacing"/>
              <w:rPr>
                <w:rFonts w:cstheme="minorHAnsi"/>
                <w:spacing w:val="-1"/>
                <w:szCs w:val="20"/>
              </w:rPr>
            </w:pPr>
            <w:r w:rsidRPr="00177E5C">
              <w:rPr>
                <w:rFonts w:cstheme="minorHAnsi"/>
                <w:spacing w:val="-1"/>
                <w:szCs w:val="20"/>
              </w:rPr>
              <w:t>To be reviewed</w:t>
            </w:r>
            <w:r>
              <w:rPr>
                <w:rFonts w:cstheme="minorHAnsi"/>
                <w:spacing w:val="-1"/>
                <w:szCs w:val="20"/>
              </w:rPr>
              <w:t xml:space="preserve"> by SLT</w:t>
            </w:r>
          </w:p>
        </w:tc>
        <w:tc>
          <w:tcPr>
            <w:tcW w:w="3686" w:type="dxa"/>
            <w:vAlign w:val="center"/>
          </w:tcPr>
          <w:p w14:paraId="4F3CE89F" w14:textId="51CD9BFD" w:rsidR="0096099E" w:rsidRPr="00177E5C" w:rsidRDefault="0096099E" w:rsidP="005E6901">
            <w:pPr>
              <w:pStyle w:val="NoSpacing"/>
              <w:rPr>
                <w:rFonts w:cstheme="minorHAnsi"/>
                <w:spacing w:val="-1"/>
                <w:szCs w:val="20"/>
              </w:rPr>
            </w:pPr>
            <w:r>
              <w:rPr>
                <w:rFonts w:cstheme="minorHAnsi"/>
                <w:spacing w:val="-1"/>
                <w:szCs w:val="20"/>
              </w:rPr>
              <w:t xml:space="preserve">This </w:t>
            </w:r>
            <w:r w:rsidR="00056514">
              <w:rPr>
                <w:rFonts w:cstheme="minorHAnsi"/>
                <w:spacing w:val="-1"/>
                <w:szCs w:val="20"/>
              </w:rPr>
              <w:t>template</w:t>
            </w:r>
            <w:r>
              <w:rPr>
                <w:rFonts w:cstheme="minorHAnsi"/>
                <w:spacing w:val="-1"/>
                <w:szCs w:val="20"/>
              </w:rPr>
              <w:t xml:space="preserve"> will be reviewed every two years, or in light of changes in legislation and guidance</w:t>
            </w:r>
          </w:p>
        </w:tc>
      </w:tr>
      <w:tr w:rsidR="0096099E" w:rsidRPr="00560E00" w14:paraId="4C0A3B8D" w14:textId="77777777" w:rsidTr="005E6901">
        <w:trPr>
          <w:trHeight w:val="397"/>
          <w:jc w:val="center"/>
        </w:trPr>
        <w:tc>
          <w:tcPr>
            <w:tcW w:w="4786" w:type="dxa"/>
            <w:vAlign w:val="center"/>
          </w:tcPr>
          <w:p w14:paraId="305B79D1" w14:textId="07442272" w:rsidR="0096099E" w:rsidRPr="00177E5C" w:rsidRDefault="0096099E" w:rsidP="005E6901">
            <w:pPr>
              <w:pStyle w:val="NoSpacing"/>
              <w:rPr>
                <w:rFonts w:cstheme="minorHAnsi"/>
                <w:spacing w:val="-1"/>
                <w:szCs w:val="20"/>
              </w:rPr>
            </w:pPr>
            <w:r>
              <w:rPr>
                <w:rFonts w:cstheme="minorHAnsi"/>
                <w:spacing w:val="-1"/>
                <w:szCs w:val="20"/>
              </w:rPr>
              <w:t xml:space="preserve">To be </w:t>
            </w:r>
            <w:r w:rsidR="00056514">
              <w:rPr>
                <w:rFonts w:cstheme="minorHAnsi"/>
                <w:spacing w:val="-1"/>
                <w:szCs w:val="20"/>
              </w:rPr>
              <w:t>reviewed</w:t>
            </w:r>
            <w:r>
              <w:rPr>
                <w:rFonts w:cstheme="minorHAnsi"/>
                <w:spacing w:val="-1"/>
                <w:szCs w:val="20"/>
              </w:rPr>
              <w:t xml:space="preserve"> by </w:t>
            </w:r>
            <w:r w:rsidR="00056514">
              <w:rPr>
                <w:rFonts w:cstheme="minorHAnsi"/>
                <w:spacing w:val="-1"/>
                <w:szCs w:val="20"/>
              </w:rPr>
              <w:t xml:space="preserve">local </w:t>
            </w:r>
            <w:r>
              <w:rPr>
                <w:rFonts w:cstheme="minorHAnsi"/>
                <w:spacing w:val="-1"/>
                <w:szCs w:val="20"/>
              </w:rPr>
              <w:t xml:space="preserve">centre leadership </w:t>
            </w:r>
          </w:p>
        </w:tc>
        <w:tc>
          <w:tcPr>
            <w:tcW w:w="3686" w:type="dxa"/>
            <w:vAlign w:val="center"/>
          </w:tcPr>
          <w:p w14:paraId="405D080A" w14:textId="77777777" w:rsidR="0096099E" w:rsidRDefault="0096099E" w:rsidP="005E6901">
            <w:pPr>
              <w:pStyle w:val="NoSpacing"/>
              <w:rPr>
                <w:rFonts w:cstheme="minorHAnsi"/>
                <w:spacing w:val="-1"/>
                <w:szCs w:val="20"/>
              </w:rPr>
            </w:pPr>
            <w:r>
              <w:rPr>
                <w:rFonts w:cstheme="minorHAnsi"/>
                <w:spacing w:val="-1"/>
                <w:szCs w:val="20"/>
              </w:rPr>
              <w:t xml:space="preserve">Annually </w:t>
            </w:r>
          </w:p>
        </w:tc>
      </w:tr>
    </w:tbl>
    <w:p w14:paraId="3F9B7AD9" w14:textId="77777777" w:rsidR="0096099E" w:rsidRPr="005C5485" w:rsidRDefault="0096099E" w:rsidP="0096099E">
      <w:pPr>
        <w:spacing w:line="288" w:lineRule="auto"/>
        <w:ind w:right="474"/>
        <w:jc w:val="center"/>
        <w:rPr>
          <w:rFonts w:cs="Calibri"/>
          <w:color w:val="C00000"/>
          <w:sz w:val="24"/>
          <w:szCs w:val="24"/>
        </w:rPr>
      </w:pPr>
    </w:p>
    <w:p w14:paraId="4AC49C84" w14:textId="77777777" w:rsidR="0096099E" w:rsidRPr="003F0E0D" w:rsidRDefault="0096099E" w:rsidP="0096099E">
      <w:pPr>
        <w:spacing w:line="288" w:lineRule="auto"/>
        <w:ind w:right="474"/>
        <w:jc w:val="center"/>
        <w:rPr>
          <w:rFonts w:cs="Calibri"/>
          <w:sz w:val="24"/>
          <w:szCs w:val="24"/>
        </w:rPr>
      </w:pPr>
    </w:p>
    <w:p w14:paraId="73B54AF1" w14:textId="77777777" w:rsidR="0096099E" w:rsidRPr="003F0E0D" w:rsidRDefault="0096099E" w:rsidP="0096099E">
      <w:pPr>
        <w:spacing w:line="288" w:lineRule="auto"/>
        <w:ind w:right="474"/>
        <w:rPr>
          <w:rFonts w:cs="Calibri"/>
          <w:sz w:val="24"/>
          <w:szCs w:val="24"/>
        </w:rPr>
      </w:pPr>
    </w:p>
    <w:p w14:paraId="0D08FB56" w14:textId="77777777" w:rsidR="0096099E" w:rsidRDefault="0096099E" w:rsidP="0096099E">
      <w:pPr>
        <w:pStyle w:val="TOCHeading"/>
        <w:ind w:right="474"/>
        <w:rPr>
          <w:rFonts w:ascii="Calibri" w:hAnsi="Calibri" w:cs="Calibri"/>
          <w:b/>
          <w:bCs/>
          <w:sz w:val="28"/>
          <w:szCs w:val="28"/>
        </w:rPr>
        <w:sectPr w:rsidR="0096099E" w:rsidSect="0096099E">
          <w:headerReference w:type="default" r:id="rId9"/>
          <w:footerReference w:type="default" r:id="rId10"/>
          <w:pgSz w:w="12240" w:h="15840"/>
          <w:pgMar w:top="851" w:right="1041" w:bottom="851" w:left="1134" w:header="709" w:footer="709" w:gutter="0"/>
          <w:cols w:space="720"/>
          <w:titlePg/>
          <w:docGrid w:linePitch="299"/>
        </w:sectPr>
      </w:pPr>
    </w:p>
    <w:sdt>
      <w:sdtPr>
        <w:rPr>
          <w:rFonts w:eastAsia="Calibri" w:cs="Arial"/>
          <w:sz w:val="22"/>
          <w:szCs w:val="22"/>
        </w:rPr>
        <w:id w:val="-1169786434"/>
        <w:docPartObj>
          <w:docPartGallery w:val="Table of Contents"/>
          <w:docPartUnique/>
        </w:docPartObj>
      </w:sdtPr>
      <w:sdtEndPr>
        <w:rPr>
          <w:b/>
          <w:bCs/>
          <w:noProof/>
        </w:rPr>
      </w:sdtEndPr>
      <w:sdtContent>
        <w:p w14:paraId="1A2871B0" w14:textId="4998D349" w:rsidR="00F02621" w:rsidRPr="005735DB" w:rsidRDefault="00F02621" w:rsidP="005735DB">
          <w:pPr>
            <w:pStyle w:val="BodyText"/>
            <w:rPr>
              <w:sz w:val="28"/>
              <w:szCs w:val="28"/>
            </w:rPr>
          </w:pPr>
        </w:p>
        <w:p w14:paraId="73B4890A" w14:textId="34B5E609" w:rsidR="00D865CC" w:rsidRDefault="00B36B4B">
          <w:pPr>
            <w:pStyle w:val="TOC1"/>
            <w:tabs>
              <w:tab w:val="left" w:pos="440"/>
              <w:tab w:val="right" w:leader="dot" w:pos="9962"/>
            </w:tabs>
            <w:rPr>
              <w:rFonts w:eastAsiaTheme="minorEastAsia" w:cstheme="minorBidi"/>
              <w:b w:val="0"/>
              <w:bCs w:val="0"/>
              <w:caps w:val="0"/>
              <w:noProof/>
              <w:kern w:val="2"/>
              <w:sz w:val="24"/>
              <w:szCs w:val="24"/>
              <w:lang w:val="en-IE" w:eastAsia="en-IE"/>
              <w14:ligatures w14:val="standardContextual"/>
            </w:rPr>
          </w:pPr>
          <w:r w:rsidRPr="005735DB">
            <w:rPr>
              <w:sz w:val="22"/>
              <w:szCs w:val="22"/>
            </w:rPr>
            <w:fldChar w:fldCharType="begin"/>
          </w:r>
          <w:r w:rsidRPr="005735DB">
            <w:rPr>
              <w:sz w:val="22"/>
              <w:szCs w:val="22"/>
            </w:rPr>
            <w:instrText xml:space="preserve"> TOC \o "1-2" \h \z \u </w:instrText>
          </w:r>
          <w:r w:rsidRPr="005735DB">
            <w:rPr>
              <w:sz w:val="22"/>
              <w:szCs w:val="22"/>
            </w:rPr>
            <w:fldChar w:fldCharType="separate"/>
          </w:r>
          <w:hyperlink w:anchor="_Toc227314133" w:history="1">
            <w:r w:rsidR="00D865CC" w:rsidRPr="00457210">
              <w:rPr>
                <w:rStyle w:val="Hyperlink"/>
                <w:noProof/>
              </w:rPr>
              <w:t>1.</w:t>
            </w:r>
            <w:r w:rsidR="00D865CC">
              <w:rPr>
                <w:rFonts w:eastAsiaTheme="minorEastAsia" w:cstheme="minorBidi"/>
                <w:b w:val="0"/>
                <w:bCs w:val="0"/>
                <w:caps w:val="0"/>
                <w:noProof/>
                <w:kern w:val="2"/>
                <w:sz w:val="24"/>
                <w:szCs w:val="24"/>
                <w:lang w:val="en-IE" w:eastAsia="en-IE"/>
                <w14:ligatures w14:val="standardContextual"/>
              </w:rPr>
              <w:tab/>
            </w:r>
            <w:r w:rsidR="00D865CC" w:rsidRPr="00457210">
              <w:rPr>
                <w:rStyle w:val="Hyperlink"/>
                <w:noProof/>
              </w:rPr>
              <w:t>Definitions</w:t>
            </w:r>
            <w:r w:rsidR="00D865CC">
              <w:rPr>
                <w:noProof/>
                <w:webHidden/>
              </w:rPr>
              <w:tab/>
            </w:r>
            <w:r w:rsidR="00D865CC">
              <w:rPr>
                <w:noProof/>
                <w:webHidden/>
              </w:rPr>
              <w:fldChar w:fldCharType="begin"/>
            </w:r>
            <w:r w:rsidR="00D865CC">
              <w:rPr>
                <w:noProof/>
                <w:webHidden/>
              </w:rPr>
              <w:instrText xml:space="preserve"> PAGEREF _Toc227314133 \h </w:instrText>
            </w:r>
            <w:r w:rsidR="00D865CC">
              <w:rPr>
                <w:noProof/>
                <w:webHidden/>
              </w:rPr>
            </w:r>
            <w:r w:rsidR="00D865CC">
              <w:rPr>
                <w:noProof/>
                <w:webHidden/>
              </w:rPr>
              <w:fldChar w:fldCharType="separate"/>
            </w:r>
            <w:r w:rsidR="00681DDC">
              <w:rPr>
                <w:noProof/>
                <w:webHidden/>
              </w:rPr>
              <w:t>3</w:t>
            </w:r>
            <w:r w:rsidR="00D865CC">
              <w:rPr>
                <w:noProof/>
                <w:webHidden/>
              </w:rPr>
              <w:fldChar w:fldCharType="end"/>
            </w:r>
          </w:hyperlink>
        </w:p>
        <w:p w14:paraId="6FFA2EE1" w14:textId="637949A5" w:rsidR="00D865CC" w:rsidRDefault="00D865CC">
          <w:pPr>
            <w:pStyle w:val="TOC1"/>
            <w:tabs>
              <w:tab w:val="left" w:pos="440"/>
              <w:tab w:val="right" w:leader="dot" w:pos="9962"/>
            </w:tabs>
            <w:rPr>
              <w:rFonts w:eastAsiaTheme="minorEastAsia" w:cstheme="minorBidi"/>
              <w:b w:val="0"/>
              <w:bCs w:val="0"/>
              <w:caps w:val="0"/>
              <w:noProof/>
              <w:kern w:val="2"/>
              <w:sz w:val="24"/>
              <w:szCs w:val="24"/>
              <w:lang w:val="en-IE" w:eastAsia="en-IE"/>
              <w14:ligatures w14:val="standardContextual"/>
            </w:rPr>
          </w:pPr>
          <w:hyperlink w:anchor="_Toc227314134" w:history="1">
            <w:r w:rsidRPr="00457210">
              <w:rPr>
                <w:rStyle w:val="Hyperlink"/>
                <w:noProof/>
              </w:rPr>
              <w:t>2.</w:t>
            </w:r>
            <w:r>
              <w:rPr>
                <w:rFonts w:eastAsiaTheme="minorEastAsia" w:cstheme="minorBidi"/>
                <w:b w:val="0"/>
                <w:bCs w:val="0"/>
                <w:caps w:val="0"/>
                <w:noProof/>
                <w:kern w:val="2"/>
                <w:sz w:val="24"/>
                <w:szCs w:val="24"/>
                <w:lang w:val="en-IE" w:eastAsia="en-IE"/>
                <w14:ligatures w14:val="standardContextual"/>
              </w:rPr>
              <w:tab/>
            </w:r>
            <w:r w:rsidRPr="00457210">
              <w:rPr>
                <w:rStyle w:val="Hyperlink"/>
                <w:noProof/>
              </w:rPr>
              <w:t>Introduction</w:t>
            </w:r>
            <w:r>
              <w:rPr>
                <w:noProof/>
                <w:webHidden/>
              </w:rPr>
              <w:tab/>
            </w:r>
            <w:r>
              <w:rPr>
                <w:noProof/>
                <w:webHidden/>
              </w:rPr>
              <w:fldChar w:fldCharType="begin"/>
            </w:r>
            <w:r>
              <w:rPr>
                <w:noProof/>
                <w:webHidden/>
              </w:rPr>
              <w:instrText xml:space="preserve"> PAGEREF _Toc227314134 \h </w:instrText>
            </w:r>
            <w:r>
              <w:rPr>
                <w:noProof/>
                <w:webHidden/>
              </w:rPr>
            </w:r>
            <w:r>
              <w:rPr>
                <w:noProof/>
                <w:webHidden/>
              </w:rPr>
              <w:fldChar w:fldCharType="separate"/>
            </w:r>
            <w:r w:rsidR="00681DDC">
              <w:rPr>
                <w:noProof/>
                <w:webHidden/>
              </w:rPr>
              <w:t>4</w:t>
            </w:r>
            <w:r>
              <w:rPr>
                <w:noProof/>
                <w:webHidden/>
              </w:rPr>
              <w:fldChar w:fldCharType="end"/>
            </w:r>
          </w:hyperlink>
        </w:p>
        <w:p w14:paraId="6BE55D74" w14:textId="7982A6FA" w:rsidR="00D865CC" w:rsidRDefault="00D865CC">
          <w:pPr>
            <w:pStyle w:val="TOC1"/>
            <w:tabs>
              <w:tab w:val="left" w:pos="440"/>
              <w:tab w:val="right" w:leader="dot" w:pos="9962"/>
            </w:tabs>
            <w:rPr>
              <w:rFonts w:eastAsiaTheme="minorEastAsia" w:cstheme="minorBidi"/>
              <w:b w:val="0"/>
              <w:bCs w:val="0"/>
              <w:caps w:val="0"/>
              <w:noProof/>
              <w:kern w:val="2"/>
              <w:sz w:val="24"/>
              <w:szCs w:val="24"/>
              <w:lang w:val="en-IE" w:eastAsia="en-IE"/>
              <w14:ligatures w14:val="standardContextual"/>
            </w:rPr>
          </w:pPr>
          <w:hyperlink w:anchor="_Toc227314135" w:history="1">
            <w:r w:rsidRPr="00457210">
              <w:rPr>
                <w:rStyle w:val="Hyperlink"/>
                <w:noProof/>
              </w:rPr>
              <w:t>3.</w:t>
            </w:r>
            <w:r>
              <w:rPr>
                <w:rFonts w:eastAsiaTheme="minorEastAsia" w:cstheme="minorBidi"/>
                <w:b w:val="0"/>
                <w:bCs w:val="0"/>
                <w:caps w:val="0"/>
                <w:noProof/>
                <w:kern w:val="2"/>
                <w:sz w:val="24"/>
                <w:szCs w:val="24"/>
                <w:lang w:val="en-IE" w:eastAsia="en-IE"/>
                <w14:ligatures w14:val="standardContextual"/>
              </w:rPr>
              <w:tab/>
            </w:r>
            <w:r w:rsidRPr="00457210">
              <w:rPr>
                <w:rStyle w:val="Hyperlink"/>
                <w:noProof/>
              </w:rPr>
              <w:t>Legal and Other Requirements</w:t>
            </w:r>
            <w:r>
              <w:rPr>
                <w:noProof/>
                <w:webHidden/>
              </w:rPr>
              <w:tab/>
            </w:r>
            <w:r>
              <w:rPr>
                <w:noProof/>
                <w:webHidden/>
              </w:rPr>
              <w:fldChar w:fldCharType="begin"/>
            </w:r>
            <w:r>
              <w:rPr>
                <w:noProof/>
                <w:webHidden/>
              </w:rPr>
              <w:instrText xml:space="preserve"> PAGEREF _Toc227314135 \h </w:instrText>
            </w:r>
            <w:r>
              <w:rPr>
                <w:noProof/>
                <w:webHidden/>
              </w:rPr>
            </w:r>
            <w:r>
              <w:rPr>
                <w:noProof/>
                <w:webHidden/>
              </w:rPr>
              <w:fldChar w:fldCharType="separate"/>
            </w:r>
            <w:r w:rsidR="00681DDC">
              <w:rPr>
                <w:noProof/>
                <w:webHidden/>
              </w:rPr>
              <w:t>6</w:t>
            </w:r>
            <w:r>
              <w:rPr>
                <w:noProof/>
                <w:webHidden/>
              </w:rPr>
              <w:fldChar w:fldCharType="end"/>
            </w:r>
          </w:hyperlink>
        </w:p>
        <w:p w14:paraId="593F24BF" w14:textId="4C92E8F8" w:rsidR="00D865CC" w:rsidRDefault="00D865CC">
          <w:pPr>
            <w:pStyle w:val="TOC1"/>
            <w:tabs>
              <w:tab w:val="left" w:pos="440"/>
              <w:tab w:val="right" w:leader="dot" w:pos="9962"/>
            </w:tabs>
            <w:rPr>
              <w:rFonts w:eastAsiaTheme="minorEastAsia" w:cstheme="minorBidi"/>
              <w:b w:val="0"/>
              <w:bCs w:val="0"/>
              <w:caps w:val="0"/>
              <w:noProof/>
              <w:kern w:val="2"/>
              <w:sz w:val="24"/>
              <w:szCs w:val="24"/>
              <w:lang w:val="en-IE" w:eastAsia="en-IE"/>
              <w14:ligatures w14:val="standardContextual"/>
            </w:rPr>
          </w:pPr>
          <w:hyperlink w:anchor="_Toc227314136" w:history="1">
            <w:r w:rsidRPr="00457210">
              <w:rPr>
                <w:rStyle w:val="Hyperlink"/>
                <w:rFonts w:ascii="Calibri" w:hAnsi="Calibri" w:cs="Calibri"/>
                <w:noProof/>
                <w:lang w:val="en-IE"/>
              </w:rPr>
              <w:t>4.</w:t>
            </w:r>
            <w:r>
              <w:rPr>
                <w:rFonts w:eastAsiaTheme="minorEastAsia" w:cstheme="minorBidi"/>
                <w:b w:val="0"/>
                <w:bCs w:val="0"/>
                <w:caps w:val="0"/>
                <w:noProof/>
                <w:kern w:val="2"/>
                <w:sz w:val="24"/>
                <w:szCs w:val="24"/>
                <w:lang w:val="en-IE" w:eastAsia="en-IE"/>
                <w14:ligatures w14:val="standardContextual"/>
              </w:rPr>
              <w:tab/>
            </w:r>
            <w:r w:rsidRPr="00457210">
              <w:rPr>
                <w:rStyle w:val="Hyperlink"/>
                <w:rFonts w:ascii="Calibri" w:hAnsi="Calibri" w:cs="Calibri"/>
                <w:noProof/>
              </w:rPr>
              <w:t>City of Dublin ETB Health and Safety Statement</w:t>
            </w:r>
            <w:r>
              <w:rPr>
                <w:noProof/>
                <w:webHidden/>
              </w:rPr>
              <w:tab/>
            </w:r>
            <w:r>
              <w:rPr>
                <w:noProof/>
                <w:webHidden/>
              </w:rPr>
              <w:fldChar w:fldCharType="begin"/>
            </w:r>
            <w:r>
              <w:rPr>
                <w:noProof/>
                <w:webHidden/>
              </w:rPr>
              <w:instrText xml:space="preserve"> PAGEREF _Toc227314136 \h </w:instrText>
            </w:r>
            <w:r>
              <w:rPr>
                <w:noProof/>
                <w:webHidden/>
              </w:rPr>
            </w:r>
            <w:r>
              <w:rPr>
                <w:noProof/>
                <w:webHidden/>
              </w:rPr>
              <w:fldChar w:fldCharType="separate"/>
            </w:r>
            <w:r w:rsidR="00681DDC">
              <w:rPr>
                <w:noProof/>
                <w:webHidden/>
              </w:rPr>
              <w:t>7</w:t>
            </w:r>
            <w:r>
              <w:rPr>
                <w:noProof/>
                <w:webHidden/>
              </w:rPr>
              <w:fldChar w:fldCharType="end"/>
            </w:r>
          </w:hyperlink>
        </w:p>
        <w:p w14:paraId="6671AC18" w14:textId="1713C10F" w:rsidR="00D865CC" w:rsidRDefault="00D865CC">
          <w:pPr>
            <w:pStyle w:val="TOC1"/>
            <w:tabs>
              <w:tab w:val="left" w:pos="440"/>
              <w:tab w:val="right" w:leader="dot" w:pos="9962"/>
            </w:tabs>
            <w:rPr>
              <w:rFonts w:eastAsiaTheme="minorEastAsia" w:cstheme="minorBidi"/>
              <w:b w:val="0"/>
              <w:bCs w:val="0"/>
              <w:caps w:val="0"/>
              <w:noProof/>
              <w:kern w:val="2"/>
              <w:sz w:val="24"/>
              <w:szCs w:val="24"/>
              <w:lang w:val="en-IE" w:eastAsia="en-IE"/>
              <w14:ligatures w14:val="standardContextual"/>
            </w:rPr>
          </w:pPr>
          <w:hyperlink w:anchor="_Toc227314137" w:history="1">
            <w:r w:rsidRPr="00457210">
              <w:rPr>
                <w:rStyle w:val="Hyperlink"/>
                <w:rFonts w:ascii="Calibri" w:hAnsi="Calibri" w:cs="Calibri"/>
                <w:noProof/>
              </w:rPr>
              <w:t>5.</w:t>
            </w:r>
            <w:r>
              <w:rPr>
                <w:rFonts w:eastAsiaTheme="minorEastAsia" w:cstheme="minorBidi"/>
                <w:b w:val="0"/>
                <w:bCs w:val="0"/>
                <w:caps w:val="0"/>
                <w:noProof/>
                <w:kern w:val="2"/>
                <w:sz w:val="24"/>
                <w:szCs w:val="24"/>
                <w:lang w:val="en-IE" w:eastAsia="en-IE"/>
                <w14:ligatures w14:val="standardContextual"/>
              </w:rPr>
              <w:tab/>
            </w:r>
            <w:r w:rsidRPr="00457210">
              <w:rPr>
                <w:rStyle w:val="Hyperlink"/>
                <w:rFonts w:ascii="Calibri" w:hAnsi="Calibri" w:cs="Calibri"/>
                <w:noProof/>
              </w:rPr>
              <w:t>Centre Profile</w:t>
            </w:r>
            <w:r>
              <w:rPr>
                <w:noProof/>
                <w:webHidden/>
              </w:rPr>
              <w:tab/>
            </w:r>
            <w:r>
              <w:rPr>
                <w:noProof/>
                <w:webHidden/>
              </w:rPr>
              <w:fldChar w:fldCharType="begin"/>
            </w:r>
            <w:r>
              <w:rPr>
                <w:noProof/>
                <w:webHidden/>
              </w:rPr>
              <w:instrText xml:space="preserve"> PAGEREF _Toc227314137 \h </w:instrText>
            </w:r>
            <w:r>
              <w:rPr>
                <w:noProof/>
                <w:webHidden/>
              </w:rPr>
            </w:r>
            <w:r>
              <w:rPr>
                <w:noProof/>
                <w:webHidden/>
              </w:rPr>
              <w:fldChar w:fldCharType="separate"/>
            </w:r>
            <w:r w:rsidR="00681DDC">
              <w:rPr>
                <w:noProof/>
                <w:webHidden/>
              </w:rPr>
              <w:t>8</w:t>
            </w:r>
            <w:r>
              <w:rPr>
                <w:noProof/>
                <w:webHidden/>
              </w:rPr>
              <w:fldChar w:fldCharType="end"/>
            </w:r>
          </w:hyperlink>
        </w:p>
        <w:p w14:paraId="31E40676" w14:textId="56C86357" w:rsidR="00D865CC" w:rsidRDefault="00D865CC">
          <w:pPr>
            <w:pStyle w:val="TOC1"/>
            <w:tabs>
              <w:tab w:val="left" w:pos="440"/>
              <w:tab w:val="right" w:leader="dot" w:pos="9962"/>
            </w:tabs>
            <w:rPr>
              <w:rFonts w:eastAsiaTheme="minorEastAsia" w:cstheme="minorBidi"/>
              <w:b w:val="0"/>
              <w:bCs w:val="0"/>
              <w:caps w:val="0"/>
              <w:noProof/>
              <w:kern w:val="2"/>
              <w:sz w:val="24"/>
              <w:szCs w:val="24"/>
              <w:lang w:val="en-IE" w:eastAsia="en-IE"/>
              <w14:ligatures w14:val="standardContextual"/>
            </w:rPr>
          </w:pPr>
          <w:hyperlink w:anchor="_Toc227314138" w:history="1">
            <w:r w:rsidRPr="00457210">
              <w:rPr>
                <w:rStyle w:val="Hyperlink"/>
                <w:rFonts w:ascii="Calibri" w:hAnsi="Calibri" w:cs="Calibri"/>
                <w:noProof/>
              </w:rPr>
              <w:t>6.</w:t>
            </w:r>
            <w:r>
              <w:rPr>
                <w:rFonts w:eastAsiaTheme="minorEastAsia" w:cstheme="minorBidi"/>
                <w:b w:val="0"/>
                <w:bCs w:val="0"/>
                <w:caps w:val="0"/>
                <w:noProof/>
                <w:kern w:val="2"/>
                <w:sz w:val="24"/>
                <w:szCs w:val="24"/>
                <w:lang w:val="en-IE" w:eastAsia="en-IE"/>
                <w14:ligatures w14:val="standardContextual"/>
              </w:rPr>
              <w:tab/>
            </w:r>
            <w:r w:rsidRPr="00457210">
              <w:rPr>
                <w:rStyle w:val="Hyperlink"/>
                <w:rFonts w:ascii="Calibri" w:hAnsi="Calibri" w:cs="Calibri"/>
                <w:noProof/>
              </w:rPr>
              <w:t>Roles and Delegated Functions</w:t>
            </w:r>
            <w:r>
              <w:rPr>
                <w:noProof/>
                <w:webHidden/>
              </w:rPr>
              <w:tab/>
            </w:r>
            <w:r>
              <w:rPr>
                <w:noProof/>
                <w:webHidden/>
              </w:rPr>
              <w:fldChar w:fldCharType="begin"/>
            </w:r>
            <w:r>
              <w:rPr>
                <w:noProof/>
                <w:webHidden/>
              </w:rPr>
              <w:instrText xml:space="preserve"> PAGEREF _Toc227314138 \h </w:instrText>
            </w:r>
            <w:r>
              <w:rPr>
                <w:noProof/>
                <w:webHidden/>
              </w:rPr>
            </w:r>
            <w:r>
              <w:rPr>
                <w:noProof/>
                <w:webHidden/>
              </w:rPr>
              <w:fldChar w:fldCharType="separate"/>
            </w:r>
            <w:r w:rsidR="00681DDC">
              <w:rPr>
                <w:noProof/>
                <w:webHidden/>
              </w:rPr>
              <w:t>11</w:t>
            </w:r>
            <w:r>
              <w:rPr>
                <w:noProof/>
                <w:webHidden/>
              </w:rPr>
              <w:fldChar w:fldCharType="end"/>
            </w:r>
          </w:hyperlink>
        </w:p>
        <w:p w14:paraId="13D8AC5E" w14:textId="49084887" w:rsidR="00D865CC" w:rsidRDefault="00D865CC">
          <w:pPr>
            <w:pStyle w:val="TOC2"/>
            <w:tabs>
              <w:tab w:val="left" w:pos="880"/>
              <w:tab w:val="right" w:leader="dot" w:pos="9962"/>
            </w:tabs>
            <w:rPr>
              <w:rFonts w:eastAsiaTheme="minorEastAsia" w:cstheme="minorBidi"/>
              <w:smallCaps w:val="0"/>
              <w:noProof/>
              <w:kern w:val="2"/>
              <w:sz w:val="24"/>
              <w:szCs w:val="24"/>
              <w:lang w:val="en-IE" w:eastAsia="en-IE"/>
              <w14:ligatures w14:val="standardContextual"/>
            </w:rPr>
          </w:pPr>
          <w:hyperlink w:anchor="_Toc227314139" w:history="1">
            <w:r w:rsidRPr="00457210">
              <w:rPr>
                <w:rStyle w:val="Hyperlink"/>
                <w:rFonts w:ascii="Calibri" w:hAnsi="Calibri" w:cs="Calibri"/>
                <w:noProof/>
              </w:rPr>
              <w:t>6.1.</w:t>
            </w:r>
            <w:r>
              <w:rPr>
                <w:rFonts w:eastAsiaTheme="minorEastAsia" w:cstheme="minorBidi"/>
                <w:smallCaps w:val="0"/>
                <w:noProof/>
                <w:kern w:val="2"/>
                <w:sz w:val="24"/>
                <w:szCs w:val="24"/>
                <w:lang w:val="en-IE" w:eastAsia="en-IE"/>
                <w14:ligatures w14:val="standardContextual"/>
              </w:rPr>
              <w:tab/>
            </w:r>
            <w:r w:rsidRPr="00457210">
              <w:rPr>
                <w:rStyle w:val="Hyperlink"/>
                <w:rFonts w:ascii="Calibri" w:hAnsi="Calibri" w:cs="Calibri"/>
                <w:noProof/>
              </w:rPr>
              <w:t>Chief Executive</w:t>
            </w:r>
            <w:r>
              <w:rPr>
                <w:noProof/>
                <w:webHidden/>
              </w:rPr>
              <w:tab/>
            </w:r>
            <w:r>
              <w:rPr>
                <w:noProof/>
                <w:webHidden/>
              </w:rPr>
              <w:fldChar w:fldCharType="begin"/>
            </w:r>
            <w:r>
              <w:rPr>
                <w:noProof/>
                <w:webHidden/>
              </w:rPr>
              <w:instrText xml:space="preserve"> PAGEREF _Toc227314139 \h </w:instrText>
            </w:r>
            <w:r>
              <w:rPr>
                <w:noProof/>
                <w:webHidden/>
              </w:rPr>
            </w:r>
            <w:r>
              <w:rPr>
                <w:noProof/>
                <w:webHidden/>
              </w:rPr>
              <w:fldChar w:fldCharType="separate"/>
            </w:r>
            <w:r w:rsidR="00681DDC">
              <w:rPr>
                <w:noProof/>
                <w:webHidden/>
              </w:rPr>
              <w:t>12</w:t>
            </w:r>
            <w:r>
              <w:rPr>
                <w:noProof/>
                <w:webHidden/>
              </w:rPr>
              <w:fldChar w:fldCharType="end"/>
            </w:r>
          </w:hyperlink>
        </w:p>
        <w:p w14:paraId="7A596145" w14:textId="0F99F587" w:rsidR="00D865CC" w:rsidRDefault="00D865CC">
          <w:pPr>
            <w:pStyle w:val="TOC2"/>
            <w:tabs>
              <w:tab w:val="left" w:pos="880"/>
              <w:tab w:val="right" w:leader="dot" w:pos="9962"/>
            </w:tabs>
            <w:rPr>
              <w:rFonts w:eastAsiaTheme="minorEastAsia" w:cstheme="minorBidi"/>
              <w:smallCaps w:val="0"/>
              <w:noProof/>
              <w:kern w:val="2"/>
              <w:sz w:val="24"/>
              <w:szCs w:val="24"/>
              <w:lang w:val="en-IE" w:eastAsia="en-IE"/>
              <w14:ligatures w14:val="standardContextual"/>
            </w:rPr>
          </w:pPr>
          <w:hyperlink w:anchor="_Toc227314140" w:history="1">
            <w:r w:rsidRPr="00457210">
              <w:rPr>
                <w:rStyle w:val="Hyperlink"/>
                <w:rFonts w:ascii="Calibri" w:hAnsi="Calibri" w:cs="Calibri"/>
                <w:noProof/>
              </w:rPr>
              <w:t>6.2.</w:t>
            </w:r>
            <w:r>
              <w:rPr>
                <w:rFonts w:eastAsiaTheme="minorEastAsia" w:cstheme="minorBidi"/>
                <w:smallCaps w:val="0"/>
                <w:noProof/>
                <w:kern w:val="2"/>
                <w:sz w:val="24"/>
                <w:szCs w:val="24"/>
                <w:lang w:val="en-IE" w:eastAsia="en-IE"/>
                <w14:ligatures w14:val="standardContextual"/>
              </w:rPr>
              <w:tab/>
            </w:r>
            <w:r w:rsidRPr="00457210">
              <w:rPr>
                <w:rStyle w:val="Hyperlink"/>
                <w:rFonts w:ascii="Calibri" w:hAnsi="Calibri" w:cs="Calibri"/>
                <w:noProof/>
              </w:rPr>
              <w:t>Person in Control of Place of Work</w:t>
            </w:r>
            <w:r>
              <w:rPr>
                <w:noProof/>
                <w:webHidden/>
              </w:rPr>
              <w:tab/>
            </w:r>
            <w:r>
              <w:rPr>
                <w:noProof/>
                <w:webHidden/>
              </w:rPr>
              <w:fldChar w:fldCharType="begin"/>
            </w:r>
            <w:r>
              <w:rPr>
                <w:noProof/>
                <w:webHidden/>
              </w:rPr>
              <w:instrText xml:space="preserve"> PAGEREF _Toc227314140 \h </w:instrText>
            </w:r>
            <w:r>
              <w:rPr>
                <w:noProof/>
                <w:webHidden/>
              </w:rPr>
            </w:r>
            <w:r>
              <w:rPr>
                <w:noProof/>
                <w:webHidden/>
              </w:rPr>
              <w:fldChar w:fldCharType="separate"/>
            </w:r>
            <w:r w:rsidR="00681DDC">
              <w:rPr>
                <w:noProof/>
                <w:webHidden/>
              </w:rPr>
              <w:t>13</w:t>
            </w:r>
            <w:r>
              <w:rPr>
                <w:noProof/>
                <w:webHidden/>
              </w:rPr>
              <w:fldChar w:fldCharType="end"/>
            </w:r>
          </w:hyperlink>
        </w:p>
        <w:p w14:paraId="51F58D13" w14:textId="3B8948D7" w:rsidR="00D865CC" w:rsidRDefault="00D865CC">
          <w:pPr>
            <w:pStyle w:val="TOC2"/>
            <w:tabs>
              <w:tab w:val="left" w:pos="880"/>
              <w:tab w:val="right" w:leader="dot" w:pos="9962"/>
            </w:tabs>
            <w:rPr>
              <w:rFonts w:eastAsiaTheme="minorEastAsia" w:cstheme="minorBidi"/>
              <w:smallCaps w:val="0"/>
              <w:noProof/>
              <w:kern w:val="2"/>
              <w:sz w:val="24"/>
              <w:szCs w:val="24"/>
              <w:lang w:val="en-IE" w:eastAsia="en-IE"/>
              <w14:ligatures w14:val="standardContextual"/>
            </w:rPr>
          </w:pPr>
          <w:hyperlink w:anchor="_Toc227314141" w:history="1">
            <w:r w:rsidRPr="00457210">
              <w:rPr>
                <w:rStyle w:val="Hyperlink"/>
                <w:rFonts w:ascii="Calibri" w:hAnsi="Calibri" w:cs="Calibri"/>
                <w:noProof/>
              </w:rPr>
              <w:t>6.3.</w:t>
            </w:r>
            <w:r>
              <w:rPr>
                <w:rFonts w:eastAsiaTheme="minorEastAsia" w:cstheme="minorBidi"/>
                <w:smallCaps w:val="0"/>
                <w:noProof/>
                <w:kern w:val="2"/>
                <w:sz w:val="24"/>
                <w:szCs w:val="24"/>
                <w:lang w:val="en-IE" w:eastAsia="en-IE"/>
                <w14:ligatures w14:val="standardContextual"/>
              </w:rPr>
              <w:tab/>
            </w:r>
            <w:r w:rsidRPr="00457210">
              <w:rPr>
                <w:rStyle w:val="Hyperlink"/>
                <w:rFonts w:ascii="Calibri" w:hAnsi="Calibri" w:cs="Calibri"/>
                <w:noProof/>
              </w:rPr>
              <w:t>Safety Representatives</w:t>
            </w:r>
            <w:r>
              <w:rPr>
                <w:noProof/>
                <w:webHidden/>
              </w:rPr>
              <w:tab/>
            </w:r>
            <w:r>
              <w:rPr>
                <w:noProof/>
                <w:webHidden/>
              </w:rPr>
              <w:fldChar w:fldCharType="begin"/>
            </w:r>
            <w:r>
              <w:rPr>
                <w:noProof/>
                <w:webHidden/>
              </w:rPr>
              <w:instrText xml:space="preserve"> PAGEREF _Toc227314141 \h </w:instrText>
            </w:r>
            <w:r>
              <w:rPr>
                <w:noProof/>
                <w:webHidden/>
              </w:rPr>
            </w:r>
            <w:r>
              <w:rPr>
                <w:noProof/>
                <w:webHidden/>
              </w:rPr>
              <w:fldChar w:fldCharType="separate"/>
            </w:r>
            <w:r w:rsidR="00681DDC">
              <w:rPr>
                <w:noProof/>
                <w:webHidden/>
              </w:rPr>
              <w:t>13</w:t>
            </w:r>
            <w:r>
              <w:rPr>
                <w:noProof/>
                <w:webHidden/>
              </w:rPr>
              <w:fldChar w:fldCharType="end"/>
            </w:r>
          </w:hyperlink>
        </w:p>
        <w:p w14:paraId="5431F93A" w14:textId="680D8B47" w:rsidR="00D865CC" w:rsidRDefault="00D865CC">
          <w:pPr>
            <w:pStyle w:val="TOC2"/>
            <w:tabs>
              <w:tab w:val="left" w:pos="880"/>
              <w:tab w:val="right" w:leader="dot" w:pos="9962"/>
            </w:tabs>
            <w:rPr>
              <w:rFonts w:eastAsiaTheme="minorEastAsia" w:cstheme="minorBidi"/>
              <w:smallCaps w:val="0"/>
              <w:noProof/>
              <w:kern w:val="2"/>
              <w:sz w:val="24"/>
              <w:szCs w:val="24"/>
              <w:lang w:val="en-IE" w:eastAsia="en-IE"/>
              <w14:ligatures w14:val="standardContextual"/>
            </w:rPr>
          </w:pPr>
          <w:hyperlink w:anchor="_Toc227314142" w:history="1">
            <w:r w:rsidRPr="00457210">
              <w:rPr>
                <w:rStyle w:val="Hyperlink"/>
                <w:rFonts w:ascii="Calibri" w:eastAsia="Georgia" w:hAnsi="Calibri" w:cs="Calibri"/>
                <w:noProof/>
              </w:rPr>
              <w:t>6.4.</w:t>
            </w:r>
            <w:r>
              <w:rPr>
                <w:rFonts w:eastAsiaTheme="minorEastAsia" w:cstheme="minorBidi"/>
                <w:smallCaps w:val="0"/>
                <w:noProof/>
                <w:kern w:val="2"/>
                <w:sz w:val="24"/>
                <w:szCs w:val="24"/>
                <w:lang w:val="en-IE" w:eastAsia="en-IE"/>
                <w14:ligatures w14:val="standardContextual"/>
              </w:rPr>
              <w:tab/>
            </w:r>
            <w:r w:rsidRPr="00457210">
              <w:rPr>
                <w:rStyle w:val="Hyperlink"/>
                <w:noProof/>
              </w:rPr>
              <w:t>Health and Safety Committee</w:t>
            </w:r>
            <w:r>
              <w:rPr>
                <w:noProof/>
                <w:webHidden/>
              </w:rPr>
              <w:tab/>
            </w:r>
            <w:r>
              <w:rPr>
                <w:noProof/>
                <w:webHidden/>
              </w:rPr>
              <w:fldChar w:fldCharType="begin"/>
            </w:r>
            <w:r>
              <w:rPr>
                <w:noProof/>
                <w:webHidden/>
              </w:rPr>
              <w:instrText xml:space="preserve"> PAGEREF _Toc227314142 \h </w:instrText>
            </w:r>
            <w:r>
              <w:rPr>
                <w:noProof/>
                <w:webHidden/>
              </w:rPr>
            </w:r>
            <w:r>
              <w:rPr>
                <w:noProof/>
                <w:webHidden/>
              </w:rPr>
              <w:fldChar w:fldCharType="separate"/>
            </w:r>
            <w:r w:rsidR="00681DDC">
              <w:rPr>
                <w:noProof/>
                <w:webHidden/>
              </w:rPr>
              <w:t>15</w:t>
            </w:r>
            <w:r>
              <w:rPr>
                <w:noProof/>
                <w:webHidden/>
              </w:rPr>
              <w:fldChar w:fldCharType="end"/>
            </w:r>
          </w:hyperlink>
        </w:p>
        <w:p w14:paraId="1C33126B" w14:textId="711BCE4D" w:rsidR="00D865CC" w:rsidRDefault="00D865CC">
          <w:pPr>
            <w:pStyle w:val="TOC2"/>
            <w:tabs>
              <w:tab w:val="left" w:pos="880"/>
              <w:tab w:val="right" w:leader="dot" w:pos="9962"/>
            </w:tabs>
            <w:rPr>
              <w:rFonts w:eastAsiaTheme="minorEastAsia" w:cstheme="minorBidi"/>
              <w:smallCaps w:val="0"/>
              <w:noProof/>
              <w:kern w:val="2"/>
              <w:sz w:val="24"/>
              <w:szCs w:val="24"/>
              <w:lang w:val="en-IE" w:eastAsia="en-IE"/>
              <w14:ligatures w14:val="standardContextual"/>
            </w:rPr>
          </w:pPr>
          <w:hyperlink w:anchor="_Toc227314143" w:history="1">
            <w:r w:rsidRPr="00457210">
              <w:rPr>
                <w:rStyle w:val="Hyperlink"/>
                <w:rFonts w:ascii="Calibri" w:hAnsi="Calibri" w:cs="Calibri"/>
                <w:noProof/>
              </w:rPr>
              <w:t>6.5.</w:t>
            </w:r>
            <w:r>
              <w:rPr>
                <w:rFonts w:eastAsiaTheme="minorEastAsia" w:cstheme="minorBidi"/>
                <w:smallCaps w:val="0"/>
                <w:noProof/>
                <w:kern w:val="2"/>
                <w:sz w:val="24"/>
                <w:szCs w:val="24"/>
                <w:lang w:val="en-IE" w:eastAsia="en-IE"/>
                <w14:ligatures w14:val="standardContextual"/>
              </w:rPr>
              <w:tab/>
            </w:r>
            <w:r w:rsidRPr="00457210">
              <w:rPr>
                <w:rStyle w:val="Hyperlink"/>
                <w:rFonts w:ascii="Calibri" w:hAnsi="Calibri" w:cs="Calibri"/>
                <w:noProof/>
              </w:rPr>
              <w:t>All Employees</w:t>
            </w:r>
            <w:r>
              <w:rPr>
                <w:noProof/>
                <w:webHidden/>
              </w:rPr>
              <w:tab/>
            </w:r>
            <w:r>
              <w:rPr>
                <w:noProof/>
                <w:webHidden/>
              </w:rPr>
              <w:fldChar w:fldCharType="begin"/>
            </w:r>
            <w:r>
              <w:rPr>
                <w:noProof/>
                <w:webHidden/>
              </w:rPr>
              <w:instrText xml:space="preserve"> PAGEREF _Toc227314143 \h </w:instrText>
            </w:r>
            <w:r>
              <w:rPr>
                <w:noProof/>
                <w:webHidden/>
              </w:rPr>
            </w:r>
            <w:r>
              <w:rPr>
                <w:noProof/>
                <w:webHidden/>
              </w:rPr>
              <w:fldChar w:fldCharType="separate"/>
            </w:r>
            <w:r w:rsidR="00681DDC">
              <w:rPr>
                <w:noProof/>
                <w:webHidden/>
              </w:rPr>
              <w:t>15</w:t>
            </w:r>
            <w:r>
              <w:rPr>
                <w:noProof/>
                <w:webHidden/>
              </w:rPr>
              <w:fldChar w:fldCharType="end"/>
            </w:r>
          </w:hyperlink>
        </w:p>
        <w:p w14:paraId="6E565F5F" w14:textId="67FEE301" w:rsidR="00D865CC" w:rsidRDefault="00D865CC">
          <w:pPr>
            <w:pStyle w:val="TOC2"/>
            <w:tabs>
              <w:tab w:val="left" w:pos="880"/>
              <w:tab w:val="right" w:leader="dot" w:pos="9962"/>
            </w:tabs>
            <w:rPr>
              <w:rFonts w:eastAsiaTheme="minorEastAsia" w:cstheme="minorBidi"/>
              <w:smallCaps w:val="0"/>
              <w:noProof/>
              <w:kern w:val="2"/>
              <w:sz w:val="24"/>
              <w:szCs w:val="24"/>
              <w:lang w:val="en-IE" w:eastAsia="en-IE"/>
              <w14:ligatures w14:val="standardContextual"/>
            </w:rPr>
          </w:pPr>
          <w:hyperlink w:anchor="_Toc227314144" w:history="1">
            <w:r w:rsidRPr="00457210">
              <w:rPr>
                <w:rStyle w:val="Hyperlink"/>
                <w:rFonts w:ascii="Calibri" w:hAnsi="Calibri" w:cs="Calibri"/>
                <w:noProof/>
              </w:rPr>
              <w:t>6.6.</w:t>
            </w:r>
            <w:r>
              <w:rPr>
                <w:rFonts w:eastAsiaTheme="minorEastAsia" w:cstheme="minorBidi"/>
                <w:smallCaps w:val="0"/>
                <w:noProof/>
                <w:kern w:val="2"/>
                <w:sz w:val="24"/>
                <w:szCs w:val="24"/>
                <w:lang w:val="en-IE" w:eastAsia="en-IE"/>
                <w14:ligatures w14:val="standardContextual"/>
              </w:rPr>
              <w:tab/>
            </w:r>
            <w:r w:rsidRPr="00457210">
              <w:rPr>
                <w:rStyle w:val="Hyperlink"/>
                <w:rFonts w:ascii="Calibri" w:hAnsi="Calibri" w:cs="Calibri"/>
                <w:noProof/>
              </w:rPr>
              <w:t>First Aid Responder (FAR)</w:t>
            </w:r>
            <w:r>
              <w:rPr>
                <w:noProof/>
                <w:webHidden/>
              </w:rPr>
              <w:tab/>
            </w:r>
            <w:r>
              <w:rPr>
                <w:noProof/>
                <w:webHidden/>
              </w:rPr>
              <w:fldChar w:fldCharType="begin"/>
            </w:r>
            <w:r>
              <w:rPr>
                <w:noProof/>
                <w:webHidden/>
              </w:rPr>
              <w:instrText xml:space="preserve"> PAGEREF _Toc227314144 \h </w:instrText>
            </w:r>
            <w:r>
              <w:rPr>
                <w:noProof/>
                <w:webHidden/>
              </w:rPr>
            </w:r>
            <w:r>
              <w:rPr>
                <w:noProof/>
                <w:webHidden/>
              </w:rPr>
              <w:fldChar w:fldCharType="separate"/>
            </w:r>
            <w:r w:rsidR="00681DDC">
              <w:rPr>
                <w:noProof/>
                <w:webHidden/>
              </w:rPr>
              <w:t>17</w:t>
            </w:r>
            <w:r>
              <w:rPr>
                <w:noProof/>
                <w:webHidden/>
              </w:rPr>
              <w:fldChar w:fldCharType="end"/>
            </w:r>
          </w:hyperlink>
        </w:p>
        <w:p w14:paraId="0295AAD0" w14:textId="7D5877BE" w:rsidR="00D865CC" w:rsidRDefault="00D865CC">
          <w:pPr>
            <w:pStyle w:val="TOC2"/>
            <w:tabs>
              <w:tab w:val="left" w:pos="880"/>
              <w:tab w:val="right" w:leader="dot" w:pos="9962"/>
            </w:tabs>
            <w:rPr>
              <w:rFonts w:eastAsiaTheme="minorEastAsia" w:cstheme="minorBidi"/>
              <w:smallCaps w:val="0"/>
              <w:noProof/>
              <w:kern w:val="2"/>
              <w:sz w:val="24"/>
              <w:szCs w:val="24"/>
              <w:lang w:val="en-IE" w:eastAsia="en-IE"/>
              <w14:ligatures w14:val="standardContextual"/>
            </w:rPr>
          </w:pPr>
          <w:hyperlink w:anchor="_Toc227314145" w:history="1">
            <w:r w:rsidRPr="00457210">
              <w:rPr>
                <w:rStyle w:val="Hyperlink"/>
                <w:rFonts w:ascii="Calibri" w:hAnsi="Calibri" w:cs="Calibri"/>
                <w:noProof/>
                <w:lang w:eastAsia="en-IE"/>
              </w:rPr>
              <w:t>6.7.</w:t>
            </w:r>
            <w:r>
              <w:rPr>
                <w:rFonts w:eastAsiaTheme="minorEastAsia" w:cstheme="minorBidi"/>
                <w:smallCaps w:val="0"/>
                <w:noProof/>
                <w:kern w:val="2"/>
                <w:sz w:val="24"/>
                <w:szCs w:val="24"/>
                <w:lang w:val="en-IE" w:eastAsia="en-IE"/>
                <w14:ligatures w14:val="standardContextual"/>
              </w:rPr>
              <w:tab/>
            </w:r>
            <w:r w:rsidRPr="00457210">
              <w:rPr>
                <w:rStyle w:val="Hyperlink"/>
                <w:rFonts w:ascii="Calibri" w:hAnsi="Calibri" w:cs="Calibri"/>
                <w:noProof/>
                <w:lang w:eastAsia="en-IE"/>
              </w:rPr>
              <w:t>Fire Safety</w:t>
            </w:r>
            <w:r>
              <w:rPr>
                <w:noProof/>
                <w:webHidden/>
              </w:rPr>
              <w:tab/>
            </w:r>
            <w:r>
              <w:rPr>
                <w:noProof/>
                <w:webHidden/>
              </w:rPr>
              <w:fldChar w:fldCharType="begin"/>
            </w:r>
            <w:r>
              <w:rPr>
                <w:noProof/>
                <w:webHidden/>
              </w:rPr>
              <w:instrText xml:space="preserve"> PAGEREF _Toc227314145 \h </w:instrText>
            </w:r>
            <w:r>
              <w:rPr>
                <w:noProof/>
                <w:webHidden/>
              </w:rPr>
            </w:r>
            <w:r>
              <w:rPr>
                <w:noProof/>
                <w:webHidden/>
              </w:rPr>
              <w:fldChar w:fldCharType="separate"/>
            </w:r>
            <w:r w:rsidR="00681DDC">
              <w:rPr>
                <w:noProof/>
                <w:webHidden/>
              </w:rPr>
              <w:t>17</w:t>
            </w:r>
            <w:r>
              <w:rPr>
                <w:noProof/>
                <w:webHidden/>
              </w:rPr>
              <w:fldChar w:fldCharType="end"/>
            </w:r>
          </w:hyperlink>
        </w:p>
        <w:p w14:paraId="42C6A53C" w14:textId="25BC364E" w:rsidR="00D865CC" w:rsidRDefault="00D865CC">
          <w:pPr>
            <w:pStyle w:val="TOC2"/>
            <w:tabs>
              <w:tab w:val="left" w:pos="880"/>
              <w:tab w:val="right" w:leader="dot" w:pos="9962"/>
            </w:tabs>
            <w:rPr>
              <w:rFonts w:eastAsiaTheme="minorEastAsia" w:cstheme="minorBidi"/>
              <w:smallCaps w:val="0"/>
              <w:noProof/>
              <w:kern w:val="2"/>
              <w:sz w:val="24"/>
              <w:szCs w:val="24"/>
              <w:lang w:val="en-IE" w:eastAsia="en-IE"/>
              <w14:ligatures w14:val="standardContextual"/>
            </w:rPr>
          </w:pPr>
          <w:hyperlink w:anchor="_Toc227314146" w:history="1">
            <w:r w:rsidRPr="00457210">
              <w:rPr>
                <w:rStyle w:val="Hyperlink"/>
                <w:rFonts w:cs="Calibri"/>
                <w:noProof/>
              </w:rPr>
              <w:t>6.8.</w:t>
            </w:r>
            <w:r>
              <w:rPr>
                <w:rFonts w:eastAsiaTheme="minorEastAsia" w:cstheme="minorBidi"/>
                <w:smallCaps w:val="0"/>
                <w:noProof/>
                <w:kern w:val="2"/>
                <w:sz w:val="24"/>
                <w:szCs w:val="24"/>
                <w:lang w:val="en-IE" w:eastAsia="en-IE"/>
                <w14:ligatures w14:val="standardContextual"/>
              </w:rPr>
              <w:tab/>
            </w:r>
            <w:r w:rsidRPr="00457210">
              <w:rPr>
                <w:rStyle w:val="Hyperlink"/>
                <w:noProof/>
              </w:rPr>
              <w:t>Contractors</w:t>
            </w:r>
            <w:r>
              <w:rPr>
                <w:noProof/>
                <w:webHidden/>
              </w:rPr>
              <w:tab/>
            </w:r>
            <w:r>
              <w:rPr>
                <w:noProof/>
                <w:webHidden/>
              </w:rPr>
              <w:fldChar w:fldCharType="begin"/>
            </w:r>
            <w:r>
              <w:rPr>
                <w:noProof/>
                <w:webHidden/>
              </w:rPr>
              <w:instrText xml:space="preserve"> PAGEREF _Toc227314146 \h </w:instrText>
            </w:r>
            <w:r>
              <w:rPr>
                <w:noProof/>
                <w:webHidden/>
              </w:rPr>
            </w:r>
            <w:r>
              <w:rPr>
                <w:noProof/>
                <w:webHidden/>
              </w:rPr>
              <w:fldChar w:fldCharType="separate"/>
            </w:r>
            <w:r w:rsidR="00681DDC">
              <w:rPr>
                <w:noProof/>
                <w:webHidden/>
              </w:rPr>
              <w:t>17</w:t>
            </w:r>
            <w:r>
              <w:rPr>
                <w:noProof/>
                <w:webHidden/>
              </w:rPr>
              <w:fldChar w:fldCharType="end"/>
            </w:r>
          </w:hyperlink>
        </w:p>
        <w:p w14:paraId="59BDC710" w14:textId="65D4B714" w:rsidR="00D865CC" w:rsidRDefault="00D865CC">
          <w:pPr>
            <w:pStyle w:val="TOC2"/>
            <w:tabs>
              <w:tab w:val="left" w:pos="880"/>
              <w:tab w:val="right" w:leader="dot" w:pos="9962"/>
            </w:tabs>
            <w:rPr>
              <w:rFonts w:eastAsiaTheme="minorEastAsia" w:cstheme="minorBidi"/>
              <w:smallCaps w:val="0"/>
              <w:noProof/>
              <w:kern w:val="2"/>
              <w:sz w:val="24"/>
              <w:szCs w:val="24"/>
              <w:lang w:val="en-IE" w:eastAsia="en-IE"/>
              <w14:ligatures w14:val="standardContextual"/>
            </w:rPr>
          </w:pPr>
          <w:hyperlink w:anchor="_Toc227314147" w:history="1">
            <w:r w:rsidRPr="00457210">
              <w:rPr>
                <w:rStyle w:val="Hyperlink"/>
                <w:rFonts w:ascii="Calibri" w:hAnsi="Calibri" w:cs="Calibri"/>
                <w:noProof/>
              </w:rPr>
              <w:t>6.9.</w:t>
            </w:r>
            <w:r>
              <w:rPr>
                <w:rFonts w:eastAsiaTheme="minorEastAsia" w:cstheme="minorBidi"/>
                <w:smallCaps w:val="0"/>
                <w:noProof/>
                <w:kern w:val="2"/>
                <w:sz w:val="24"/>
                <w:szCs w:val="24"/>
                <w:lang w:val="en-IE" w:eastAsia="en-IE"/>
                <w14:ligatures w14:val="standardContextual"/>
              </w:rPr>
              <w:tab/>
            </w:r>
            <w:r w:rsidRPr="00457210">
              <w:rPr>
                <w:rStyle w:val="Hyperlink"/>
                <w:rFonts w:ascii="Calibri" w:hAnsi="Calibri" w:cs="Calibri"/>
                <w:noProof/>
              </w:rPr>
              <w:t>Visitors</w:t>
            </w:r>
            <w:r>
              <w:rPr>
                <w:noProof/>
                <w:webHidden/>
              </w:rPr>
              <w:tab/>
            </w:r>
            <w:r>
              <w:rPr>
                <w:noProof/>
                <w:webHidden/>
              </w:rPr>
              <w:fldChar w:fldCharType="begin"/>
            </w:r>
            <w:r>
              <w:rPr>
                <w:noProof/>
                <w:webHidden/>
              </w:rPr>
              <w:instrText xml:space="preserve"> PAGEREF _Toc227314147 \h </w:instrText>
            </w:r>
            <w:r>
              <w:rPr>
                <w:noProof/>
                <w:webHidden/>
              </w:rPr>
            </w:r>
            <w:r>
              <w:rPr>
                <w:noProof/>
                <w:webHidden/>
              </w:rPr>
              <w:fldChar w:fldCharType="separate"/>
            </w:r>
            <w:r w:rsidR="00681DDC">
              <w:rPr>
                <w:noProof/>
                <w:webHidden/>
              </w:rPr>
              <w:t>18</w:t>
            </w:r>
            <w:r>
              <w:rPr>
                <w:noProof/>
                <w:webHidden/>
              </w:rPr>
              <w:fldChar w:fldCharType="end"/>
            </w:r>
          </w:hyperlink>
        </w:p>
        <w:p w14:paraId="608AA09B" w14:textId="3B465A36" w:rsidR="00D865CC" w:rsidRDefault="00D865CC">
          <w:pPr>
            <w:pStyle w:val="TOC1"/>
            <w:tabs>
              <w:tab w:val="left" w:pos="440"/>
              <w:tab w:val="right" w:leader="dot" w:pos="9962"/>
            </w:tabs>
            <w:rPr>
              <w:rFonts w:eastAsiaTheme="minorEastAsia" w:cstheme="minorBidi"/>
              <w:b w:val="0"/>
              <w:bCs w:val="0"/>
              <w:caps w:val="0"/>
              <w:noProof/>
              <w:kern w:val="2"/>
              <w:sz w:val="24"/>
              <w:szCs w:val="24"/>
              <w:lang w:val="en-IE" w:eastAsia="en-IE"/>
              <w14:ligatures w14:val="standardContextual"/>
            </w:rPr>
          </w:pPr>
          <w:hyperlink w:anchor="_Toc227314148" w:history="1">
            <w:r w:rsidRPr="00457210">
              <w:rPr>
                <w:rStyle w:val="Hyperlink"/>
                <w:rFonts w:ascii="Calibri" w:hAnsi="Calibri" w:cs="Calibri"/>
                <w:noProof/>
              </w:rPr>
              <w:t>7.</w:t>
            </w:r>
            <w:r>
              <w:rPr>
                <w:rFonts w:eastAsiaTheme="minorEastAsia" w:cstheme="minorBidi"/>
                <w:b w:val="0"/>
                <w:bCs w:val="0"/>
                <w:caps w:val="0"/>
                <w:noProof/>
                <w:kern w:val="2"/>
                <w:sz w:val="24"/>
                <w:szCs w:val="24"/>
                <w:lang w:val="en-IE" w:eastAsia="en-IE"/>
                <w14:ligatures w14:val="standardContextual"/>
              </w:rPr>
              <w:tab/>
            </w:r>
            <w:r w:rsidRPr="00457210">
              <w:rPr>
                <w:rStyle w:val="Hyperlink"/>
                <w:rFonts w:ascii="Calibri" w:hAnsi="Calibri" w:cs="Calibri"/>
                <w:noProof/>
              </w:rPr>
              <w:t>Risk Assessment</w:t>
            </w:r>
            <w:r>
              <w:rPr>
                <w:noProof/>
                <w:webHidden/>
              </w:rPr>
              <w:tab/>
            </w:r>
            <w:r>
              <w:rPr>
                <w:noProof/>
                <w:webHidden/>
              </w:rPr>
              <w:fldChar w:fldCharType="begin"/>
            </w:r>
            <w:r>
              <w:rPr>
                <w:noProof/>
                <w:webHidden/>
              </w:rPr>
              <w:instrText xml:space="preserve"> PAGEREF _Toc227314148 \h </w:instrText>
            </w:r>
            <w:r>
              <w:rPr>
                <w:noProof/>
                <w:webHidden/>
              </w:rPr>
            </w:r>
            <w:r>
              <w:rPr>
                <w:noProof/>
                <w:webHidden/>
              </w:rPr>
              <w:fldChar w:fldCharType="separate"/>
            </w:r>
            <w:r w:rsidR="00681DDC">
              <w:rPr>
                <w:noProof/>
                <w:webHidden/>
              </w:rPr>
              <w:t>19</w:t>
            </w:r>
            <w:r>
              <w:rPr>
                <w:noProof/>
                <w:webHidden/>
              </w:rPr>
              <w:fldChar w:fldCharType="end"/>
            </w:r>
          </w:hyperlink>
        </w:p>
        <w:p w14:paraId="41403473" w14:textId="670B40A0" w:rsidR="00D865CC" w:rsidRDefault="00D865CC">
          <w:pPr>
            <w:pStyle w:val="TOC2"/>
            <w:tabs>
              <w:tab w:val="left" w:pos="880"/>
              <w:tab w:val="right" w:leader="dot" w:pos="9962"/>
            </w:tabs>
            <w:rPr>
              <w:rFonts w:eastAsiaTheme="minorEastAsia" w:cstheme="minorBidi"/>
              <w:smallCaps w:val="0"/>
              <w:noProof/>
              <w:kern w:val="2"/>
              <w:sz w:val="24"/>
              <w:szCs w:val="24"/>
              <w:lang w:val="en-IE" w:eastAsia="en-IE"/>
              <w14:ligatures w14:val="standardContextual"/>
            </w:rPr>
          </w:pPr>
          <w:hyperlink w:anchor="_Toc227314149" w:history="1">
            <w:r w:rsidRPr="00457210">
              <w:rPr>
                <w:rStyle w:val="Hyperlink"/>
                <w:rFonts w:ascii="Calibri" w:hAnsi="Calibri" w:cs="Calibri"/>
                <w:noProof/>
              </w:rPr>
              <w:t>7.1.</w:t>
            </w:r>
            <w:r>
              <w:rPr>
                <w:rFonts w:eastAsiaTheme="minorEastAsia" w:cstheme="minorBidi"/>
                <w:smallCaps w:val="0"/>
                <w:noProof/>
                <w:kern w:val="2"/>
                <w:sz w:val="24"/>
                <w:szCs w:val="24"/>
                <w:lang w:val="en-IE" w:eastAsia="en-IE"/>
                <w14:ligatures w14:val="standardContextual"/>
              </w:rPr>
              <w:tab/>
            </w:r>
            <w:r w:rsidRPr="00457210">
              <w:rPr>
                <w:rStyle w:val="Hyperlink"/>
                <w:rFonts w:ascii="Calibri" w:hAnsi="Calibri" w:cs="Calibri"/>
                <w:noProof/>
              </w:rPr>
              <w:t>Hazard Identification, Risk Assessment</w:t>
            </w:r>
            <w:r>
              <w:rPr>
                <w:noProof/>
                <w:webHidden/>
              </w:rPr>
              <w:tab/>
            </w:r>
            <w:r>
              <w:rPr>
                <w:noProof/>
                <w:webHidden/>
              </w:rPr>
              <w:fldChar w:fldCharType="begin"/>
            </w:r>
            <w:r>
              <w:rPr>
                <w:noProof/>
                <w:webHidden/>
              </w:rPr>
              <w:instrText xml:space="preserve"> PAGEREF _Toc227314149 \h </w:instrText>
            </w:r>
            <w:r>
              <w:rPr>
                <w:noProof/>
                <w:webHidden/>
              </w:rPr>
            </w:r>
            <w:r>
              <w:rPr>
                <w:noProof/>
                <w:webHidden/>
              </w:rPr>
              <w:fldChar w:fldCharType="separate"/>
            </w:r>
            <w:r w:rsidR="00681DDC">
              <w:rPr>
                <w:noProof/>
                <w:webHidden/>
              </w:rPr>
              <w:t>19</w:t>
            </w:r>
            <w:r>
              <w:rPr>
                <w:noProof/>
                <w:webHidden/>
              </w:rPr>
              <w:fldChar w:fldCharType="end"/>
            </w:r>
          </w:hyperlink>
        </w:p>
        <w:p w14:paraId="5728E6F5" w14:textId="4590819E" w:rsidR="00D865CC" w:rsidRDefault="00D865CC">
          <w:pPr>
            <w:pStyle w:val="TOC2"/>
            <w:tabs>
              <w:tab w:val="left" w:pos="880"/>
              <w:tab w:val="right" w:leader="dot" w:pos="9962"/>
            </w:tabs>
            <w:rPr>
              <w:rFonts w:eastAsiaTheme="minorEastAsia" w:cstheme="minorBidi"/>
              <w:smallCaps w:val="0"/>
              <w:noProof/>
              <w:kern w:val="2"/>
              <w:sz w:val="24"/>
              <w:szCs w:val="24"/>
              <w:lang w:val="en-IE" w:eastAsia="en-IE"/>
              <w14:ligatures w14:val="standardContextual"/>
            </w:rPr>
          </w:pPr>
          <w:hyperlink w:anchor="_Toc227314150" w:history="1">
            <w:r w:rsidRPr="00457210">
              <w:rPr>
                <w:rStyle w:val="Hyperlink"/>
                <w:rFonts w:ascii="Calibri" w:hAnsi="Calibri" w:cs="Calibri"/>
                <w:noProof/>
              </w:rPr>
              <w:t>7.2.</w:t>
            </w:r>
            <w:r>
              <w:rPr>
                <w:rFonts w:eastAsiaTheme="minorEastAsia" w:cstheme="minorBidi"/>
                <w:smallCaps w:val="0"/>
                <w:noProof/>
                <w:kern w:val="2"/>
                <w:sz w:val="24"/>
                <w:szCs w:val="24"/>
                <w:lang w:val="en-IE" w:eastAsia="en-IE"/>
                <w14:ligatures w14:val="standardContextual"/>
              </w:rPr>
              <w:tab/>
            </w:r>
            <w:r w:rsidRPr="00457210">
              <w:rPr>
                <w:rStyle w:val="Hyperlink"/>
                <w:rFonts w:ascii="Calibri" w:hAnsi="Calibri" w:cs="Calibri"/>
                <w:noProof/>
              </w:rPr>
              <w:t>Health and Safety Authority</w:t>
            </w:r>
            <w:r w:rsidRPr="00457210">
              <w:rPr>
                <w:rStyle w:val="Hyperlink"/>
                <w:rFonts w:ascii="Calibri" w:hAnsi="Calibri" w:cs="Calibri"/>
                <w:noProof/>
                <w:lang w:val="en-IE"/>
              </w:rPr>
              <w:t xml:space="preserve"> </w:t>
            </w:r>
            <w:r w:rsidRPr="00457210">
              <w:rPr>
                <w:rStyle w:val="Hyperlink"/>
                <w:rFonts w:ascii="Calibri" w:hAnsi="Calibri" w:cs="Calibri"/>
                <w:noProof/>
              </w:rPr>
              <w:t>Risk Assessments Templates</w:t>
            </w:r>
            <w:r>
              <w:rPr>
                <w:noProof/>
                <w:webHidden/>
              </w:rPr>
              <w:tab/>
            </w:r>
            <w:r>
              <w:rPr>
                <w:noProof/>
                <w:webHidden/>
              </w:rPr>
              <w:fldChar w:fldCharType="begin"/>
            </w:r>
            <w:r>
              <w:rPr>
                <w:noProof/>
                <w:webHidden/>
              </w:rPr>
              <w:instrText xml:space="preserve"> PAGEREF _Toc227314150 \h </w:instrText>
            </w:r>
            <w:r>
              <w:rPr>
                <w:noProof/>
                <w:webHidden/>
              </w:rPr>
            </w:r>
            <w:r>
              <w:rPr>
                <w:noProof/>
                <w:webHidden/>
              </w:rPr>
              <w:fldChar w:fldCharType="separate"/>
            </w:r>
            <w:r w:rsidR="00681DDC">
              <w:rPr>
                <w:noProof/>
                <w:webHidden/>
              </w:rPr>
              <w:t>20</w:t>
            </w:r>
            <w:r>
              <w:rPr>
                <w:noProof/>
                <w:webHidden/>
              </w:rPr>
              <w:fldChar w:fldCharType="end"/>
            </w:r>
          </w:hyperlink>
        </w:p>
        <w:p w14:paraId="57313445" w14:textId="31D136E1" w:rsidR="00D865CC" w:rsidRDefault="00D865CC">
          <w:pPr>
            <w:pStyle w:val="TOC1"/>
            <w:tabs>
              <w:tab w:val="left" w:pos="440"/>
              <w:tab w:val="right" w:leader="dot" w:pos="9962"/>
            </w:tabs>
            <w:rPr>
              <w:rFonts w:eastAsiaTheme="minorEastAsia" w:cstheme="minorBidi"/>
              <w:b w:val="0"/>
              <w:bCs w:val="0"/>
              <w:caps w:val="0"/>
              <w:noProof/>
              <w:kern w:val="2"/>
              <w:sz w:val="24"/>
              <w:szCs w:val="24"/>
              <w:lang w:val="en-IE" w:eastAsia="en-IE"/>
              <w14:ligatures w14:val="standardContextual"/>
            </w:rPr>
          </w:pPr>
          <w:hyperlink w:anchor="_Toc227314151" w:history="1">
            <w:r w:rsidRPr="00457210">
              <w:rPr>
                <w:rStyle w:val="Hyperlink"/>
                <w:rFonts w:ascii="Calibri" w:hAnsi="Calibri" w:cs="Calibri"/>
                <w:noProof/>
              </w:rPr>
              <w:t>8.</w:t>
            </w:r>
            <w:r>
              <w:rPr>
                <w:rFonts w:eastAsiaTheme="minorEastAsia" w:cstheme="minorBidi"/>
                <w:b w:val="0"/>
                <w:bCs w:val="0"/>
                <w:caps w:val="0"/>
                <w:noProof/>
                <w:kern w:val="2"/>
                <w:sz w:val="24"/>
                <w:szCs w:val="24"/>
                <w:lang w:val="en-IE" w:eastAsia="en-IE"/>
                <w14:ligatures w14:val="standardContextual"/>
              </w:rPr>
              <w:tab/>
            </w:r>
            <w:r w:rsidRPr="00457210">
              <w:rPr>
                <w:rStyle w:val="Hyperlink"/>
                <w:rFonts w:ascii="Calibri" w:hAnsi="Calibri" w:cs="Calibri"/>
                <w:noProof/>
              </w:rPr>
              <w:t>Emergency and General Procedures</w:t>
            </w:r>
            <w:r>
              <w:rPr>
                <w:noProof/>
                <w:webHidden/>
              </w:rPr>
              <w:tab/>
            </w:r>
            <w:r>
              <w:rPr>
                <w:noProof/>
                <w:webHidden/>
              </w:rPr>
              <w:fldChar w:fldCharType="begin"/>
            </w:r>
            <w:r>
              <w:rPr>
                <w:noProof/>
                <w:webHidden/>
              </w:rPr>
              <w:instrText xml:space="preserve"> PAGEREF _Toc227314151 \h </w:instrText>
            </w:r>
            <w:r>
              <w:rPr>
                <w:noProof/>
                <w:webHidden/>
              </w:rPr>
            </w:r>
            <w:r>
              <w:rPr>
                <w:noProof/>
                <w:webHidden/>
              </w:rPr>
              <w:fldChar w:fldCharType="separate"/>
            </w:r>
            <w:r w:rsidR="00681DDC">
              <w:rPr>
                <w:noProof/>
                <w:webHidden/>
              </w:rPr>
              <w:t>30</w:t>
            </w:r>
            <w:r>
              <w:rPr>
                <w:noProof/>
                <w:webHidden/>
              </w:rPr>
              <w:fldChar w:fldCharType="end"/>
            </w:r>
          </w:hyperlink>
        </w:p>
        <w:p w14:paraId="15AF3128" w14:textId="2E950966" w:rsidR="00D865CC" w:rsidRDefault="00D865CC">
          <w:pPr>
            <w:pStyle w:val="TOC2"/>
            <w:tabs>
              <w:tab w:val="left" w:pos="880"/>
              <w:tab w:val="right" w:leader="dot" w:pos="9962"/>
            </w:tabs>
            <w:rPr>
              <w:rFonts w:eastAsiaTheme="minorEastAsia" w:cstheme="minorBidi"/>
              <w:smallCaps w:val="0"/>
              <w:noProof/>
              <w:kern w:val="2"/>
              <w:sz w:val="24"/>
              <w:szCs w:val="24"/>
              <w:lang w:val="en-IE" w:eastAsia="en-IE"/>
              <w14:ligatures w14:val="standardContextual"/>
            </w:rPr>
          </w:pPr>
          <w:hyperlink w:anchor="_Toc227314152" w:history="1">
            <w:r w:rsidRPr="00457210">
              <w:rPr>
                <w:rStyle w:val="Hyperlink"/>
                <w:rFonts w:ascii="Calibri" w:hAnsi="Calibri" w:cs="Calibri"/>
                <w:noProof/>
              </w:rPr>
              <w:t>8.1.</w:t>
            </w:r>
            <w:r>
              <w:rPr>
                <w:rFonts w:eastAsiaTheme="minorEastAsia" w:cstheme="minorBidi"/>
                <w:smallCaps w:val="0"/>
                <w:noProof/>
                <w:kern w:val="2"/>
                <w:sz w:val="24"/>
                <w:szCs w:val="24"/>
                <w:lang w:val="en-IE" w:eastAsia="en-IE"/>
                <w14:ligatures w14:val="standardContextual"/>
              </w:rPr>
              <w:tab/>
            </w:r>
            <w:r w:rsidRPr="00457210">
              <w:rPr>
                <w:rStyle w:val="Hyperlink"/>
                <w:rFonts w:ascii="Calibri" w:hAnsi="Calibri" w:cs="Calibri"/>
                <w:noProof/>
              </w:rPr>
              <w:t>Critical Incidents</w:t>
            </w:r>
            <w:r>
              <w:rPr>
                <w:noProof/>
                <w:webHidden/>
              </w:rPr>
              <w:tab/>
            </w:r>
            <w:r>
              <w:rPr>
                <w:noProof/>
                <w:webHidden/>
              </w:rPr>
              <w:fldChar w:fldCharType="begin"/>
            </w:r>
            <w:r>
              <w:rPr>
                <w:noProof/>
                <w:webHidden/>
              </w:rPr>
              <w:instrText xml:space="preserve"> PAGEREF _Toc227314152 \h </w:instrText>
            </w:r>
            <w:r>
              <w:rPr>
                <w:noProof/>
                <w:webHidden/>
              </w:rPr>
            </w:r>
            <w:r>
              <w:rPr>
                <w:noProof/>
                <w:webHidden/>
              </w:rPr>
              <w:fldChar w:fldCharType="separate"/>
            </w:r>
            <w:r w:rsidR="00681DDC">
              <w:rPr>
                <w:noProof/>
                <w:webHidden/>
              </w:rPr>
              <w:t>30</w:t>
            </w:r>
            <w:r>
              <w:rPr>
                <w:noProof/>
                <w:webHidden/>
              </w:rPr>
              <w:fldChar w:fldCharType="end"/>
            </w:r>
          </w:hyperlink>
        </w:p>
        <w:p w14:paraId="7CFD8932" w14:textId="40A1F012" w:rsidR="00D865CC" w:rsidRDefault="00D865CC">
          <w:pPr>
            <w:pStyle w:val="TOC2"/>
            <w:tabs>
              <w:tab w:val="left" w:pos="880"/>
              <w:tab w:val="right" w:leader="dot" w:pos="9962"/>
            </w:tabs>
            <w:rPr>
              <w:rFonts w:eastAsiaTheme="minorEastAsia" w:cstheme="minorBidi"/>
              <w:smallCaps w:val="0"/>
              <w:noProof/>
              <w:kern w:val="2"/>
              <w:sz w:val="24"/>
              <w:szCs w:val="24"/>
              <w:lang w:val="en-IE" w:eastAsia="en-IE"/>
              <w14:ligatures w14:val="standardContextual"/>
            </w:rPr>
          </w:pPr>
          <w:hyperlink w:anchor="_Toc227314153" w:history="1">
            <w:r w:rsidRPr="00457210">
              <w:rPr>
                <w:rStyle w:val="Hyperlink"/>
                <w:rFonts w:ascii="Calibri" w:hAnsi="Calibri" w:cs="Calibri"/>
                <w:noProof/>
              </w:rPr>
              <w:t>8.2.</w:t>
            </w:r>
            <w:r>
              <w:rPr>
                <w:rFonts w:eastAsiaTheme="minorEastAsia" w:cstheme="minorBidi"/>
                <w:smallCaps w:val="0"/>
                <w:noProof/>
                <w:kern w:val="2"/>
                <w:sz w:val="24"/>
                <w:szCs w:val="24"/>
                <w:lang w:val="en-IE" w:eastAsia="en-IE"/>
                <w14:ligatures w14:val="standardContextual"/>
              </w:rPr>
              <w:tab/>
            </w:r>
            <w:r w:rsidRPr="00457210">
              <w:rPr>
                <w:rStyle w:val="Hyperlink"/>
                <w:rFonts w:ascii="Calibri" w:hAnsi="Calibri" w:cs="Calibri"/>
                <w:noProof/>
              </w:rPr>
              <w:t>Fire Safety</w:t>
            </w:r>
            <w:r>
              <w:rPr>
                <w:noProof/>
                <w:webHidden/>
              </w:rPr>
              <w:tab/>
            </w:r>
            <w:r>
              <w:rPr>
                <w:noProof/>
                <w:webHidden/>
              </w:rPr>
              <w:fldChar w:fldCharType="begin"/>
            </w:r>
            <w:r>
              <w:rPr>
                <w:noProof/>
                <w:webHidden/>
              </w:rPr>
              <w:instrText xml:space="preserve"> PAGEREF _Toc227314153 \h </w:instrText>
            </w:r>
            <w:r>
              <w:rPr>
                <w:noProof/>
                <w:webHidden/>
              </w:rPr>
            </w:r>
            <w:r>
              <w:rPr>
                <w:noProof/>
                <w:webHidden/>
              </w:rPr>
              <w:fldChar w:fldCharType="separate"/>
            </w:r>
            <w:r w:rsidR="00681DDC">
              <w:rPr>
                <w:noProof/>
                <w:webHidden/>
              </w:rPr>
              <w:t>30</w:t>
            </w:r>
            <w:r>
              <w:rPr>
                <w:noProof/>
                <w:webHidden/>
              </w:rPr>
              <w:fldChar w:fldCharType="end"/>
            </w:r>
          </w:hyperlink>
        </w:p>
        <w:p w14:paraId="25852FD0" w14:textId="7E06365C" w:rsidR="00D865CC" w:rsidRDefault="00D865CC">
          <w:pPr>
            <w:pStyle w:val="TOC2"/>
            <w:tabs>
              <w:tab w:val="left" w:pos="880"/>
              <w:tab w:val="right" w:leader="dot" w:pos="9962"/>
            </w:tabs>
            <w:rPr>
              <w:rFonts w:eastAsiaTheme="minorEastAsia" w:cstheme="minorBidi"/>
              <w:smallCaps w:val="0"/>
              <w:noProof/>
              <w:kern w:val="2"/>
              <w:sz w:val="24"/>
              <w:szCs w:val="24"/>
              <w:lang w:val="en-IE" w:eastAsia="en-IE"/>
              <w14:ligatures w14:val="standardContextual"/>
            </w:rPr>
          </w:pPr>
          <w:hyperlink w:anchor="_Toc227314154" w:history="1">
            <w:r w:rsidRPr="00457210">
              <w:rPr>
                <w:rStyle w:val="Hyperlink"/>
                <w:rFonts w:ascii="Calibri" w:eastAsia="Trebuchet MS" w:hAnsi="Calibri" w:cs="Calibri"/>
                <w:noProof/>
              </w:rPr>
              <w:t>8.3.</w:t>
            </w:r>
            <w:r>
              <w:rPr>
                <w:rFonts w:eastAsiaTheme="minorEastAsia" w:cstheme="minorBidi"/>
                <w:smallCaps w:val="0"/>
                <w:noProof/>
                <w:kern w:val="2"/>
                <w:sz w:val="24"/>
                <w:szCs w:val="24"/>
                <w:lang w:val="en-IE" w:eastAsia="en-IE"/>
                <w14:ligatures w14:val="standardContextual"/>
              </w:rPr>
              <w:tab/>
            </w:r>
            <w:r w:rsidRPr="00457210">
              <w:rPr>
                <w:rStyle w:val="Hyperlink"/>
                <w:rFonts w:ascii="Calibri" w:eastAsia="Trebuchet MS" w:hAnsi="Calibri" w:cs="Calibri"/>
                <w:noProof/>
              </w:rPr>
              <w:t>Suspected Gas Leak</w:t>
            </w:r>
            <w:r>
              <w:rPr>
                <w:noProof/>
                <w:webHidden/>
              </w:rPr>
              <w:tab/>
            </w:r>
            <w:r>
              <w:rPr>
                <w:noProof/>
                <w:webHidden/>
              </w:rPr>
              <w:fldChar w:fldCharType="begin"/>
            </w:r>
            <w:r>
              <w:rPr>
                <w:noProof/>
                <w:webHidden/>
              </w:rPr>
              <w:instrText xml:space="preserve"> PAGEREF _Toc227314154 \h </w:instrText>
            </w:r>
            <w:r>
              <w:rPr>
                <w:noProof/>
                <w:webHidden/>
              </w:rPr>
            </w:r>
            <w:r>
              <w:rPr>
                <w:noProof/>
                <w:webHidden/>
              </w:rPr>
              <w:fldChar w:fldCharType="separate"/>
            </w:r>
            <w:r w:rsidR="00681DDC">
              <w:rPr>
                <w:noProof/>
                <w:webHidden/>
              </w:rPr>
              <w:t>34</w:t>
            </w:r>
            <w:r>
              <w:rPr>
                <w:noProof/>
                <w:webHidden/>
              </w:rPr>
              <w:fldChar w:fldCharType="end"/>
            </w:r>
          </w:hyperlink>
        </w:p>
        <w:p w14:paraId="018800BA" w14:textId="481F3068" w:rsidR="00D865CC" w:rsidRDefault="00D865CC">
          <w:pPr>
            <w:pStyle w:val="TOC2"/>
            <w:tabs>
              <w:tab w:val="left" w:pos="880"/>
              <w:tab w:val="right" w:leader="dot" w:pos="9962"/>
            </w:tabs>
            <w:rPr>
              <w:rFonts w:eastAsiaTheme="minorEastAsia" w:cstheme="minorBidi"/>
              <w:smallCaps w:val="0"/>
              <w:noProof/>
              <w:kern w:val="2"/>
              <w:sz w:val="24"/>
              <w:szCs w:val="24"/>
              <w:lang w:val="en-IE" w:eastAsia="en-IE"/>
              <w14:ligatures w14:val="standardContextual"/>
            </w:rPr>
          </w:pPr>
          <w:hyperlink w:anchor="_Toc227314155" w:history="1">
            <w:r w:rsidRPr="00457210">
              <w:rPr>
                <w:rStyle w:val="Hyperlink"/>
                <w:rFonts w:ascii="Calibri" w:hAnsi="Calibri" w:cs="Calibri"/>
                <w:noProof/>
              </w:rPr>
              <w:t>8.4.</w:t>
            </w:r>
            <w:r>
              <w:rPr>
                <w:rFonts w:eastAsiaTheme="minorEastAsia" w:cstheme="minorBidi"/>
                <w:smallCaps w:val="0"/>
                <w:noProof/>
                <w:kern w:val="2"/>
                <w:sz w:val="24"/>
                <w:szCs w:val="24"/>
                <w:lang w:val="en-IE" w:eastAsia="en-IE"/>
                <w14:ligatures w14:val="standardContextual"/>
              </w:rPr>
              <w:tab/>
            </w:r>
            <w:r w:rsidRPr="00457210">
              <w:rPr>
                <w:rStyle w:val="Hyperlink"/>
                <w:rFonts w:ascii="Calibri" w:hAnsi="Calibri" w:cs="Calibri"/>
                <w:noProof/>
              </w:rPr>
              <w:t>Bomb Threat</w:t>
            </w:r>
            <w:r>
              <w:rPr>
                <w:noProof/>
                <w:webHidden/>
              </w:rPr>
              <w:tab/>
            </w:r>
            <w:r>
              <w:rPr>
                <w:noProof/>
                <w:webHidden/>
              </w:rPr>
              <w:fldChar w:fldCharType="begin"/>
            </w:r>
            <w:r>
              <w:rPr>
                <w:noProof/>
                <w:webHidden/>
              </w:rPr>
              <w:instrText xml:space="preserve"> PAGEREF _Toc227314155 \h </w:instrText>
            </w:r>
            <w:r>
              <w:rPr>
                <w:noProof/>
                <w:webHidden/>
              </w:rPr>
            </w:r>
            <w:r>
              <w:rPr>
                <w:noProof/>
                <w:webHidden/>
              </w:rPr>
              <w:fldChar w:fldCharType="separate"/>
            </w:r>
            <w:r w:rsidR="00681DDC">
              <w:rPr>
                <w:noProof/>
                <w:webHidden/>
              </w:rPr>
              <w:t>34</w:t>
            </w:r>
            <w:r>
              <w:rPr>
                <w:noProof/>
                <w:webHidden/>
              </w:rPr>
              <w:fldChar w:fldCharType="end"/>
            </w:r>
          </w:hyperlink>
        </w:p>
        <w:p w14:paraId="5990A1F5" w14:textId="6D52E057" w:rsidR="00D865CC" w:rsidRDefault="00D865CC">
          <w:pPr>
            <w:pStyle w:val="TOC2"/>
            <w:tabs>
              <w:tab w:val="left" w:pos="880"/>
              <w:tab w:val="right" w:leader="dot" w:pos="9962"/>
            </w:tabs>
            <w:rPr>
              <w:rFonts w:eastAsiaTheme="minorEastAsia" w:cstheme="minorBidi"/>
              <w:smallCaps w:val="0"/>
              <w:noProof/>
              <w:kern w:val="2"/>
              <w:sz w:val="24"/>
              <w:szCs w:val="24"/>
              <w:lang w:val="en-IE" w:eastAsia="en-IE"/>
              <w14:ligatures w14:val="standardContextual"/>
            </w:rPr>
          </w:pPr>
          <w:hyperlink w:anchor="_Toc227314156" w:history="1">
            <w:r w:rsidRPr="00457210">
              <w:rPr>
                <w:rStyle w:val="Hyperlink"/>
                <w:rFonts w:ascii="Calibri" w:eastAsia="Trebuchet MS" w:hAnsi="Calibri" w:cs="Calibri"/>
                <w:noProof/>
              </w:rPr>
              <w:t>8.5.</w:t>
            </w:r>
            <w:r>
              <w:rPr>
                <w:rFonts w:eastAsiaTheme="minorEastAsia" w:cstheme="minorBidi"/>
                <w:smallCaps w:val="0"/>
                <w:noProof/>
                <w:kern w:val="2"/>
                <w:sz w:val="24"/>
                <w:szCs w:val="24"/>
                <w:lang w:val="en-IE" w:eastAsia="en-IE"/>
                <w14:ligatures w14:val="standardContextual"/>
              </w:rPr>
              <w:tab/>
            </w:r>
            <w:r w:rsidRPr="00457210">
              <w:rPr>
                <w:rStyle w:val="Hyperlink"/>
                <w:rFonts w:ascii="Calibri" w:eastAsia="Trebuchet MS" w:hAnsi="Calibri" w:cs="Calibri"/>
                <w:noProof/>
              </w:rPr>
              <w:t>Chemical Spill</w:t>
            </w:r>
            <w:r>
              <w:rPr>
                <w:noProof/>
                <w:webHidden/>
              </w:rPr>
              <w:tab/>
            </w:r>
            <w:r>
              <w:rPr>
                <w:noProof/>
                <w:webHidden/>
              </w:rPr>
              <w:fldChar w:fldCharType="begin"/>
            </w:r>
            <w:r>
              <w:rPr>
                <w:noProof/>
                <w:webHidden/>
              </w:rPr>
              <w:instrText xml:space="preserve"> PAGEREF _Toc227314156 \h </w:instrText>
            </w:r>
            <w:r>
              <w:rPr>
                <w:noProof/>
                <w:webHidden/>
              </w:rPr>
            </w:r>
            <w:r>
              <w:rPr>
                <w:noProof/>
                <w:webHidden/>
              </w:rPr>
              <w:fldChar w:fldCharType="separate"/>
            </w:r>
            <w:r w:rsidR="00681DDC">
              <w:rPr>
                <w:noProof/>
                <w:webHidden/>
              </w:rPr>
              <w:t>35</w:t>
            </w:r>
            <w:r>
              <w:rPr>
                <w:noProof/>
                <w:webHidden/>
              </w:rPr>
              <w:fldChar w:fldCharType="end"/>
            </w:r>
          </w:hyperlink>
        </w:p>
        <w:p w14:paraId="1CA20B4D" w14:textId="5AB05CA7" w:rsidR="00D865CC" w:rsidRDefault="00D865CC">
          <w:pPr>
            <w:pStyle w:val="TOC2"/>
            <w:tabs>
              <w:tab w:val="left" w:pos="880"/>
              <w:tab w:val="right" w:leader="dot" w:pos="9962"/>
            </w:tabs>
            <w:rPr>
              <w:rFonts w:eastAsiaTheme="minorEastAsia" w:cstheme="minorBidi"/>
              <w:smallCaps w:val="0"/>
              <w:noProof/>
              <w:kern w:val="2"/>
              <w:sz w:val="24"/>
              <w:szCs w:val="24"/>
              <w:lang w:val="en-IE" w:eastAsia="en-IE"/>
              <w14:ligatures w14:val="standardContextual"/>
            </w:rPr>
          </w:pPr>
          <w:hyperlink w:anchor="_Toc227314157" w:history="1">
            <w:r w:rsidRPr="00457210">
              <w:rPr>
                <w:rStyle w:val="Hyperlink"/>
                <w:rFonts w:ascii="Calibri" w:hAnsi="Calibri" w:cs="Calibri"/>
                <w:noProof/>
              </w:rPr>
              <w:t>8.6.</w:t>
            </w:r>
            <w:r>
              <w:rPr>
                <w:rFonts w:eastAsiaTheme="minorEastAsia" w:cstheme="minorBidi"/>
                <w:smallCaps w:val="0"/>
                <w:noProof/>
                <w:kern w:val="2"/>
                <w:sz w:val="24"/>
                <w:szCs w:val="24"/>
                <w:lang w:val="en-IE" w:eastAsia="en-IE"/>
                <w14:ligatures w14:val="standardContextual"/>
              </w:rPr>
              <w:tab/>
            </w:r>
            <w:r w:rsidRPr="00457210">
              <w:rPr>
                <w:rStyle w:val="Hyperlink"/>
                <w:rFonts w:ascii="Calibri" w:hAnsi="Calibri" w:cs="Calibri"/>
                <w:noProof/>
              </w:rPr>
              <w:t>First Aid</w:t>
            </w:r>
            <w:r>
              <w:rPr>
                <w:noProof/>
                <w:webHidden/>
              </w:rPr>
              <w:tab/>
            </w:r>
            <w:r>
              <w:rPr>
                <w:noProof/>
                <w:webHidden/>
              </w:rPr>
              <w:fldChar w:fldCharType="begin"/>
            </w:r>
            <w:r>
              <w:rPr>
                <w:noProof/>
                <w:webHidden/>
              </w:rPr>
              <w:instrText xml:space="preserve"> PAGEREF _Toc227314157 \h </w:instrText>
            </w:r>
            <w:r>
              <w:rPr>
                <w:noProof/>
                <w:webHidden/>
              </w:rPr>
            </w:r>
            <w:r>
              <w:rPr>
                <w:noProof/>
                <w:webHidden/>
              </w:rPr>
              <w:fldChar w:fldCharType="separate"/>
            </w:r>
            <w:r w:rsidR="00681DDC">
              <w:rPr>
                <w:noProof/>
                <w:webHidden/>
              </w:rPr>
              <w:t>36</w:t>
            </w:r>
            <w:r>
              <w:rPr>
                <w:noProof/>
                <w:webHidden/>
              </w:rPr>
              <w:fldChar w:fldCharType="end"/>
            </w:r>
          </w:hyperlink>
        </w:p>
        <w:p w14:paraId="0F983901" w14:textId="12BD5176" w:rsidR="00D865CC" w:rsidRDefault="00D865CC">
          <w:pPr>
            <w:pStyle w:val="TOC2"/>
            <w:tabs>
              <w:tab w:val="left" w:pos="1100"/>
              <w:tab w:val="right" w:leader="dot" w:pos="9962"/>
            </w:tabs>
            <w:rPr>
              <w:rFonts w:eastAsiaTheme="minorEastAsia" w:cstheme="minorBidi"/>
              <w:smallCaps w:val="0"/>
              <w:noProof/>
              <w:kern w:val="2"/>
              <w:sz w:val="24"/>
              <w:szCs w:val="24"/>
              <w:lang w:val="en-IE" w:eastAsia="en-IE"/>
              <w14:ligatures w14:val="standardContextual"/>
            </w:rPr>
          </w:pPr>
          <w:hyperlink w:anchor="_Toc227314158" w:history="1">
            <w:r w:rsidRPr="00457210">
              <w:rPr>
                <w:rStyle w:val="Hyperlink"/>
                <w:rFonts w:ascii="Calibri" w:hAnsi="Calibri" w:cs="Calibri"/>
                <w:noProof/>
              </w:rPr>
              <w:t>8.6.5.</w:t>
            </w:r>
            <w:r>
              <w:rPr>
                <w:rFonts w:eastAsiaTheme="minorEastAsia" w:cstheme="minorBidi"/>
                <w:smallCaps w:val="0"/>
                <w:noProof/>
                <w:kern w:val="2"/>
                <w:sz w:val="24"/>
                <w:szCs w:val="24"/>
                <w:lang w:val="en-IE" w:eastAsia="en-IE"/>
                <w14:ligatures w14:val="standardContextual"/>
              </w:rPr>
              <w:tab/>
            </w:r>
            <w:r w:rsidRPr="00457210">
              <w:rPr>
                <w:rStyle w:val="Hyperlink"/>
                <w:rFonts w:ascii="Calibri" w:hAnsi="Calibri" w:cs="Calibri"/>
                <w:noProof/>
              </w:rPr>
              <w:t>Accident Procedure and Incident Investigation</w:t>
            </w:r>
            <w:r>
              <w:rPr>
                <w:noProof/>
                <w:webHidden/>
              </w:rPr>
              <w:tab/>
            </w:r>
            <w:r>
              <w:rPr>
                <w:noProof/>
                <w:webHidden/>
              </w:rPr>
              <w:fldChar w:fldCharType="begin"/>
            </w:r>
            <w:r>
              <w:rPr>
                <w:noProof/>
                <w:webHidden/>
              </w:rPr>
              <w:instrText xml:space="preserve"> PAGEREF _Toc227314158 \h </w:instrText>
            </w:r>
            <w:r>
              <w:rPr>
                <w:noProof/>
                <w:webHidden/>
              </w:rPr>
            </w:r>
            <w:r>
              <w:rPr>
                <w:noProof/>
                <w:webHidden/>
              </w:rPr>
              <w:fldChar w:fldCharType="separate"/>
            </w:r>
            <w:r w:rsidR="00681DDC">
              <w:rPr>
                <w:noProof/>
                <w:webHidden/>
              </w:rPr>
              <w:t>38</w:t>
            </w:r>
            <w:r>
              <w:rPr>
                <w:noProof/>
                <w:webHidden/>
              </w:rPr>
              <w:fldChar w:fldCharType="end"/>
            </w:r>
          </w:hyperlink>
        </w:p>
        <w:p w14:paraId="5DCF9F66" w14:textId="61E8403A" w:rsidR="00D865CC" w:rsidRDefault="00D865CC">
          <w:pPr>
            <w:pStyle w:val="TOC1"/>
            <w:tabs>
              <w:tab w:val="left" w:pos="440"/>
              <w:tab w:val="right" w:leader="dot" w:pos="9962"/>
            </w:tabs>
            <w:rPr>
              <w:rFonts w:eastAsiaTheme="minorEastAsia" w:cstheme="minorBidi"/>
              <w:b w:val="0"/>
              <w:bCs w:val="0"/>
              <w:caps w:val="0"/>
              <w:noProof/>
              <w:kern w:val="2"/>
              <w:sz w:val="24"/>
              <w:szCs w:val="24"/>
              <w:lang w:val="en-IE" w:eastAsia="en-IE"/>
              <w14:ligatures w14:val="standardContextual"/>
            </w:rPr>
          </w:pPr>
          <w:hyperlink w:anchor="_Toc227314159" w:history="1">
            <w:r w:rsidRPr="00457210">
              <w:rPr>
                <w:rStyle w:val="Hyperlink"/>
                <w:noProof/>
              </w:rPr>
              <w:t>9.</w:t>
            </w:r>
            <w:r>
              <w:rPr>
                <w:rFonts w:eastAsiaTheme="minorEastAsia" w:cstheme="minorBidi"/>
                <w:b w:val="0"/>
                <w:bCs w:val="0"/>
                <w:caps w:val="0"/>
                <w:noProof/>
                <w:kern w:val="2"/>
                <w:sz w:val="24"/>
                <w:szCs w:val="24"/>
                <w:lang w:val="en-IE" w:eastAsia="en-IE"/>
                <w14:ligatures w14:val="standardContextual"/>
              </w:rPr>
              <w:tab/>
            </w:r>
            <w:r w:rsidRPr="00457210">
              <w:rPr>
                <w:rStyle w:val="Hyperlink"/>
                <w:noProof/>
              </w:rPr>
              <w:t>Instruction, Training and Supervision</w:t>
            </w:r>
            <w:r>
              <w:rPr>
                <w:noProof/>
                <w:webHidden/>
              </w:rPr>
              <w:tab/>
            </w:r>
            <w:r>
              <w:rPr>
                <w:noProof/>
                <w:webHidden/>
              </w:rPr>
              <w:fldChar w:fldCharType="begin"/>
            </w:r>
            <w:r>
              <w:rPr>
                <w:noProof/>
                <w:webHidden/>
              </w:rPr>
              <w:instrText xml:space="preserve"> PAGEREF _Toc227314159 \h </w:instrText>
            </w:r>
            <w:r>
              <w:rPr>
                <w:noProof/>
                <w:webHidden/>
              </w:rPr>
            </w:r>
            <w:r>
              <w:rPr>
                <w:noProof/>
                <w:webHidden/>
              </w:rPr>
              <w:fldChar w:fldCharType="separate"/>
            </w:r>
            <w:r w:rsidR="00681DDC">
              <w:rPr>
                <w:noProof/>
                <w:webHidden/>
              </w:rPr>
              <w:t>40</w:t>
            </w:r>
            <w:r>
              <w:rPr>
                <w:noProof/>
                <w:webHidden/>
              </w:rPr>
              <w:fldChar w:fldCharType="end"/>
            </w:r>
          </w:hyperlink>
        </w:p>
        <w:p w14:paraId="0122E333" w14:textId="58DEFFD4" w:rsidR="00D865CC" w:rsidRDefault="00D865CC">
          <w:pPr>
            <w:pStyle w:val="TOC1"/>
            <w:tabs>
              <w:tab w:val="left" w:pos="660"/>
              <w:tab w:val="right" w:leader="dot" w:pos="9962"/>
            </w:tabs>
            <w:rPr>
              <w:rFonts w:eastAsiaTheme="minorEastAsia" w:cstheme="minorBidi"/>
              <w:b w:val="0"/>
              <w:bCs w:val="0"/>
              <w:caps w:val="0"/>
              <w:noProof/>
              <w:kern w:val="2"/>
              <w:sz w:val="24"/>
              <w:szCs w:val="24"/>
              <w:lang w:val="en-IE" w:eastAsia="en-IE"/>
              <w14:ligatures w14:val="standardContextual"/>
            </w:rPr>
          </w:pPr>
          <w:hyperlink w:anchor="_Toc227314160" w:history="1">
            <w:r w:rsidRPr="00457210">
              <w:rPr>
                <w:rStyle w:val="Hyperlink"/>
                <w:noProof/>
              </w:rPr>
              <w:t>10.</w:t>
            </w:r>
            <w:r>
              <w:rPr>
                <w:rFonts w:eastAsiaTheme="minorEastAsia" w:cstheme="minorBidi"/>
                <w:b w:val="0"/>
                <w:bCs w:val="0"/>
                <w:caps w:val="0"/>
                <w:noProof/>
                <w:kern w:val="2"/>
                <w:sz w:val="24"/>
                <w:szCs w:val="24"/>
                <w:lang w:val="en-IE" w:eastAsia="en-IE"/>
                <w14:ligatures w14:val="standardContextual"/>
              </w:rPr>
              <w:tab/>
            </w:r>
            <w:r w:rsidRPr="00457210">
              <w:rPr>
                <w:rStyle w:val="Hyperlink"/>
                <w:noProof/>
              </w:rPr>
              <w:t>Communication and Consultation</w:t>
            </w:r>
            <w:r>
              <w:rPr>
                <w:noProof/>
                <w:webHidden/>
              </w:rPr>
              <w:tab/>
            </w:r>
            <w:r>
              <w:rPr>
                <w:noProof/>
                <w:webHidden/>
              </w:rPr>
              <w:fldChar w:fldCharType="begin"/>
            </w:r>
            <w:r>
              <w:rPr>
                <w:noProof/>
                <w:webHidden/>
              </w:rPr>
              <w:instrText xml:space="preserve"> PAGEREF _Toc227314160 \h </w:instrText>
            </w:r>
            <w:r>
              <w:rPr>
                <w:noProof/>
                <w:webHidden/>
              </w:rPr>
            </w:r>
            <w:r>
              <w:rPr>
                <w:noProof/>
                <w:webHidden/>
              </w:rPr>
              <w:fldChar w:fldCharType="separate"/>
            </w:r>
            <w:r w:rsidR="00681DDC">
              <w:rPr>
                <w:noProof/>
                <w:webHidden/>
              </w:rPr>
              <w:t>41</w:t>
            </w:r>
            <w:r>
              <w:rPr>
                <w:noProof/>
                <w:webHidden/>
              </w:rPr>
              <w:fldChar w:fldCharType="end"/>
            </w:r>
          </w:hyperlink>
        </w:p>
        <w:p w14:paraId="3272D885" w14:textId="7CDF631B" w:rsidR="00D865CC" w:rsidRDefault="00D865CC">
          <w:pPr>
            <w:pStyle w:val="TOC1"/>
            <w:tabs>
              <w:tab w:val="left" w:pos="660"/>
              <w:tab w:val="right" w:leader="dot" w:pos="9962"/>
            </w:tabs>
            <w:rPr>
              <w:rFonts w:eastAsiaTheme="minorEastAsia" w:cstheme="minorBidi"/>
              <w:b w:val="0"/>
              <w:bCs w:val="0"/>
              <w:caps w:val="0"/>
              <w:noProof/>
              <w:kern w:val="2"/>
              <w:sz w:val="24"/>
              <w:szCs w:val="24"/>
              <w:lang w:val="en-IE" w:eastAsia="en-IE"/>
              <w14:ligatures w14:val="standardContextual"/>
            </w:rPr>
          </w:pPr>
          <w:hyperlink w:anchor="_Toc227314161" w:history="1">
            <w:r w:rsidRPr="00457210">
              <w:rPr>
                <w:rStyle w:val="Hyperlink"/>
                <w:noProof/>
              </w:rPr>
              <w:t>11.</w:t>
            </w:r>
            <w:r>
              <w:rPr>
                <w:rFonts w:eastAsiaTheme="minorEastAsia" w:cstheme="minorBidi"/>
                <w:b w:val="0"/>
                <w:bCs w:val="0"/>
                <w:caps w:val="0"/>
                <w:noProof/>
                <w:kern w:val="2"/>
                <w:sz w:val="24"/>
                <w:szCs w:val="24"/>
                <w:lang w:val="en-IE" w:eastAsia="en-IE"/>
                <w14:ligatures w14:val="standardContextual"/>
              </w:rPr>
              <w:tab/>
            </w:r>
            <w:r w:rsidRPr="00457210">
              <w:rPr>
                <w:rStyle w:val="Hyperlink"/>
                <w:noProof/>
              </w:rPr>
              <w:t>Monitoring, Review and Update</w:t>
            </w:r>
            <w:r>
              <w:rPr>
                <w:noProof/>
                <w:webHidden/>
              </w:rPr>
              <w:tab/>
            </w:r>
            <w:r>
              <w:rPr>
                <w:noProof/>
                <w:webHidden/>
              </w:rPr>
              <w:fldChar w:fldCharType="begin"/>
            </w:r>
            <w:r>
              <w:rPr>
                <w:noProof/>
                <w:webHidden/>
              </w:rPr>
              <w:instrText xml:space="preserve"> PAGEREF _Toc227314161 \h </w:instrText>
            </w:r>
            <w:r>
              <w:rPr>
                <w:noProof/>
                <w:webHidden/>
              </w:rPr>
            </w:r>
            <w:r>
              <w:rPr>
                <w:noProof/>
                <w:webHidden/>
              </w:rPr>
              <w:fldChar w:fldCharType="separate"/>
            </w:r>
            <w:r w:rsidR="00681DDC">
              <w:rPr>
                <w:noProof/>
                <w:webHidden/>
              </w:rPr>
              <w:t>42</w:t>
            </w:r>
            <w:r>
              <w:rPr>
                <w:noProof/>
                <w:webHidden/>
              </w:rPr>
              <w:fldChar w:fldCharType="end"/>
            </w:r>
          </w:hyperlink>
        </w:p>
        <w:p w14:paraId="7AE93A9C" w14:textId="6D8DB69C" w:rsidR="00D865CC" w:rsidRDefault="00D865CC">
          <w:pPr>
            <w:pStyle w:val="TOC1"/>
            <w:tabs>
              <w:tab w:val="left" w:pos="660"/>
              <w:tab w:val="right" w:leader="dot" w:pos="9962"/>
            </w:tabs>
            <w:rPr>
              <w:rFonts w:eastAsiaTheme="minorEastAsia" w:cstheme="minorBidi"/>
              <w:b w:val="0"/>
              <w:bCs w:val="0"/>
              <w:caps w:val="0"/>
              <w:noProof/>
              <w:kern w:val="2"/>
              <w:sz w:val="24"/>
              <w:szCs w:val="24"/>
              <w:lang w:val="en-IE" w:eastAsia="en-IE"/>
              <w14:ligatures w14:val="standardContextual"/>
            </w:rPr>
          </w:pPr>
          <w:hyperlink w:anchor="_Toc227314162" w:history="1">
            <w:r w:rsidRPr="00457210">
              <w:rPr>
                <w:rStyle w:val="Hyperlink"/>
                <w:rFonts w:ascii="Calibri" w:hAnsi="Calibri" w:cs="Calibri"/>
                <w:iCs/>
                <w:noProof/>
              </w:rPr>
              <w:t>12.</w:t>
            </w:r>
            <w:r>
              <w:rPr>
                <w:rFonts w:eastAsiaTheme="minorEastAsia" w:cstheme="minorBidi"/>
                <w:b w:val="0"/>
                <w:bCs w:val="0"/>
                <w:caps w:val="0"/>
                <w:noProof/>
                <w:kern w:val="2"/>
                <w:sz w:val="24"/>
                <w:szCs w:val="24"/>
                <w:lang w:val="en-IE" w:eastAsia="en-IE"/>
                <w14:ligatures w14:val="standardContextual"/>
              </w:rPr>
              <w:tab/>
            </w:r>
            <w:r w:rsidRPr="00457210">
              <w:rPr>
                <w:rStyle w:val="Hyperlink"/>
                <w:rFonts w:ascii="Calibri" w:hAnsi="Calibri" w:cs="Calibri"/>
                <w:iCs/>
                <w:noProof/>
              </w:rPr>
              <w:t>Revision of Safety Statement</w:t>
            </w:r>
            <w:r>
              <w:rPr>
                <w:noProof/>
                <w:webHidden/>
              </w:rPr>
              <w:tab/>
            </w:r>
            <w:r>
              <w:rPr>
                <w:noProof/>
                <w:webHidden/>
              </w:rPr>
              <w:fldChar w:fldCharType="begin"/>
            </w:r>
            <w:r>
              <w:rPr>
                <w:noProof/>
                <w:webHidden/>
              </w:rPr>
              <w:instrText xml:space="preserve"> PAGEREF _Toc227314162 \h </w:instrText>
            </w:r>
            <w:r>
              <w:rPr>
                <w:noProof/>
                <w:webHidden/>
              </w:rPr>
            </w:r>
            <w:r>
              <w:rPr>
                <w:noProof/>
                <w:webHidden/>
              </w:rPr>
              <w:fldChar w:fldCharType="separate"/>
            </w:r>
            <w:r w:rsidR="00681DDC">
              <w:rPr>
                <w:noProof/>
                <w:webHidden/>
              </w:rPr>
              <w:t>49</w:t>
            </w:r>
            <w:r>
              <w:rPr>
                <w:noProof/>
                <w:webHidden/>
              </w:rPr>
              <w:fldChar w:fldCharType="end"/>
            </w:r>
          </w:hyperlink>
        </w:p>
        <w:p w14:paraId="607A6546" w14:textId="19EB1FEA" w:rsidR="00D865CC" w:rsidRDefault="00D865CC">
          <w:pPr>
            <w:pStyle w:val="TOC1"/>
            <w:tabs>
              <w:tab w:val="right" w:leader="dot" w:pos="9962"/>
            </w:tabs>
            <w:rPr>
              <w:rFonts w:eastAsiaTheme="minorEastAsia" w:cstheme="minorBidi"/>
              <w:b w:val="0"/>
              <w:bCs w:val="0"/>
              <w:caps w:val="0"/>
              <w:noProof/>
              <w:kern w:val="2"/>
              <w:sz w:val="24"/>
              <w:szCs w:val="24"/>
              <w:lang w:val="en-IE" w:eastAsia="en-IE"/>
              <w14:ligatures w14:val="standardContextual"/>
            </w:rPr>
          </w:pPr>
          <w:hyperlink w:anchor="_Toc227314163" w:history="1">
            <w:r w:rsidRPr="00457210">
              <w:rPr>
                <w:rStyle w:val="Hyperlink"/>
                <w:noProof/>
              </w:rPr>
              <w:t>APPENDIX</w:t>
            </w:r>
            <w:r w:rsidRPr="00457210">
              <w:rPr>
                <w:rStyle w:val="Hyperlink"/>
                <w:noProof/>
                <w:lang w:val="en-IE"/>
              </w:rPr>
              <w:t xml:space="preserve"> A: </w:t>
            </w:r>
            <w:r w:rsidRPr="00457210">
              <w:rPr>
                <w:rStyle w:val="Hyperlink"/>
                <w:rFonts w:ascii="Calibri" w:hAnsi="Calibri" w:cs="Calibri"/>
                <w:noProof/>
              </w:rPr>
              <w:t>Bomb Threat Call Checklist (Sample)</w:t>
            </w:r>
            <w:r>
              <w:rPr>
                <w:noProof/>
                <w:webHidden/>
              </w:rPr>
              <w:tab/>
            </w:r>
            <w:r>
              <w:rPr>
                <w:noProof/>
                <w:webHidden/>
              </w:rPr>
              <w:fldChar w:fldCharType="begin"/>
            </w:r>
            <w:r>
              <w:rPr>
                <w:noProof/>
                <w:webHidden/>
              </w:rPr>
              <w:instrText xml:space="preserve"> PAGEREF _Toc227314163 \h </w:instrText>
            </w:r>
            <w:r>
              <w:rPr>
                <w:noProof/>
                <w:webHidden/>
              </w:rPr>
            </w:r>
            <w:r>
              <w:rPr>
                <w:noProof/>
                <w:webHidden/>
              </w:rPr>
              <w:fldChar w:fldCharType="separate"/>
            </w:r>
            <w:r w:rsidR="00681DDC">
              <w:rPr>
                <w:noProof/>
                <w:webHidden/>
              </w:rPr>
              <w:t>50</w:t>
            </w:r>
            <w:r>
              <w:rPr>
                <w:noProof/>
                <w:webHidden/>
              </w:rPr>
              <w:fldChar w:fldCharType="end"/>
            </w:r>
          </w:hyperlink>
        </w:p>
        <w:p w14:paraId="528C148E" w14:textId="30F6699D" w:rsidR="00D865CC" w:rsidRDefault="00D865CC">
          <w:pPr>
            <w:pStyle w:val="TOC1"/>
            <w:tabs>
              <w:tab w:val="right" w:leader="dot" w:pos="9962"/>
            </w:tabs>
            <w:rPr>
              <w:rFonts w:eastAsiaTheme="minorEastAsia" w:cstheme="minorBidi"/>
              <w:b w:val="0"/>
              <w:bCs w:val="0"/>
              <w:caps w:val="0"/>
              <w:noProof/>
              <w:kern w:val="2"/>
              <w:sz w:val="24"/>
              <w:szCs w:val="24"/>
              <w:lang w:val="en-IE" w:eastAsia="en-IE"/>
              <w14:ligatures w14:val="standardContextual"/>
            </w:rPr>
          </w:pPr>
          <w:hyperlink w:anchor="_Toc227314164" w:history="1">
            <w:r w:rsidRPr="00457210">
              <w:rPr>
                <w:rStyle w:val="Hyperlink"/>
                <w:noProof/>
              </w:rPr>
              <w:t xml:space="preserve">APPENDIX B: </w:t>
            </w:r>
            <w:r w:rsidRPr="00457210">
              <w:rPr>
                <w:rStyle w:val="Hyperlink"/>
                <w:rFonts w:ascii="Calibri" w:hAnsi="Calibri" w:cs="Calibri"/>
                <w:noProof/>
              </w:rPr>
              <w:t>Chemical Register Template (Sample)</w:t>
            </w:r>
            <w:r>
              <w:rPr>
                <w:noProof/>
                <w:webHidden/>
              </w:rPr>
              <w:tab/>
            </w:r>
            <w:r>
              <w:rPr>
                <w:noProof/>
                <w:webHidden/>
              </w:rPr>
              <w:fldChar w:fldCharType="begin"/>
            </w:r>
            <w:r>
              <w:rPr>
                <w:noProof/>
                <w:webHidden/>
              </w:rPr>
              <w:instrText xml:space="preserve"> PAGEREF _Toc227314164 \h </w:instrText>
            </w:r>
            <w:r>
              <w:rPr>
                <w:noProof/>
                <w:webHidden/>
              </w:rPr>
            </w:r>
            <w:r>
              <w:rPr>
                <w:noProof/>
                <w:webHidden/>
              </w:rPr>
              <w:fldChar w:fldCharType="separate"/>
            </w:r>
            <w:r w:rsidR="00681DDC">
              <w:rPr>
                <w:noProof/>
                <w:webHidden/>
              </w:rPr>
              <w:t>53</w:t>
            </w:r>
            <w:r>
              <w:rPr>
                <w:noProof/>
                <w:webHidden/>
              </w:rPr>
              <w:fldChar w:fldCharType="end"/>
            </w:r>
          </w:hyperlink>
        </w:p>
        <w:p w14:paraId="62FD7B87" w14:textId="610E4132" w:rsidR="00D865CC" w:rsidRDefault="00D865CC">
          <w:pPr>
            <w:pStyle w:val="TOC1"/>
            <w:tabs>
              <w:tab w:val="right" w:leader="dot" w:pos="9962"/>
            </w:tabs>
            <w:rPr>
              <w:rFonts w:eastAsiaTheme="minorEastAsia" w:cstheme="minorBidi"/>
              <w:b w:val="0"/>
              <w:bCs w:val="0"/>
              <w:caps w:val="0"/>
              <w:noProof/>
              <w:kern w:val="2"/>
              <w:sz w:val="24"/>
              <w:szCs w:val="24"/>
              <w:lang w:val="en-IE" w:eastAsia="en-IE"/>
              <w14:ligatures w14:val="standardContextual"/>
            </w:rPr>
          </w:pPr>
          <w:hyperlink w:anchor="_Toc227314165" w:history="1">
            <w:r w:rsidRPr="00457210">
              <w:rPr>
                <w:rStyle w:val="Hyperlink"/>
                <w:noProof/>
              </w:rPr>
              <w:t xml:space="preserve">APPENDIX C: </w:t>
            </w:r>
            <w:r w:rsidRPr="00457210">
              <w:rPr>
                <w:rStyle w:val="Hyperlink"/>
                <w:rFonts w:ascii="Calibri" w:eastAsia="Times New Roman" w:hAnsi="Calibri" w:cs="Calibri"/>
                <w:noProof/>
              </w:rPr>
              <w:t>Location and Contents of First Aid Box (Sample)</w:t>
            </w:r>
            <w:r>
              <w:rPr>
                <w:noProof/>
                <w:webHidden/>
              </w:rPr>
              <w:tab/>
            </w:r>
            <w:r>
              <w:rPr>
                <w:noProof/>
                <w:webHidden/>
              </w:rPr>
              <w:fldChar w:fldCharType="begin"/>
            </w:r>
            <w:r>
              <w:rPr>
                <w:noProof/>
                <w:webHidden/>
              </w:rPr>
              <w:instrText xml:space="preserve"> PAGEREF _Toc227314165 \h </w:instrText>
            </w:r>
            <w:r>
              <w:rPr>
                <w:noProof/>
                <w:webHidden/>
              </w:rPr>
            </w:r>
            <w:r>
              <w:rPr>
                <w:noProof/>
                <w:webHidden/>
              </w:rPr>
              <w:fldChar w:fldCharType="separate"/>
            </w:r>
            <w:r w:rsidR="00681DDC">
              <w:rPr>
                <w:noProof/>
                <w:webHidden/>
              </w:rPr>
              <w:t>54</w:t>
            </w:r>
            <w:r>
              <w:rPr>
                <w:noProof/>
                <w:webHidden/>
              </w:rPr>
              <w:fldChar w:fldCharType="end"/>
            </w:r>
          </w:hyperlink>
        </w:p>
        <w:p w14:paraId="3178D21F" w14:textId="60137383" w:rsidR="00D865CC" w:rsidRDefault="00D865CC">
          <w:pPr>
            <w:pStyle w:val="TOC1"/>
            <w:tabs>
              <w:tab w:val="right" w:leader="dot" w:pos="9962"/>
            </w:tabs>
            <w:rPr>
              <w:rFonts w:eastAsiaTheme="minorEastAsia" w:cstheme="minorBidi"/>
              <w:b w:val="0"/>
              <w:bCs w:val="0"/>
              <w:caps w:val="0"/>
              <w:noProof/>
              <w:kern w:val="2"/>
              <w:sz w:val="24"/>
              <w:szCs w:val="24"/>
              <w:lang w:val="en-IE" w:eastAsia="en-IE"/>
              <w14:ligatures w14:val="standardContextual"/>
            </w:rPr>
          </w:pPr>
          <w:hyperlink w:anchor="_Toc227314166" w:history="1">
            <w:r w:rsidRPr="00457210">
              <w:rPr>
                <w:rStyle w:val="Hyperlink"/>
                <w:noProof/>
              </w:rPr>
              <w:t xml:space="preserve">APPENDIX D: </w:t>
            </w:r>
            <w:r w:rsidRPr="00457210">
              <w:rPr>
                <w:rStyle w:val="Hyperlink"/>
                <w:rFonts w:ascii="Calibri" w:eastAsia="Times New Roman" w:hAnsi="Calibri" w:cs="Calibri"/>
                <w:noProof/>
              </w:rPr>
              <w:t>Setting Up Your Workstation</w:t>
            </w:r>
            <w:r>
              <w:rPr>
                <w:noProof/>
                <w:webHidden/>
              </w:rPr>
              <w:tab/>
            </w:r>
            <w:r>
              <w:rPr>
                <w:noProof/>
                <w:webHidden/>
              </w:rPr>
              <w:fldChar w:fldCharType="begin"/>
            </w:r>
            <w:r>
              <w:rPr>
                <w:noProof/>
                <w:webHidden/>
              </w:rPr>
              <w:instrText xml:space="preserve"> PAGEREF _Toc227314166 \h </w:instrText>
            </w:r>
            <w:r>
              <w:rPr>
                <w:noProof/>
                <w:webHidden/>
              </w:rPr>
            </w:r>
            <w:r>
              <w:rPr>
                <w:noProof/>
                <w:webHidden/>
              </w:rPr>
              <w:fldChar w:fldCharType="separate"/>
            </w:r>
            <w:r w:rsidR="00681DDC">
              <w:rPr>
                <w:noProof/>
                <w:webHidden/>
              </w:rPr>
              <w:t>55</w:t>
            </w:r>
            <w:r>
              <w:rPr>
                <w:noProof/>
                <w:webHidden/>
              </w:rPr>
              <w:fldChar w:fldCharType="end"/>
            </w:r>
          </w:hyperlink>
        </w:p>
        <w:p w14:paraId="0321AE35" w14:textId="25278CE0" w:rsidR="00D865CC" w:rsidRDefault="00D865CC">
          <w:pPr>
            <w:pStyle w:val="TOC1"/>
            <w:tabs>
              <w:tab w:val="right" w:leader="dot" w:pos="9962"/>
            </w:tabs>
            <w:rPr>
              <w:rFonts w:eastAsiaTheme="minorEastAsia" w:cstheme="minorBidi"/>
              <w:b w:val="0"/>
              <w:bCs w:val="0"/>
              <w:caps w:val="0"/>
              <w:noProof/>
              <w:kern w:val="2"/>
              <w:sz w:val="24"/>
              <w:szCs w:val="24"/>
              <w:lang w:val="en-IE" w:eastAsia="en-IE"/>
              <w14:ligatures w14:val="standardContextual"/>
            </w:rPr>
          </w:pPr>
          <w:hyperlink w:anchor="_Toc227314167" w:history="1">
            <w:r w:rsidRPr="00457210">
              <w:rPr>
                <w:rStyle w:val="Hyperlink"/>
                <w:noProof/>
              </w:rPr>
              <w:t xml:space="preserve">APPENDIX E: </w:t>
            </w:r>
            <w:r w:rsidRPr="00457210">
              <w:rPr>
                <w:rStyle w:val="Hyperlink"/>
                <w:rFonts w:ascii="Calibri" w:hAnsi="Calibri" w:cs="Calibri"/>
                <w:noProof/>
              </w:rPr>
              <w:t>Item Which Requires Statutory Inspection (Sample)</w:t>
            </w:r>
            <w:r>
              <w:rPr>
                <w:noProof/>
                <w:webHidden/>
              </w:rPr>
              <w:tab/>
            </w:r>
            <w:r>
              <w:rPr>
                <w:noProof/>
                <w:webHidden/>
              </w:rPr>
              <w:fldChar w:fldCharType="begin"/>
            </w:r>
            <w:r>
              <w:rPr>
                <w:noProof/>
                <w:webHidden/>
              </w:rPr>
              <w:instrText xml:space="preserve"> PAGEREF _Toc227314167 \h </w:instrText>
            </w:r>
            <w:r>
              <w:rPr>
                <w:noProof/>
                <w:webHidden/>
              </w:rPr>
            </w:r>
            <w:r>
              <w:rPr>
                <w:noProof/>
                <w:webHidden/>
              </w:rPr>
              <w:fldChar w:fldCharType="separate"/>
            </w:r>
            <w:r w:rsidR="00681DDC">
              <w:rPr>
                <w:noProof/>
                <w:webHidden/>
              </w:rPr>
              <w:t>57</w:t>
            </w:r>
            <w:r>
              <w:rPr>
                <w:noProof/>
                <w:webHidden/>
              </w:rPr>
              <w:fldChar w:fldCharType="end"/>
            </w:r>
          </w:hyperlink>
        </w:p>
        <w:p w14:paraId="3E24CA8C" w14:textId="10FF8C49" w:rsidR="00D865CC" w:rsidRDefault="00D865CC">
          <w:pPr>
            <w:pStyle w:val="TOC1"/>
            <w:tabs>
              <w:tab w:val="right" w:leader="dot" w:pos="9962"/>
            </w:tabs>
            <w:rPr>
              <w:rFonts w:eastAsiaTheme="minorEastAsia" w:cstheme="minorBidi"/>
              <w:b w:val="0"/>
              <w:bCs w:val="0"/>
              <w:caps w:val="0"/>
              <w:noProof/>
              <w:kern w:val="2"/>
              <w:sz w:val="24"/>
              <w:szCs w:val="24"/>
              <w:lang w:val="en-IE" w:eastAsia="en-IE"/>
              <w14:ligatures w14:val="standardContextual"/>
            </w:rPr>
          </w:pPr>
          <w:hyperlink w:anchor="_Toc227314168" w:history="1">
            <w:r w:rsidRPr="00457210">
              <w:rPr>
                <w:rStyle w:val="Hyperlink"/>
                <w:noProof/>
              </w:rPr>
              <w:t xml:space="preserve">APPENDIX F: </w:t>
            </w:r>
            <w:r w:rsidRPr="00457210">
              <w:rPr>
                <w:rStyle w:val="Hyperlink"/>
                <w:rFonts w:ascii="Calibri" w:hAnsi="Calibri" w:cs="Calibri"/>
                <w:noProof/>
              </w:rPr>
              <w:t>Equipment Register and Inspection Guidelines (Sample)</w:t>
            </w:r>
            <w:r>
              <w:rPr>
                <w:noProof/>
                <w:webHidden/>
              </w:rPr>
              <w:tab/>
            </w:r>
            <w:r>
              <w:rPr>
                <w:noProof/>
                <w:webHidden/>
              </w:rPr>
              <w:fldChar w:fldCharType="begin"/>
            </w:r>
            <w:r>
              <w:rPr>
                <w:noProof/>
                <w:webHidden/>
              </w:rPr>
              <w:instrText xml:space="preserve"> PAGEREF _Toc227314168 \h </w:instrText>
            </w:r>
            <w:r>
              <w:rPr>
                <w:noProof/>
                <w:webHidden/>
              </w:rPr>
            </w:r>
            <w:r>
              <w:rPr>
                <w:noProof/>
                <w:webHidden/>
              </w:rPr>
              <w:fldChar w:fldCharType="separate"/>
            </w:r>
            <w:r w:rsidR="00681DDC">
              <w:rPr>
                <w:noProof/>
                <w:webHidden/>
              </w:rPr>
              <w:t>59</w:t>
            </w:r>
            <w:r>
              <w:rPr>
                <w:noProof/>
                <w:webHidden/>
              </w:rPr>
              <w:fldChar w:fldCharType="end"/>
            </w:r>
          </w:hyperlink>
        </w:p>
        <w:p w14:paraId="247B258B" w14:textId="7B397072" w:rsidR="00D865CC" w:rsidRDefault="00D865CC">
          <w:pPr>
            <w:pStyle w:val="TOC1"/>
            <w:tabs>
              <w:tab w:val="right" w:leader="dot" w:pos="9962"/>
            </w:tabs>
            <w:rPr>
              <w:rFonts w:eastAsiaTheme="minorEastAsia" w:cstheme="minorBidi"/>
              <w:b w:val="0"/>
              <w:bCs w:val="0"/>
              <w:caps w:val="0"/>
              <w:noProof/>
              <w:kern w:val="2"/>
              <w:sz w:val="24"/>
              <w:szCs w:val="24"/>
              <w:lang w:val="en-IE" w:eastAsia="en-IE"/>
              <w14:ligatures w14:val="standardContextual"/>
            </w:rPr>
          </w:pPr>
          <w:hyperlink w:anchor="_Toc227314169" w:history="1">
            <w:r w:rsidRPr="00457210">
              <w:rPr>
                <w:rStyle w:val="Hyperlink"/>
                <w:noProof/>
              </w:rPr>
              <w:t xml:space="preserve">APPENDIX G: </w:t>
            </w:r>
            <w:r w:rsidRPr="00457210">
              <w:rPr>
                <w:rStyle w:val="Hyperlink"/>
                <w:rFonts w:ascii="Calibri" w:hAnsi="Calibri" w:cs="Calibri"/>
                <w:noProof/>
              </w:rPr>
              <w:t>Employee Safety Induction Checklist (Sample)</w:t>
            </w:r>
            <w:r>
              <w:rPr>
                <w:noProof/>
                <w:webHidden/>
              </w:rPr>
              <w:tab/>
            </w:r>
            <w:r>
              <w:rPr>
                <w:noProof/>
                <w:webHidden/>
              </w:rPr>
              <w:fldChar w:fldCharType="begin"/>
            </w:r>
            <w:r>
              <w:rPr>
                <w:noProof/>
                <w:webHidden/>
              </w:rPr>
              <w:instrText xml:space="preserve"> PAGEREF _Toc227314169 \h </w:instrText>
            </w:r>
            <w:r>
              <w:rPr>
                <w:noProof/>
                <w:webHidden/>
              </w:rPr>
            </w:r>
            <w:r>
              <w:rPr>
                <w:noProof/>
                <w:webHidden/>
              </w:rPr>
              <w:fldChar w:fldCharType="separate"/>
            </w:r>
            <w:r w:rsidR="00681DDC">
              <w:rPr>
                <w:noProof/>
                <w:webHidden/>
              </w:rPr>
              <w:t>60</w:t>
            </w:r>
            <w:r>
              <w:rPr>
                <w:noProof/>
                <w:webHidden/>
              </w:rPr>
              <w:fldChar w:fldCharType="end"/>
            </w:r>
          </w:hyperlink>
        </w:p>
        <w:p w14:paraId="235C1752" w14:textId="4AB8DADE" w:rsidR="00D865CC" w:rsidRDefault="00D865CC">
          <w:pPr>
            <w:pStyle w:val="TOC1"/>
            <w:tabs>
              <w:tab w:val="right" w:leader="dot" w:pos="9962"/>
            </w:tabs>
            <w:rPr>
              <w:rFonts w:eastAsiaTheme="minorEastAsia" w:cstheme="minorBidi"/>
              <w:b w:val="0"/>
              <w:bCs w:val="0"/>
              <w:caps w:val="0"/>
              <w:noProof/>
              <w:kern w:val="2"/>
              <w:sz w:val="24"/>
              <w:szCs w:val="24"/>
              <w:lang w:val="en-IE" w:eastAsia="en-IE"/>
              <w14:ligatures w14:val="standardContextual"/>
            </w:rPr>
          </w:pPr>
          <w:hyperlink w:anchor="_Toc227314170" w:history="1">
            <w:r w:rsidRPr="00457210">
              <w:rPr>
                <w:rStyle w:val="Hyperlink"/>
                <w:noProof/>
              </w:rPr>
              <w:t xml:space="preserve">APPENDIX H: </w:t>
            </w:r>
            <w:r w:rsidRPr="00457210">
              <w:rPr>
                <w:rStyle w:val="Hyperlink"/>
                <w:rFonts w:ascii="Calibri" w:hAnsi="Calibri" w:cs="Calibri"/>
                <w:noProof/>
              </w:rPr>
              <w:t>Safety Rep Checklist Form (Sample)</w:t>
            </w:r>
            <w:r>
              <w:rPr>
                <w:noProof/>
                <w:webHidden/>
              </w:rPr>
              <w:tab/>
            </w:r>
            <w:r>
              <w:rPr>
                <w:noProof/>
                <w:webHidden/>
              </w:rPr>
              <w:fldChar w:fldCharType="begin"/>
            </w:r>
            <w:r>
              <w:rPr>
                <w:noProof/>
                <w:webHidden/>
              </w:rPr>
              <w:instrText xml:space="preserve"> PAGEREF _Toc227314170 \h </w:instrText>
            </w:r>
            <w:r>
              <w:rPr>
                <w:noProof/>
                <w:webHidden/>
              </w:rPr>
            </w:r>
            <w:r>
              <w:rPr>
                <w:noProof/>
                <w:webHidden/>
              </w:rPr>
              <w:fldChar w:fldCharType="separate"/>
            </w:r>
            <w:r w:rsidR="00681DDC">
              <w:rPr>
                <w:noProof/>
                <w:webHidden/>
              </w:rPr>
              <w:t>61</w:t>
            </w:r>
            <w:r>
              <w:rPr>
                <w:noProof/>
                <w:webHidden/>
              </w:rPr>
              <w:fldChar w:fldCharType="end"/>
            </w:r>
          </w:hyperlink>
        </w:p>
        <w:p w14:paraId="1EF765C1" w14:textId="02EC3E23" w:rsidR="00D865CC" w:rsidRDefault="00D865CC">
          <w:pPr>
            <w:pStyle w:val="TOC1"/>
            <w:tabs>
              <w:tab w:val="right" w:leader="dot" w:pos="9962"/>
            </w:tabs>
            <w:rPr>
              <w:rFonts w:eastAsiaTheme="minorEastAsia" w:cstheme="minorBidi"/>
              <w:b w:val="0"/>
              <w:bCs w:val="0"/>
              <w:caps w:val="0"/>
              <w:noProof/>
              <w:kern w:val="2"/>
              <w:sz w:val="24"/>
              <w:szCs w:val="24"/>
              <w:lang w:val="en-IE" w:eastAsia="en-IE"/>
              <w14:ligatures w14:val="standardContextual"/>
            </w:rPr>
          </w:pPr>
          <w:hyperlink w:anchor="_Toc227314171" w:history="1">
            <w:r w:rsidRPr="00457210">
              <w:rPr>
                <w:rStyle w:val="Hyperlink"/>
                <w:rFonts w:eastAsia="Times New Roman"/>
                <w:noProof/>
              </w:rPr>
              <w:t>APPENDIX I: Annual Health and Safety Checklist (Sample)</w:t>
            </w:r>
            <w:r>
              <w:rPr>
                <w:noProof/>
                <w:webHidden/>
              </w:rPr>
              <w:tab/>
            </w:r>
            <w:r>
              <w:rPr>
                <w:noProof/>
                <w:webHidden/>
              </w:rPr>
              <w:fldChar w:fldCharType="begin"/>
            </w:r>
            <w:r>
              <w:rPr>
                <w:noProof/>
                <w:webHidden/>
              </w:rPr>
              <w:instrText xml:space="preserve"> PAGEREF _Toc227314171 \h </w:instrText>
            </w:r>
            <w:r>
              <w:rPr>
                <w:noProof/>
                <w:webHidden/>
              </w:rPr>
            </w:r>
            <w:r>
              <w:rPr>
                <w:noProof/>
                <w:webHidden/>
              </w:rPr>
              <w:fldChar w:fldCharType="separate"/>
            </w:r>
            <w:r w:rsidR="00681DDC">
              <w:rPr>
                <w:noProof/>
                <w:webHidden/>
              </w:rPr>
              <w:t>64</w:t>
            </w:r>
            <w:r>
              <w:rPr>
                <w:noProof/>
                <w:webHidden/>
              </w:rPr>
              <w:fldChar w:fldCharType="end"/>
            </w:r>
          </w:hyperlink>
        </w:p>
        <w:p w14:paraId="75F09ECC" w14:textId="14076319" w:rsidR="005735DB" w:rsidRDefault="00B36B4B" w:rsidP="005735DB">
          <w:pPr>
            <w:rPr>
              <w:b/>
              <w:bCs/>
              <w:noProof/>
            </w:rPr>
          </w:pPr>
          <w:r w:rsidRPr="005735DB">
            <w:rPr>
              <w:sz w:val="24"/>
              <w:szCs w:val="24"/>
            </w:rPr>
            <w:lastRenderedPageBreak/>
            <w:fldChar w:fldCharType="end"/>
          </w:r>
        </w:p>
      </w:sdtContent>
    </w:sdt>
    <w:p w14:paraId="025ACF0C" w14:textId="61EA55F6" w:rsidR="0096099E" w:rsidRPr="0096099E" w:rsidRDefault="0096099E" w:rsidP="003907DD">
      <w:pPr>
        <w:pStyle w:val="Heading1"/>
        <w:numPr>
          <w:ilvl w:val="0"/>
          <w:numId w:val="57"/>
        </w:numPr>
      </w:pPr>
      <w:bookmarkStart w:id="0" w:name="_Toc227314133"/>
      <w:r w:rsidRPr="0096099E">
        <w:t>Definitions</w:t>
      </w:r>
      <w:bookmarkEnd w:id="0"/>
      <w:r w:rsidRPr="0096099E">
        <w:tab/>
      </w:r>
    </w:p>
    <w:p w14:paraId="70C5C291" w14:textId="77777777" w:rsidR="0096099E" w:rsidRPr="003F0E0D" w:rsidRDefault="0096099E" w:rsidP="0096099E">
      <w:pPr>
        <w:ind w:right="474"/>
        <w:rPr>
          <w:rFonts w:cs="Calibri"/>
          <w:sz w:val="24"/>
          <w:szCs w:val="24"/>
          <w:lang w:eastAsia="en-GB"/>
        </w:rPr>
      </w:pPr>
      <w:r w:rsidRPr="003F0E0D">
        <w:rPr>
          <w:rFonts w:cs="Calibri"/>
          <w:sz w:val="24"/>
          <w:szCs w:val="24"/>
          <w:lang w:eastAsia="en-GB"/>
        </w:rPr>
        <w:t xml:space="preserve">For the purpose of this Statement the following terms shall have the meanings assigned to them: </w:t>
      </w:r>
    </w:p>
    <w:p w14:paraId="6DC63241" w14:textId="77777777" w:rsidR="0096099E" w:rsidRPr="003F0E0D" w:rsidRDefault="0096099E" w:rsidP="0096099E">
      <w:pPr>
        <w:spacing w:after="0" w:line="240" w:lineRule="auto"/>
        <w:ind w:left="2552" w:right="474" w:hanging="2552"/>
        <w:rPr>
          <w:rFonts w:cs="Calibri"/>
          <w:sz w:val="24"/>
          <w:szCs w:val="24"/>
          <w:lang w:eastAsia="en-GB"/>
        </w:rPr>
      </w:pPr>
      <w:r w:rsidRPr="003F0E0D">
        <w:rPr>
          <w:rFonts w:cs="Calibri"/>
          <w:b/>
          <w:sz w:val="24"/>
          <w:szCs w:val="24"/>
          <w:lang w:eastAsia="en-GB"/>
        </w:rPr>
        <w:t>Employer</w:t>
      </w:r>
      <w:r>
        <w:rPr>
          <w:rFonts w:cs="Calibri"/>
          <w:b/>
          <w:sz w:val="24"/>
          <w:szCs w:val="24"/>
          <w:lang w:eastAsia="en-GB"/>
        </w:rPr>
        <w:tab/>
      </w:r>
      <w:r>
        <w:rPr>
          <w:rFonts w:cs="Calibri"/>
          <w:sz w:val="24"/>
          <w:szCs w:val="24"/>
          <w:lang w:eastAsia="en-GB"/>
        </w:rPr>
        <w:t>Re</w:t>
      </w:r>
      <w:r w:rsidRPr="003F0E0D">
        <w:rPr>
          <w:rFonts w:cs="Calibri"/>
          <w:sz w:val="24"/>
          <w:szCs w:val="24"/>
          <w:lang w:eastAsia="en-GB"/>
        </w:rPr>
        <w:t>fers to City of Dublin Education and Training Board.</w:t>
      </w:r>
    </w:p>
    <w:p w14:paraId="6782E903" w14:textId="77777777" w:rsidR="0096099E" w:rsidRPr="003F0E0D" w:rsidRDefault="0096099E" w:rsidP="0096099E">
      <w:pPr>
        <w:spacing w:after="0" w:line="240" w:lineRule="auto"/>
        <w:ind w:left="2552" w:right="474" w:hanging="2552"/>
        <w:rPr>
          <w:rFonts w:cs="Calibri"/>
          <w:sz w:val="24"/>
          <w:szCs w:val="24"/>
          <w:lang w:eastAsia="en-GB"/>
        </w:rPr>
      </w:pPr>
    </w:p>
    <w:p w14:paraId="24320C9B" w14:textId="77777777" w:rsidR="0096099E" w:rsidRPr="003F0E0D" w:rsidRDefault="0096099E" w:rsidP="0096099E">
      <w:pPr>
        <w:spacing w:after="0" w:line="240" w:lineRule="auto"/>
        <w:ind w:left="2552" w:right="474" w:hanging="2552"/>
        <w:rPr>
          <w:rFonts w:cs="Calibri"/>
          <w:sz w:val="24"/>
          <w:szCs w:val="24"/>
          <w:lang w:eastAsia="en-GB"/>
        </w:rPr>
      </w:pPr>
      <w:r w:rsidRPr="003F0E0D">
        <w:rPr>
          <w:rFonts w:cs="Calibri"/>
          <w:b/>
          <w:sz w:val="24"/>
          <w:szCs w:val="24"/>
          <w:lang w:eastAsia="en-GB"/>
        </w:rPr>
        <w:t>Centre</w:t>
      </w:r>
      <w:r>
        <w:rPr>
          <w:rFonts w:cs="Calibri"/>
          <w:sz w:val="24"/>
          <w:szCs w:val="24"/>
          <w:lang w:eastAsia="en-GB"/>
        </w:rPr>
        <w:tab/>
        <w:t>M</w:t>
      </w:r>
      <w:r w:rsidRPr="003F0E0D">
        <w:rPr>
          <w:rFonts w:cs="Calibri"/>
          <w:sz w:val="24"/>
          <w:szCs w:val="24"/>
          <w:lang w:eastAsia="en-GB"/>
        </w:rPr>
        <w:t>eans a School (Primary and Post Primary), FET College, Training Centre, Youthreach, Head Office or any other City of Dublin ETB centre providing services on behalf of the organisation.</w:t>
      </w:r>
    </w:p>
    <w:p w14:paraId="2F1A5B18" w14:textId="77777777" w:rsidR="0096099E" w:rsidRPr="003F0E0D" w:rsidRDefault="0096099E" w:rsidP="0096099E">
      <w:pPr>
        <w:spacing w:after="0" w:line="240" w:lineRule="auto"/>
        <w:ind w:left="2552" w:right="474" w:hanging="2552"/>
        <w:rPr>
          <w:rFonts w:cs="Calibri"/>
          <w:sz w:val="24"/>
          <w:szCs w:val="24"/>
          <w:lang w:eastAsia="en-GB"/>
        </w:rPr>
      </w:pPr>
    </w:p>
    <w:p w14:paraId="212577D2" w14:textId="77777777" w:rsidR="0096099E" w:rsidRPr="003F0E0D" w:rsidRDefault="0096099E" w:rsidP="0096099E">
      <w:pPr>
        <w:spacing w:after="0" w:line="240" w:lineRule="auto"/>
        <w:ind w:left="2552" w:right="474" w:hanging="2552"/>
        <w:rPr>
          <w:rFonts w:cs="Calibri"/>
          <w:sz w:val="24"/>
          <w:szCs w:val="24"/>
          <w:lang w:eastAsia="en-GB"/>
        </w:rPr>
      </w:pPr>
      <w:r>
        <w:rPr>
          <w:rFonts w:cs="Calibri"/>
          <w:b/>
          <w:sz w:val="24"/>
          <w:szCs w:val="24"/>
          <w:lang w:eastAsia="en-GB"/>
        </w:rPr>
        <w:t>Head of Centre</w:t>
      </w:r>
      <w:r>
        <w:rPr>
          <w:rFonts w:cs="Calibri"/>
          <w:sz w:val="24"/>
          <w:szCs w:val="24"/>
          <w:lang w:eastAsia="en-GB"/>
        </w:rPr>
        <w:tab/>
        <w:t>M</w:t>
      </w:r>
      <w:r w:rsidRPr="003F0E0D">
        <w:rPr>
          <w:rFonts w:cs="Calibri"/>
          <w:sz w:val="24"/>
          <w:szCs w:val="24"/>
          <w:lang w:eastAsia="en-GB"/>
        </w:rPr>
        <w:t xml:space="preserve">eans Chief Executive, Principal, Training </w:t>
      </w:r>
      <w:r>
        <w:rPr>
          <w:rFonts w:cs="Calibri"/>
          <w:sz w:val="24"/>
          <w:szCs w:val="24"/>
          <w:lang w:eastAsia="en-GB"/>
        </w:rPr>
        <w:t>Head of Centre</w:t>
      </w:r>
      <w:r w:rsidRPr="003F0E0D">
        <w:rPr>
          <w:rFonts w:cs="Calibri"/>
          <w:sz w:val="24"/>
          <w:szCs w:val="24"/>
          <w:lang w:eastAsia="en-GB"/>
        </w:rPr>
        <w:t xml:space="preserve">, Youthreach </w:t>
      </w:r>
      <w:r w:rsidRPr="003F0E0D">
        <w:rPr>
          <w:rFonts w:cs="Calibri"/>
          <w:sz w:val="24"/>
          <w:szCs w:val="24"/>
          <w:lang w:val="en-IE" w:eastAsia="en-GB"/>
        </w:rPr>
        <w:t>Coordinator</w:t>
      </w:r>
      <w:r w:rsidRPr="003F0E0D">
        <w:rPr>
          <w:rFonts w:cs="Calibri"/>
          <w:sz w:val="24"/>
          <w:szCs w:val="24"/>
          <w:lang w:eastAsia="en-GB"/>
        </w:rPr>
        <w:t>, Adult Education Officer or any other post with responsibility for the operational running of a School (Primary and Post Primary), FET College, Training Centre, Youthreach, Head Office</w:t>
      </w:r>
      <w:r w:rsidRPr="003F0E0D">
        <w:rPr>
          <w:rFonts w:cs="Calibri"/>
          <w:sz w:val="24"/>
          <w:szCs w:val="24"/>
          <w:lang w:val="en-IE" w:eastAsia="en-GB"/>
        </w:rPr>
        <w:t>,</w:t>
      </w:r>
      <w:r w:rsidRPr="003F0E0D">
        <w:rPr>
          <w:rFonts w:cs="Calibri"/>
          <w:sz w:val="24"/>
          <w:szCs w:val="24"/>
          <w:lang w:eastAsia="en-GB"/>
        </w:rPr>
        <w:t xml:space="preserve"> or any other City of Dublin ETB centre providing services on behalf of the organisation.</w:t>
      </w:r>
    </w:p>
    <w:p w14:paraId="35726D6F" w14:textId="77777777" w:rsidR="0096099E" w:rsidRPr="003F0E0D" w:rsidRDefault="0096099E" w:rsidP="0096099E">
      <w:pPr>
        <w:spacing w:after="0" w:line="240" w:lineRule="auto"/>
        <w:ind w:left="2552" w:right="474" w:hanging="2552"/>
        <w:rPr>
          <w:rFonts w:cs="Calibri"/>
          <w:sz w:val="24"/>
          <w:szCs w:val="24"/>
          <w:lang w:eastAsia="en-GB"/>
        </w:rPr>
      </w:pPr>
    </w:p>
    <w:p w14:paraId="01DD135E" w14:textId="747FC5FA" w:rsidR="0096099E" w:rsidRPr="003F0E0D" w:rsidRDefault="0096099E" w:rsidP="0096099E">
      <w:pPr>
        <w:spacing w:after="0" w:line="240" w:lineRule="auto"/>
        <w:ind w:left="2552" w:right="474" w:hanging="2552"/>
        <w:rPr>
          <w:rFonts w:cs="Calibri"/>
          <w:sz w:val="24"/>
          <w:szCs w:val="24"/>
          <w:lang w:eastAsia="en-GB"/>
        </w:rPr>
      </w:pPr>
      <w:r w:rsidRPr="003F0E0D">
        <w:rPr>
          <w:rFonts w:cs="Calibri"/>
          <w:b/>
          <w:sz w:val="24"/>
          <w:szCs w:val="24"/>
          <w:lang w:eastAsia="en-GB"/>
        </w:rPr>
        <w:t>Board of Management</w:t>
      </w:r>
      <w:r>
        <w:rPr>
          <w:rFonts w:cs="Calibri"/>
          <w:sz w:val="24"/>
          <w:szCs w:val="24"/>
          <w:lang w:eastAsia="en-GB"/>
        </w:rPr>
        <w:tab/>
        <w:t>M</w:t>
      </w:r>
      <w:r w:rsidRPr="003F0E0D">
        <w:rPr>
          <w:rFonts w:cs="Calibri"/>
          <w:sz w:val="24"/>
          <w:szCs w:val="24"/>
          <w:lang w:eastAsia="en-GB"/>
        </w:rPr>
        <w:t>eans a Board of Management in the case of Primary</w:t>
      </w:r>
      <w:r w:rsidR="00056514">
        <w:rPr>
          <w:rFonts w:cs="Calibri"/>
          <w:sz w:val="24"/>
          <w:szCs w:val="24"/>
          <w:lang w:eastAsia="en-GB"/>
        </w:rPr>
        <w:t xml:space="preserve"> and</w:t>
      </w:r>
      <w:r w:rsidRPr="003F0E0D">
        <w:rPr>
          <w:rFonts w:cs="Calibri"/>
          <w:sz w:val="24"/>
          <w:szCs w:val="24"/>
          <w:lang w:eastAsia="en-GB"/>
        </w:rPr>
        <w:t xml:space="preserve"> Post Primary Schools. </w:t>
      </w:r>
    </w:p>
    <w:p w14:paraId="193CC109" w14:textId="77777777" w:rsidR="0096099E" w:rsidRPr="003F0E0D" w:rsidRDefault="0096099E" w:rsidP="0096099E">
      <w:pPr>
        <w:spacing w:after="0" w:line="240" w:lineRule="auto"/>
        <w:ind w:left="2552" w:right="474" w:hanging="2552"/>
        <w:rPr>
          <w:rFonts w:cs="Calibri"/>
          <w:sz w:val="24"/>
          <w:szCs w:val="24"/>
          <w:lang w:eastAsia="en-GB"/>
        </w:rPr>
      </w:pPr>
    </w:p>
    <w:p w14:paraId="4AC63F7A" w14:textId="77777777" w:rsidR="0096099E" w:rsidRPr="003F0E0D" w:rsidRDefault="0096099E" w:rsidP="0096099E">
      <w:pPr>
        <w:spacing w:after="0" w:line="240" w:lineRule="auto"/>
        <w:ind w:left="2552" w:right="474" w:hanging="2552"/>
        <w:rPr>
          <w:rFonts w:cs="Calibri"/>
          <w:sz w:val="24"/>
          <w:szCs w:val="24"/>
          <w:lang w:eastAsia="en-GB"/>
        </w:rPr>
      </w:pPr>
      <w:r w:rsidRPr="003F0E0D">
        <w:rPr>
          <w:rFonts w:cs="Calibri"/>
          <w:b/>
          <w:sz w:val="24"/>
          <w:szCs w:val="24"/>
          <w:lang w:eastAsia="en-GB"/>
        </w:rPr>
        <w:t>Student</w:t>
      </w:r>
      <w:r>
        <w:rPr>
          <w:rFonts w:cs="Calibri"/>
          <w:sz w:val="24"/>
          <w:szCs w:val="24"/>
          <w:lang w:eastAsia="en-GB"/>
        </w:rPr>
        <w:tab/>
        <w:t>M</w:t>
      </w:r>
      <w:r w:rsidRPr="003F0E0D">
        <w:rPr>
          <w:rFonts w:cs="Calibri"/>
          <w:sz w:val="24"/>
          <w:szCs w:val="24"/>
          <w:lang w:eastAsia="en-GB"/>
        </w:rPr>
        <w:t>eans a person enrolled or on work placement in a School (Primary and Post Primary), FET College, Training Centre, Youthreach, Head Office or any other City of Dublin ETB centre providing services on behalf of the organisation.</w:t>
      </w:r>
    </w:p>
    <w:p w14:paraId="327E078F" w14:textId="77777777" w:rsidR="0096099E" w:rsidRPr="003F0E0D" w:rsidRDefault="0096099E" w:rsidP="0096099E">
      <w:pPr>
        <w:spacing w:after="0" w:line="240" w:lineRule="auto"/>
        <w:ind w:left="2552" w:right="474" w:hanging="2552"/>
        <w:rPr>
          <w:rFonts w:cs="Calibri"/>
          <w:sz w:val="24"/>
          <w:szCs w:val="24"/>
          <w:lang w:eastAsia="en-GB"/>
        </w:rPr>
      </w:pPr>
    </w:p>
    <w:p w14:paraId="27F4C36E" w14:textId="77777777" w:rsidR="0096099E" w:rsidRPr="003F0E0D" w:rsidRDefault="0096099E" w:rsidP="0096099E">
      <w:pPr>
        <w:spacing w:after="0" w:line="240" w:lineRule="auto"/>
        <w:ind w:left="2552" w:right="474" w:hanging="2552"/>
        <w:rPr>
          <w:rFonts w:cs="Calibri"/>
          <w:sz w:val="24"/>
          <w:szCs w:val="24"/>
          <w:lang w:eastAsia="en-GB"/>
        </w:rPr>
      </w:pPr>
      <w:r w:rsidRPr="003F0E0D">
        <w:rPr>
          <w:rFonts w:cs="Calibri"/>
          <w:b/>
          <w:sz w:val="24"/>
          <w:szCs w:val="24"/>
          <w:lang w:eastAsia="en-GB"/>
        </w:rPr>
        <w:t>C</w:t>
      </w:r>
      <w:r>
        <w:rPr>
          <w:rFonts w:cs="Calibri"/>
          <w:b/>
          <w:sz w:val="24"/>
          <w:szCs w:val="24"/>
          <w:lang w:eastAsia="en-GB"/>
        </w:rPr>
        <w:t>ity of Dublin</w:t>
      </w:r>
      <w:r w:rsidRPr="003F0E0D">
        <w:rPr>
          <w:rFonts w:cs="Calibri"/>
          <w:b/>
          <w:sz w:val="24"/>
          <w:szCs w:val="24"/>
          <w:lang w:eastAsia="en-GB"/>
        </w:rPr>
        <w:t xml:space="preserve"> ETB</w:t>
      </w:r>
      <w:r>
        <w:rPr>
          <w:rFonts w:cs="Calibri"/>
          <w:b/>
          <w:sz w:val="24"/>
          <w:szCs w:val="24"/>
          <w:lang w:eastAsia="en-GB"/>
        </w:rPr>
        <w:tab/>
      </w:r>
      <w:r w:rsidRPr="003F0E0D">
        <w:rPr>
          <w:rFonts w:cs="Calibri"/>
          <w:sz w:val="24"/>
          <w:szCs w:val="24"/>
          <w:lang w:eastAsia="en-GB"/>
        </w:rPr>
        <w:t>City of Dublin Education and Training Board</w:t>
      </w:r>
    </w:p>
    <w:p w14:paraId="73FA1B90" w14:textId="77777777" w:rsidR="0096099E" w:rsidRPr="003F0E0D" w:rsidRDefault="0096099E" w:rsidP="0096099E">
      <w:pPr>
        <w:spacing w:after="0" w:line="240" w:lineRule="auto"/>
        <w:ind w:left="2552" w:right="474" w:hanging="2552"/>
        <w:rPr>
          <w:rFonts w:cs="Calibri"/>
          <w:sz w:val="24"/>
          <w:szCs w:val="24"/>
          <w:lang w:eastAsia="en-GB"/>
        </w:rPr>
      </w:pPr>
    </w:p>
    <w:p w14:paraId="5D0063E3" w14:textId="77777777" w:rsidR="0096099E" w:rsidRPr="003F0E0D" w:rsidRDefault="0096099E" w:rsidP="0096099E">
      <w:pPr>
        <w:spacing w:after="0" w:line="240" w:lineRule="auto"/>
        <w:ind w:left="2552" w:right="474" w:hanging="2552"/>
        <w:rPr>
          <w:rFonts w:cs="Calibri"/>
          <w:sz w:val="24"/>
          <w:szCs w:val="24"/>
          <w:lang w:eastAsia="en-GB"/>
        </w:rPr>
      </w:pPr>
      <w:r w:rsidRPr="003F0E0D">
        <w:rPr>
          <w:rFonts w:cs="Calibri"/>
          <w:b/>
          <w:sz w:val="24"/>
          <w:szCs w:val="24"/>
          <w:lang w:eastAsia="en-GB"/>
        </w:rPr>
        <w:t>FET</w:t>
      </w:r>
      <w:r>
        <w:rPr>
          <w:rFonts w:cs="Calibri"/>
          <w:sz w:val="24"/>
          <w:szCs w:val="24"/>
          <w:lang w:eastAsia="en-GB"/>
        </w:rPr>
        <w:tab/>
      </w:r>
      <w:r w:rsidRPr="003F0E0D">
        <w:rPr>
          <w:rFonts w:cs="Calibri"/>
          <w:sz w:val="24"/>
          <w:szCs w:val="24"/>
          <w:lang w:eastAsia="en-GB"/>
        </w:rPr>
        <w:t xml:space="preserve">Further Education </w:t>
      </w:r>
      <w:r>
        <w:rPr>
          <w:rFonts w:cs="Calibri"/>
          <w:sz w:val="24"/>
          <w:szCs w:val="24"/>
          <w:lang w:eastAsia="en-GB"/>
        </w:rPr>
        <w:t>and</w:t>
      </w:r>
      <w:r w:rsidRPr="003F0E0D">
        <w:rPr>
          <w:rFonts w:cs="Calibri"/>
          <w:sz w:val="24"/>
          <w:szCs w:val="24"/>
          <w:lang w:eastAsia="en-GB"/>
        </w:rPr>
        <w:t xml:space="preserve"> Training</w:t>
      </w:r>
    </w:p>
    <w:p w14:paraId="7304EFFA" w14:textId="77777777" w:rsidR="0096099E" w:rsidRPr="003F0E0D" w:rsidRDefault="0096099E" w:rsidP="0096099E">
      <w:pPr>
        <w:spacing w:line="288" w:lineRule="auto"/>
        <w:ind w:right="474"/>
        <w:rPr>
          <w:rFonts w:cs="Calibri"/>
          <w:sz w:val="24"/>
          <w:szCs w:val="24"/>
        </w:rPr>
      </w:pPr>
    </w:p>
    <w:p w14:paraId="1F7734F8" w14:textId="2B08EF8C" w:rsidR="0096099E" w:rsidRPr="003F0E0D" w:rsidRDefault="005735DB" w:rsidP="005735DB">
      <w:pPr>
        <w:tabs>
          <w:tab w:val="left" w:pos="1464"/>
        </w:tabs>
        <w:spacing w:line="288" w:lineRule="auto"/>
        <w:ind w:right="474"/>
        <w:rPr>
          <w:rFonts w:cs="Calibri"/>
          <w:sz w:val="24"/>
          <w:szCs w:val="24"/>
        </w:rPr>
      </w:pPr>
      <w:r>
        <w:rPr>
          <w:rFonts w:cs="Calibri"/>
          <w:sz w:val="24"/>
          <w:szCs w:val="24"/>
        </w:rPr>
        <w:tab/>
      </w:r>
    </w:p>
    <w:p w14:paraId="3B37DE58" w14:textId="77777777" w:rsidR="0096099E" w:rsidRPr="003F0E0D" w:rsidRDefault="0096099E" w:rsidP="0096099E">
      <w:pPr>
        <w:spacing w:line="288" w:lineRule="auto"/>
        <w:ind w:right="474"/>
        <w:rPr>
          <w:rFonts w:cs="Calibri"/>
          <w:sz w:val="24"/>
          <w:szCs w:val="24"/>
        </w:rPr>
      </w:pPr>
    </w:p>
    <w:p w14:paraId="69599E0C" w14:textId="77777777" w:rsidR="0096099E" w:rsidRPr="003F0E0D" w:rsidRDefault="0096099E" w:rsidP="0096099E">
      <w:pPr>
        <w:spacing w:line="288" w:lineRule="auto"/>
        <w:ind w:right="474"/>
        <w:rPr>
          <w:rFonts w:cs="Calibri"/>
          <w:sz w:val="24"/>
          <w:szCs w:val="24"/>
        </w:rPr>
      </w:pPr>
    </w:p>
    <w:p w14:paraId="2E112886" w14:textId="77777777" w:rsidR="0096099E" w:rsidRPr="003F0E0D" w:rsidRDefault="0096099E" w:rsidP="0096099E">
      <w:pPr>
        <w:spacing w:line="288" w:lineRule="auto"/>
        <w:ind w:right="474"/>
        <w:rPr>
          <w:rFonts w:cs="Calibri"/>
          <w:sz w:val="24"/>
          <w:szCs w:val="24"/>
        </w:rPr>
      </w:pPr>
    </w:p>
    <w:p w14:paraId="634C6150" w14:textId="77777777" w:rsidR="0096099E" w:rsidRPr="003F0E0D" w:rsidRDefault="0096099E" w:rsidP="0096099E">
      <w:pPr>
        <w:spacing w:line="288" w:lineRule="auto"/>
        <w:ind w:right="474"/>
        <w:rPr>
          <w:rFonts w:cs="Calibri"/>
          <w:sz w:val="24"/>
          <w:szCs w:val="24"/>
        </w:rPr>
      </w:pPr>
    </w:p>
    <w:p w14:paraId="043E2297" w14:textId="77777777" w:rsidR="0096099E" w:rsidRPr="003F0E0D" w:rsidRDefault="0096099E" w:rsidP="0096099E">
      <w:pPr>
        <w:spacing w:line="288" w:lineRule="auto"/>
        <w:ind w:right="474"/>
        <w:rPr>
          <w:rFonts w:cs="Calibri"/>
          <w:sz w:val="24"/>
          <w:szCs w:val="24"/>
        </w:rPr>
      </w:pPr>
    </w:p>
    <w:p w14:paraId="5EC1BD3E" w14:textId="77777777" w:rsidR="0096099E" w:rsidRPr="003F0E0D" w:rsidRDefault="0096099E" w:rsidP="0096099E">
      <w:pPr>
        <w:spacing w:line="288" w:lineRule="auto"/>
        <w:ind w:right="474"/>
        <w:rPr>
          <w:rFonts w:cs="Calibri"/>
          <w:sz w:val="24"/>
          <w:szCs w:val="24"/>
        </w:rPr>
      </w:pPr>
    </w:p>
    <w:p w14:paraId="4985CAD1" w14:textId="77777777" w:rsidR="0096099E" w:rsidRPr="003F0E0D" w:rsidRDefault="0096099E" w:rsidP="0096099E">
      <w:pPr>
        <w:spacing w:line="288" w:lineRule="auto"/>
        <w:ind w:right="474"/>
        <w:rPr>
          <w:rFonts w:cs="Calibri"/>
          <w:sz w:val="24"/>
          <w:szCs w:val="24"/>
        </w:rPr>
      </w:pPr>
    </w:p>
    <w:p w14:paraId="2CC27EDB" w14:textId="77777777" w:rsidR="0096099E" w:rsidRPr="0096099E" w:rsidRDefault="0096099E" w:rsidP="003907DD">
      <w:pPr>
        <w:pStyle w:val="Heading1"/>
        <w:numPr>
          <w:ilvl w:val="0"/>
          <w:numId w:val="57"/>
        </w:numPr>
      </w:pPr>
      <w:r w:rsidRPr="002274A9">
        <w:rPr>
          <w:sz w:val="24"/>
          <w:szCs w:val="24"/>
        </w:rPr>
        <w:br w:type="page"/>
      </w:r>
      <w:bookmarkStart w:id="1" w:name="_Toc227314134"/>
      <w:r w:rsidRPr="0096099E">
        <w:lastRenderedPageBreak/>
        <w:t>Introduction</w:t>
      </w:r>
      <w:bookmarkEnd w:id="1"/>
      <w:r w:rsidRPr="0096099E">
        <w:t xml:space="preserve"> </w:t>
      </w:r>
    </w:p>
    <w:p w14:paraId="3C89639D" w14:textId="77777777" w:rsidR="0096099E" w:rsidRPr="003F0E0D" w:rsidRDefault="0096099E" w:rsidP="0096099E">
      <w:pPr>
        <w:spacing w:line="276" w:lineRule="auto"/>
        <w:ind w:right="474"/>
        <w:rPr>
          <w:rFonts w:cs="Calibri"/>
          <w:sz w:val="24"/>
          <w:szCs w:val="24"/>
        </w:rPr>
      </w:pPr>
      <w:r w:rsidRPr="00E46D94">
        <w:rPr>
          <w:rFonts w:cs="Calibri"/>
          <w:b/>
          <w:bCs/>
          <w:iCs/>
          <w:sz w:val="24"/>
          <w:szCs w:val="24"/>
        </w:rPr>
        <w:t>Section 20 of the Safety, Health and Welfare at Work Act 2005</w:t>
      </w:r>
      <w:r w:rsidRPr="003F0E0D">
        <w:rPr>
          <w:rFonts w:cs="Calibri"/>
          <w:sz w:val="24"/>
          <w:szCs w:val="24"/>
        </w:rPr>
        <w:t xml:space="preserve"> requires an employer to prepare a written statement to safeguard:</w:t>
      </w:r>
    </w:p>
    <w:p w14:paraId="7DBF3F85" w14:textId="77777777" w:rsidR="0096099E" w:rsidRPr="003F0E0D" w:rsidRDefault="0096099E" w:rsidP="003907DD">
      <w:pPr>
        <w:numPr>
          <w:ilvl w:val="0"/>
          <w:numId w:val="41"/>
        </w:numPr>
        <w:autoSpaceDN w:val="0"/>
        <w:spacing w:after="0" w:line="276" w:lineRule="auto"/>
        <w:ind w:right="474"/>
        <w:rPr>
          <w:rFonts w:cs="Calibri"/>
          <w:sz w:val="24"/>
          <w:szCs w:val="24"/>
        </w:rPr>
      </w:pPr>
      <w:r w:rsidRPr="003F0E0D">
        <w:rPr>
          <w:rFonts w:cs="Calibri"/>
          <w:sz w:val="24"/>
          <w:szCs w:val="24"/>
        </w:rPr>
        <w:t>The safety and health and welfare of employees while they work.</w:t>
      </w:r>
    </w:p>
    <w:p w14:paraId="2CF4C814" w14:textId="77777777" w:rsidR="0096099E" w:rsidRPr="00E46D94" w:rsidRDefault="0096099E" w:rsidP="003907DD">
      <w:pPr>
        <w:numPr>
          <w:ilvl w:val="0"/>
          <w:numId w:val="41"/>
        </w:numPr>
        <w:autoSpaceDN w:val="0"/>
        <w:spacing w:after="0" w:line="276" w:lineRule="auto"/>
        <w:ind w:right="474"/>
        <w:rPr>
          <w:rFonts w:cs="Calibri"/>
          <w:sz w:val="24"/>
          <w:szCs w:val="24"/>
        </w:rPr>
      </w:pPr>
      <w:r w:rsidRPr="003F0E0D">
        <w:rPr>
          <w:rFonts w:cs="Calibri"/>
          <w:sz w:val="24"/>
          <w:szCs w:val="24"/>
        </w:rPr>
        <w:t xml:space="preserve">The safety and health and welfare of other people who might be at the </w:t>
      </w:r>
      <w:r w:rsidRPr="00E46D94">
        <w:rPr>
          <w:rFonts w:cs="Calibri"/>
          <w:sz w:val="24"/>
          <w:szCs w:val="24"/>
        </w:rPr>
        <w:t xml:space="preserve">workplace, including students, visitors, contractors and members of the public. </w:t>
      </w:r>
    </w:p>
    <w:p w14:paraId="45AC7D5C" w14:textId="77777777" w:rsidR="0096099E" w:rsidRPr="003F0E0D" w:rsidRDefault="0096099E" w:rsidP="0096099E">
      <w:pPr>
        <w:autoSpaceDN w:val="0"/>
        <w:spacing w:after="0" w:line="276" w:lineRule="auto"/>
        <w:ind w:left="714" w:right="474"/>
        <w:rPr>
          <w:rFonts w:cs="Calibri"/>
          <w:sz w:val="24"/>
          <w:szCs w:val="24"/>
        </w:rPr>
      </w:pPr>
    </w:p>
    <w:p w14:paraId="055200F3" w14:textId="0D78D7B2" w:rsidR="0096099E" w:rsidRPr="003F0E0D" w:rsidRDefault="00224DC3" w:rsidP="0096099E">
      <w:pPr>
        <w:spacing w:line="276" w:lineRule="auto"/>
        <w:ind w:right="474"/>
        <w:rPr>
          <w:rFonts w:cs="Calibri"/>
          <w:sz w:val="24"/>
          <w:szCs w:val="24"/>
        </w:rPr>
      </w:pPr>
      <w:r w:rsidRPr="00224DC3">
        <w:rPr>
          <w:rFonts w:cs="Calibri"/>
          <w:sz w:val="24"/>
          <w:szCs w:val="24"/>
        </w:rPr>
        <w:t>This Safety Statement represents a commitment to the safety, health and welfare of all persons who may be affected by the work of the centre. The areas that are to be covered by the Safety Statement are specific and set out in Section 20 of the Safety, Health and Welfare at Work Act 2005</w:t>
      </w:r>
      <w:r w:rsidR="0096099E" w:rsidRPr="003F0E0D">
        <w:rPr>
          <w:rFonts w:cs="Calibri"/>
          <w:sz w:val="24"/>
          <w:szCs w:val="24"/>
        </w:rPr>
        <w:t xml:space="preserve">. </w:t>
      </w:r>
    </w:p>
    <w:p w14:paraId="35FB2B8A" w14:textId="77777777" w:rsidR="0096099E" w:rsidRPr="003F0E0D" w:rsidRDefault="0096099E" w:rsidP="0096099E">
      <w:pPr>
        <w:spacing w:line="276" w:lineRule="auto"/>
        <w:ind w:right="474"/>
        <w:rPr>
          <w:rFonts w:cs="Calibri"/>
          <w:sz w:val="24"/>
          <w:szCs w:val="24"/>
        </w:rPr>
      </w:pPr>
      <w:r w:rsidRPr="003F0E0D">
        <w:rPr>
          <w:rFonts w:cs="Calibri"/>
          <w:sz w:val="24"/>
          <w:szCs w:val="24"/>
        </w:rPr>
        <w:t xml:space="preserve">This Statement has been developed based on the identification of hazards and associated risk assessments carried out as per </w:t>
      </w:r>
      <w:r w:rsidRPr="003F0E0D">
        <w:rPr>
          <w:rFonts w:cs="Calibri"/>
          <w:i/>
          <w:sz w:val="24"/>
          <w:szCs w:val="24"/>
        </w:rPr>
        <w:t>Section 19 of the 2005 Act</w:t>
      </w:r>
      <w:r w:rsidRPr="003F0E0D">
        <w:rPr>
          <w:rFonts w:cs="Calibri"/>
          <w:sz w:val="24"/>
          <w:szCs w:val="24"/>
        </w:rPr>
        <w:t xml:space="preserve">.  </w:t>
      </w:r>
    </w:p>
    <w:p w14:paraId="7FC22EFC" w14:textId="77777777" w:rsidR="0096099E" w:rsidRPr="003F0E0D" w:rsidRDefault="0096099E" w:rsidP="0096099E">
      <w:pPr>
        <w:spacing w:line="276" w:lineRule="auto"/>
        <w:ind w:right="474"/>
        <w:rPr>
          <w:rFonts w:cs="Calibri"/>
          <w:sz w:val="24"/>
          <w:szCs w:val="24"/>
        </w:rPr>
      </w:pPr>
      <w:r w:rsidRPr="003F0E0D">
        <w:rPr>
          <w:rFonts w:cs="Calibri"/>
          <w:sz w:val="24"/>
          <w:szCs w:val="24"/>
        </w:rPr>
        <w:t xml:space="preserve">This Statement may be supplemented by additional safety documentation and records within each school / centre to reflect the scope and range of services provided therein.  There may also be instances where an alternative and/or additional operating procedure may be more suited to the environment of a </w:t>
      </w:r>
      <w:bookmarkStart w:id="2" w:name="_Hlk14172357"/>
      <w:r w:rsidRPr="003F0E0D">
        <w:rPr>
          <w:rFonts w:cs="Calibri"/>
          <w:sz w:val="24"/>
          <w:szCs w:val="24"/>
        </w:rPr>
        <w:t>centre</w:t>
      </w:r>
      <w:bookmarkEnd w:id="2"/>
      <w:r w:rsidRPr="003F0E0D">
        <w:rPr>
          <w:rFonts w:cs="Calibri"/>
          <w:sz w:val="24"/>
          <w:szCs w:val="24"/>
        </w:rPr>
        <w:t xml:space="preserve">. It is therefore essential that where the statement is supplemented with alternative or additional operating procedures that these are kept within the Safety Statement and form part of the Centre Safety Management System with clear reference as to which procedure applies.  This Statement with centre operating procedures is the basis for a Centre Safety Management System. </w:t>
      </w:r>
    </w:p>
    <w:p w14:paraId="5791824A" w14:textId="77777777" w:rsidR="0096099E" w:rsidRPr="003F0E0D" w:rsidRDefault="0096099E" w:rsidP="0096099E">
      <w:pPr>
        <w:spacing w:line="276" w:lineRule="auto"/>
        <w:ind w:right="474"/>
        <w:rPr>
          <w:rFonts w:cs="Calibri"/>
          <w:sz w:val="24"/>
          <w:szCs w:val="24"/>
        </w:rPr>
      </w:pPr>
      <w:r w:rsidRPr="003F0E0D">
        <w:rPr>
          <w:rFonts w:cs="Calibri"/>
          <w:sz w:val="24"/>
          <w:szCs w:val="24"/>
        </w:rPr>
        <w:t>This Statement:</w:t>
      </w:r>
    </w:p>
    <w:p w14:paraId="04403DC2" w14:textId="77777777" w:rsidR="0096099E" w:rsidRPr="003F0E0D" w:rsidRDefault="0096099E" w:rsidP="0096099E">
      <w:pPr>
        <w:numPr>
          <w:ilvl w:val="0"/>
          <w:numId w:val="3"/>
        </w:numPr>
        <w:tabs>
          <w:tab w:val="clear" w:pos="720"/>
        </w:tabs>
        <w:autoSpaceDN w:val="0"/>
        <w:spacing w:after="0" w:line="276" w:lineRule="auto"/>
        <w:ind w:left="714" w:right="474" w:hanging="357"/>
        <w:rPr>
          <w:rFonts w:cs="Calibri"/>
          <w:sz w:val="24"/>
          <w:szCs w:val="24"/>
        </w:rPr>
      </w:pPr>
      <w:r w:rsidRPr="003F0E0D">
        <w:rPr>
          <w:rFonts w:cs="Calibri"/>
          <w:sz w:val="24"/>
          <w:szCs w:val="24"/>
        </w:rPr>
        <w:t>Specifies how the safety, health and welfare of all employees, students and visitors in and to this Centre will be secured and managed.</w:t>
      </w:r>
    </w:p>
    <w:p w14:paraId="2F8DEC08" w14:textId="77777777" w:rsidR="0096099E" w:rsidRPr="003F0E0D" w:rsidRDefault="0096099E" w:rsidP="0096099E">
      <w:pPr>
        <w:numPr>
          <w:ilvl w:val="0"/>
          <w:numId w:val="3"/>
        </w:numPr>
        <w:tabs>
          <w:tab w:val="clear" w:pos="720"/>
        </w:tabs>
        <w:autoSpaceDN w:val="0"/>
        <w:spacing w:after="0" w:line="276" w:lineRule="auto"/>
        <w:ind w:left="714" w:right="474" w:hanging="357"/>
        <w:rPr>
          <w:rFonts w:cs="Calibri"/>
          <w:sz w:val="24"/>
          <w:szCs w:val="24"/>
        </w:rPr>
      </w:pPr>
      <w:r w:rsidRPr="003F0E0D">
        <w:rPr>
          <w:rFonts w:cs="Calibri"/>
          <w:sz w:val="24"/>
          <w:szCs w:val="24"/>
        </w:rPr>
        <w:t>Specifies the hazards identified and risks assessed by the Employer.</w:t>
      </w:r>
    </w:p>
    <w:p w14:paraId="72A4BD5A" w14:textId="77777777" w:rsidR="0096099E" w:rsidRPr="003F0E0D" w:rsidRDefault="0096099E" w:rsidP="0096099E">
      <w:pPr>
        <w:numPr>
          <w:ilvl w:val="0"/>
          <w:numId w:val="3"/>
        </w:numPr>
        <w:tabs>
          <w:tab w:val="clear" w:pos="720"/>
        </w:tabs>
        <w:autoSpaceDN w:val="0"/>
        <w:spacing w:after="0" w:line="276" w:lineRule="auto"/>
        <w:ind w:left="714" w:right="474" w:hanging="357"/>
        <w:rPr>
          <w:rFonts w:cs="Calibri"/>
          <w:sz w:val="24"/>
          <w:szCs w:val="24"/>
        </w:rPr>
      </w:pPr>
      <w:r w:rsidRPr="003F0E0D">
        <w:rPr>
          <w:rFonts w:cs="Calibri"/>
          <w:sz w:val="24"/>
          <w:szCs w:val="24"/>
        </w:rPr>
        <w:t>Gives details of how the centre manages its safety and health responsibilities, including (a) a commitment to comply with legal obligations, (b) the protective and preventive measures taken (c) the resources provided for safety and health at the workplace and (d) the arrangements used to fulfil these responsibilities.</w:t>
      </w:r>
    </w:p>
    <w:p w14:paraId="35012CB8" w14:textId="77777777" w:rsidR="0096099E" w:rsidRPr="003F0E0D" w:rsidRDefault="0096099E" w:rsidP="0096099E">
      <w:pPr>
        <w:numPr>
          <w:ilvl w:val="0"/>
          <w:numId w:val="3"/>
        </w:numPr>
        <w:tabs>
          <w:tab w:val="clear" w:pos="720"/>
        </w:tabs>
        <w:autoSpaceDN w:val="0"/>
        <w:spacing w:after="0" w:line="276" w:lineRule="auto"/>
        <w:ind w:left="714" w:right="474" w:hanging="357"/>
        <w:rPr>
          <w:rFonts w:cs="Calibri"/>
          <w:sz w:val="24"/>
          <w:szCs w:val="24"/>
        </w:rPr>
      </w:pPr>
      <w:r w:rsidRPr="003F0E0D">
        <w:rPr>
          <w:rFonts w:cs="Calibri"/>
          <w:sz w:val="24"/>
          <w:szCs w:val="24"/>
        </w:rPr>
        <w:t>Includes the plans and procedures to be used in the event of an emergency or danger.</w:t>
      </w:r>
    </w:p>
    <w:p w14:paraId="091D4E9D" w14:textId="77777777" w:rsidR="0096099E" w:rsidRPr="003F0E0D" w:rsidRDefault="0096099E" w:rsidP="0096099E">
      <w:pPr>
        <w:numPr>
          <w:ilvl w:val="0"/>
          <w:numId w:val="3"/>
        </w:numPr>
        <w:tabs>
          <w:tab w:val="clear" w:pos="720"/>
        </w:tabs>
        <w:autoSpaceDN w:val="0"/>
        <w:spacing w:after="0" w:line="276" w:lineRule="auto"/>
        <w:ind w:left="714" w:right="474" w:hanging="357"/>
        <w:rPr>
          <w:rFonts w:cs="Calibri"/>
          <w:sz w:val="24"/>
          <w:szCs w:val="24"/>
        </w:rPr>
      </w:pPr>
      <w:r w:rsidRPr="003F0E0D">
        <w:rPr>
          <w:rFonts w:cs="Calibri"/>
          <w:sz w:val="24"/>
          <w:szCs w:val="24"/>
        </w:rPr>
        <w:t>Specifies the duties of employees including the co-operation required from them on safety and health matters.</w:t>
      </w:r>
    </w:p>
    <w:p w14:paraId="445D8040" w14:textId="77777777" w:rsidR="0096099E" w:rsidRPr="003F0E0D" w:rsidRDefault="0096099E" w:rsidP="0096099E">
      <w:pPr>
        <w:numPr>
          <w:ilvl w:val="0"/>
          <w:numId w:val="3"/>
        </w:numPr>
        <w:tabs>
          <w:tab w:val="clear" w:pos="720"/>
        </w:tabs>
        <w:autoSpaceDN w:val="0"/>
        <w:spacing w:after="0" w:line="276" w:lineRule="auto"/>
        <w:ind w:left="714" w:right="474" w:hanging="357"/>
        <w:rPr>
          <w:rFonts w:cs="Calibri"/>
          <w:sz w:val="24"/>
          <w:szCs w:val="24"/>
        </w:rPr>
      </w:pPr>
      <w:r w:rsidRPr="003F0E0D">
        <w:rPr>
          <w:rFonts w:cs="Calibri"/>
          <w:sz w:val="24"/>
          <w:szCs w:val="24"/>
        </w:rPr>
        <w:t xml:space="preserve">Includes the names and job titles of people with their roles for safety and health or performing the tasks set out in the </w:t>
      </w:r>
      <w:r>
        <w:rPr>
          <w:rFonts w:cs="Calibri"/>
          <w:sz w:val="24"/>
          <w:szCs w:val="24"/>
          <w:lang w:val="en-IE"/>
        </w:rPr>
        <w:t>S</w:t>
      </w:r>
      <w:r w:rsidRPr="003F0E0D">
        <w:rPr>
          <w:rFonts w:cs="Calibri"/>
          <w:sz w:val="24"/>
          <w:szCs w:val="24"/>
        </w:rPr>
        <w:t>tatement.</w:t>
      </w:r>
    </w:p>
    <w:p w14:paraId="520DFF53" w14:textId="77777777" w:rsidR="0096099E" w:rsidRPr="003F0E0D" w:rsidRDefault="0096099E" w:rsidP="0096099E">
      <w:pPr>
        <w:numPr>
          <w:ilvl w:val="0"/>
          <w:numId w:val="3"/>
        </w:numPr>
        <w:tabs>
          <w:tab w:val="clear" w:pos="720"/>
        </w:tabs>
        <w:autoSpaceDN w:val="0"/>
        <w:spacing w:after="0" w:line="276" w:lineRule="auto"/>
        <w:ind w:left="714" w:right="474" w:hanging="357"/>
        <w:rPr>
          <w:rFonts w:cs="Calibri"/>
          <w:sz w:val="24"/>
          <w:szCs w:val="24"/>
        </w:rPr>
      </w:pPr>
      <w:r w:rsidRPr="003F0E0D">
        <w:rPr>
          <w:rFonts w:cs="Calibri"/>
          <w:sz w:val="24"/>
          <w:szCs w:val="24"/>
        </w:rPr>
        <w:t xml:space="preserve">Contains the arrangements made for appointing safety representatives, and for consulting with and the participation by employees on safety and health </w:t>
      </w:r>
    </w:p>
    <w:p w14:paraId="7E08F874" w14:textId="77777777" w:rsidR="0096099E" w:rsidRPr="003F0E0D" w:rsidRDefault="0096099E" w:rsidP="0096099E">
      <w:pPr>
        <w:autoSpaceDN w:val="0"/>
        <w:spacing w:after="0" w:line="276" w:lineRule="auto"/>
        <w:ind w:left="360" w:right="474"/>
        <w:rPr>
          <w:rFonts w:cs="Calibri"/>
          <w:sz w:val="24"/>
          <w:szCs w:val="24"/>
        </w:rPr>
      </w:pPr>
      <w:r w:rsidRPr="003F0E0D">
        <w:rPr>
          <w:rFonts w:cs="Calibri"/>
          <w:sz w:val="24"/>
          <w:szCs w:val="24"/>
        </w:rPr>
        <w:lastRenderedPageBreak/>
        <w:tab/>
        <w:t>matters.</w:t>
      </w:r>
    </w:p>
    <w:p w14:paraId="39306A29" w14:textId="77777777" w:rsidR="0096099E" w:rsidRPr="003F0E0D" w:rsidRDefault="0096099E" w:rsidP="0096099E">
      <w:pPr>
        <w:numPr>
          <w:ilvl w:val="0"/>
          <w:numId w:val="3"/>
        </w:numPr>
        <w:tabs>
          <w:tab w:val="clear" w:pos="720"/>
        </w:tabs>
        <w:autoSpaceDN w:val="0"/>
        <w:spacing w:after="0" w:line="276" w:lineRule="auto"/>
        <w:ind w:left="714" w:right="474" w:hanging="357"/>
        <w:rPr>
          <w:rFonts w:cs="Calibri"/>
          <w:sz w:val="24"/>
          <w:szCs w:val="24"/>
        </w:rPr>
      </w:pPr>
      <w:r w:rsidRPr="003F0E0D">
        <w:rPr>
          <w:rFonts w:cs="Calibri"/>
          <w:sz w:val="24"/>
          <w:szCs w:val="24"/>
        </w:rPr>
        <w:t>Is in a written form, manner and language understood by all, and</w:t>
      </w:r>
    </w:p>
    <w:p w14:paraId="11656FA7" w14:textId="77777777" w:rsidR="0096099E" w:rsidRPr="003F0E0D" w:rsidRDefault="0096099E" w:rsidP="0096099E">
      <w:pPr>
        <w:numPr>
          <w:ilvl w:val="0"/>
          <w:numId w:val="3"/>
        </w:numPr>
        <w:tabs>
          <w:tab w:val="clear" w:pos="720"/>
        </w:tabs>
        <w:autoSpaceDN w:val="0"/>
        <w:spacing w:after="0" w:line="276" w:lineRule="auto"/>
        <w:ind w:left="714" w:right="474" w:hanging="357"/>
        <w:rPr>
          <w:rFonts w:cs="Calibri"/>
          <w:sz w:val="24"/>
          <w:szCs w:val="24"/>
        </w:rPr>
      </w:pPr>
      <w:r w:rsidRPr="003F0E0D">
        <w:rPr>
          <w:rFonts w:cs="Calibri"/>
          <w:sz w:val="24"/>
          <w:szCs w:val="24"/>
        </w:rPr>
        <w:t xml:space="preserve">Has due regard to the relevant safety and health legislation. </w:t>
      </w:r>
    </w:p>
    <w:p w14:paraId="7B791B74" w14:textId="77777777" w:rsidR="0096099E" w:rsidRPr="003F0E0D" w:rsidRDefault="0096099E" w:rsidP="0096099E">
      <w:pPr>
        <w:ind w:right="474"/>
        <w:rPr>
          <w:rFonts w:cs="Calibri"/>
          <w:sz w:val="24"/>
          <w:szCs w:val="24"/>
        </w:rPr>
      </w:pPr>
    </w:p>
    <w:p w14:paraId="701F1D69" w14:textId="3523DBF5" w:rsidR="0096099E" w:rsidRPr="003F0E0D" w:rsidRDefault="0096099E" w:rsidP="0096099E">
      <w:pPr>
        <w:spacing w:line="276" w:lineRule="auto"/>
        <w:ind w:right="474"/>
        <w:rPr>
          <w:rFonts w:cs="Calibri"/>
          <w:sz w:val="24"/>
          <w:szCs w:val="24"/>
        </w:rPr>
      </w:pPr>
      <w:r w:rsidRPr="003F0E0D">
        <w:rPr>
          <w:rFonts w:cs="Calibri"/>
          <w:sz w:val="24"/>
          <w:szCs w:val="24"/>
        </w:rPr>
        <w:t xml:space="preserve">This </w:t>
      </w:r>
      <w:r>
        <w:rPr>
          <w:rFonts w:cs="Calibri"/>
          <w:sz w:val="24"/>
          <w:szCs w:val="24"/>
        </w:rPr>
        <w:t>Safety Statement</w:t>
      </w:r>
      <w:r w:rsidRPr="003F0E0D">
        <w:rPr>
          <w:rFonts w:cs="Calibri"/>
          <w:sz w:val="24"/>
          <w:szCs w:val="24"/>
        </w:rPr>
        <w:t xml:space="preserve"> should be read in conjunction with all other contractual obligations, policies and Codes of Conduct in existence at the </w:t>
      </w:r>
      <w:r w:rsidR="00E678E7">
        <w:rPr>
          <w:rFonts w:cs="Calibri"/>
          <w:sz w:val="24"/>
          <w:szCs w:val="24"/>
        </w:rPr>
        <w:t>C</w:t>
      </w:r>
      <w:r w:rsidRPr="003F0E0D">
        <w:rPr>
          <w:rFonts w:cs="Calibri"/>
          <w:sz w:val="24"/>
          <w:szCs w:val="24"/>
        </w:rPr>
        <w:t xml:space="preserve">entre and the </w:t>
      </w:r>
      <w:r>
        <w:rPr>
          <w:rFonts w:cs="Calibri"/>
          <w:sz w:val="24"/>
          <w:szCs w:val="24"/>
        </w:rPr>
        <w:t>City of Dublin ETB</w:t>
      </w:r>
      <w:r w:rsidRPr="003F0E0D">
        <w:rPr>
          <w:rFonts w:cs="Calibri"/>
          <w:sz w:val="24"/>
          <w:szCs w:val="24"/>
        </w:rPr>
        <w:t xml:space="preserve">. Details of any changes to the Safety Statement must be recorded in the amendment history below. </w:t>
      </w:r>
    </w:p>
    <w:p w14:paraId="74B8311D" w14:textId="77777777" w:rsidR="0096099E" w:rsidRPr="003F0E0D" w:rsidRDefault="0096099E" w:rsidP="0096099E">
      <w:pPr>
        <w:spacing w:line="276" w:lineRule="auto"/>
        <w:ind w:right="474"/>
        <w:rPr>
          <w:rFonts w:cs="Calibri"/>
          <w:sz w:val="24"/>
          <w:szCs w:val="24"/>
        </w:rPr>
      </w:pPr>
      <w:r w:rsidRPr="003F0E0D">
        <w:rPr>
          <w:rFonts w:cs="Calibri"/>
          <w:sz w:val="24"/>
          <w:szCs w:val="24"/>
        </w:rPr>
        <w:t xml:space="preserve">This table to be used as an administrative mechanism to ensure that any amendments and / or additions based on </w:t>
      </w:r>
      <w:r w:rsidRPr="003F0E0D">
        <w:rPr>
          <w:rFonts w:cs="Calibri"/>
          <w:sz w:val="24"/>
          <w:szCs w:val="24"/>
          <w:lang w:val="en-IE"/>
        </w:rPr>
        <w:t xml:space="preserve">City of Dublin </w:t>
      </w:r>
      <w:r w:rsidRPr="003F0E0D">
        <w:rPr>
          <w:rFonts w:cs="Calibri"/>
          <w:sz w:val="24"/>
          <w:szCs w:val="24"/>
        </w:rPr>
        <w:t xml:space="preserve">ETB / Centre needs in respect of safety procedures are recorded and available to members of staff in each location.  </w:t>
      </w:r>
    </w:p>
    <w:p w14:paraId="59411BFF" w14:textId="77777777" w:rsidR="0096099E" w:rsidRPr="003F0E0D" w:rsidRDefault="0096099E" w:rsidP="0096099E">
      <w:pPr>
        <w:spacing w:line="276" w:lineRule="auto"/>
        <w:ind w:right="474"/>
        <w:rPr>
          <w:rFonts w:cs="Calibri"/>
          <w:sz w:val="24"/>
          <w:szCs w:val="24"/>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9"/>
        <w:gridCol w:w="1487"/>
        <w:gridCol w:w="4770"/>
        <w:gridCol w:w="1856"/>
      </w:tblGrid>
      <w:tr w:rsidR="0096099E" w:rsidRPr="003F0E0D" w14:paraId="3C8B8E82" w14:textId="77777777" w:rsidTr="005E6901">
        <w:trPr>
          <w:trHeight w:val="582"/>
        </w:trPr>
        <w:tc>
          <w:tcPr>
            <w:tcW w:w="1555" w:type="dxa"/>
            <w:shd w:val="clear" w:color="auto" w:fill="BEBEBE"/>
          </w:tcPr>
          <w:p w14:paraId="31DBE638" w14:textId="77777777" w:rsidR="0096099E" w:rsidRPr="003F0E0D" w:rsidRDefault="0096099E" w:rsidP="005E6901">
            <w:pPr>
              <w:spacing w:after="0" w:line="276" w:lineRule="auto"/>
              <w:ind w:right="474"/>
              <w:rPr>
                <w:rFonts w:eastAsia="SimSun" w:cs="Calibri"/>
                <w:b/>
                <w:sz w:val="24"/>
                <w:szCs w:val="24"/>
                <w:lang w:eastAsia="zh-CN" w:bidi="hi-IN"/>
              </w:rPr>
            </w:pPr>
            <w:r w:rsidRPr="003F0E0D">
              <w:rPr>
                <w:rFonts w:eastAsia="SimSun" w:cs="Calibri"/>
                <w:b/>
                <w:sz w:val="24"/>
                <w:szCs w:val="24"/>
                <w:lang w:eastAsia="zh-CN" w:bidi="hi-IN"/>
              </w:rPr>
              <w:t>Date</w:t>
            </w:r>
          </w:p>
        </w:tc>
        <w:tc>
          <w:tcPr>
            <w:tcW w:w="1497" w:type="dxa"/>
            <w:shd w:val="clear" w:color="auto" w:fill="BEBEBE"/>
          </w:tcPr>
          <w:p w14:paraId="5C1BD15A" w14:textId="77777777" w:rsidR="0096099E" w:rsidRPr="003F0E0D" w:rsidRDefault="0096099E" w:rsidP="005E6901">
            <w:pPr>
              <w:spacing w:after="0" w:line="276" w:lineRule="auto"/>
              <w:ind w:right="474"/>
              <w:rPr>
                <w:rFonts w:eastAsia="SimSun" w:cs="Calibri"/>
                <w:b/>
                <w:sz w:val="24"/>
                <w:szCs w:val="24"/>
                <w:lang w:eastAsia="zh-CN" w:bidi="hi-IN"/>
              </w:rPr>
            </w:pPr>
            <w:r w:rsidRPr="003F0E0D">
              <w:rPr>
                <w:rFonts w:eastAsia="SimSun" w:cs="Calibri"/>
                <w:b/>
                <w:sz w:val="24"/>
                <w:szCs w:val="24"/>
                <w:lang w:eastAsia="zh-CN" w:bidi="hi-IN"/>
              </w:rPr>
              <w:t>Person</w:t>
            </w:r>
          </w:p>
        </w:tc>
        <w:tc>
          <w:tcPr>
            <w:tcW w:w="5023" w:type="dxa"/>
            <w:shd w:val="clear" w:color="auto" w:fill="BEBEBE"/>
          </w:tcPr>
          <w:p w14:paraId="323B4FD3" w14:textId="77777777" w:rsidR="0096099E" w:rsidRPr="003F0E0D" w:rsidRDefault="0096099E" w:rsidP="005E6901">
            <w:pPr>
              <w:spacing w:after="0" w:line="276" w:lineRule="auto"/>
              <w:ind w:right="474"/>
              <w:rPr>
                <w:rFonts w:eastAsia="SimSun" w:cs="Calibri"/>
                <w:b/>
                <w:sz w:val="24"/>
                <w:szCs w:val="24"/>
                <w:lang w:eastAsia="zh-CN" w:bidi="hi-IN"/>
              </w:rPr>
            </w:pPr>
            <w:r w:rsidRPr="003F0E0D">
              <w:rPr>
                <w:rFonts w:eastAsia="SimSun" w:cs="Calibri"/>
                <w:b/>
                <w:sz w:val="24"/>
                <w:szCs w:val="24"/>
                <w:lang w:eastAsia="zh-CN" w:bidi="hi-IN"/>
              </w:rPr>
              <w:t>Summary Of Changes</w:t>
            </w:r>
          </w:p>
        </w:tc>
        <w:tc>
          <w:tcPr>
            <w:tcW w:w="1887" w:type="dxa"/>
            <w:shd w:val="clear" w:color="auto" w:fill="BEBEBE"/>
          </w:tcPr>
          <w:p w14:paraId="28721B3C" w14:textId="77777777" w:rsidR="0096099E" w:rsidRPr="003F0E0D" w:rsidRDefault="0096099E" w:rsidP="005E6901">
            <w:pPr>
              <w:spacing w:after="0" w:line="276" w:lineRule="auto"/>
              <w:ind w:right="474"/>
              <w:rPr>
                <w:rFonts w:eastAsia="SimSun" w:cs="Calibri"/>
                <w:b/>
                <w:sz w:val="24"/>
                <w:szCs w:val="24"/>
                <w:lang w:eastAsia="zh-CN" w:bidi="hi-IN"/>
              </w:rPr>
            </w:pPr>
            <w:r w:rsidRPr="003F0E0D">
              <w:rPr>
                <w:rFonts w:eastAsia="SimSun" w:cs="Calibri"/>
                <w:b/>
                <w:sz w:val="24"/>
                <w:szCs w:val="24"/>
                <w:lang w:eastAsia="zh-CN" w:bidi="hi-IN"/>
              </w:rPr>
              <w:t>New Version Number</w:t>
            </w:r>
          </w:p>
        </w:tc>
      </w:tr>
      <w:tr w:rsidR="0096099E" w:rsidRPr="003F0E0D" w14:paraId="3372EC4D" w14:textId="77777777" w:rsidTr="005E6901">
        <w:trPr>
          <w:trHeight w:val="582"/>
        </w:trPr>
        <w:tc>
          <w:tcPr>
            <w:tcW w:w="1555" w:type="dxa"/>
          </w:tcPr>
          <w:p w14:paraId="50E6F687" w14:textId="6228A4BB" w:rsidR="0096099E" w:rsidRPr="003F0E0D" w:rsidRDefault="00056514" w:rsidP="005E6901">
            <w:pPr>
              <w:spacing w:after="0" w:line="276" w:lineRule="auto"/>
              <w:ind w:right="474"/>
              <w:rPr>
                <w:rFonts w:eastAsia="SimSun" w:cs="Calibri"/>
                <w:sz w:val="24"/>
                <w:szCs w:val="24"/>
                <w:lang w:eastAsia="zh-CN" w:bidi="hi-IN"/>
              </w:rPr>
            </w:pPr>
            <w:r>
              <w:rPr>
                <w:rFonts w:eastAsia="SimSun" w:cs="Calibri"/>
                <w:sz w:val="24"/>
                <w:szCs w:val="24"/>
                <w:lang w:eastAsia="zh-CN" w:bidi="hi-IN"/>
              </w:rPr>
              <w:t>N/A</w:t>
            </w:r>
          </w:p>
        </w:tc>
        <w:tc>
          <w:tcPr>
            <w:tcW w:w="1497" w:type="dxa"/>
          </w:tcPr>
          <w:p w14:paraId="478C8910" w14:textId="77777777" w:rsidR="0096099E" w:rsidRPr="003F0E0D" w:rsidRDefault="0096099E" w:rsidP="005E6901">
            <w:pPr>
              <w:spacing w:after="0" w:line="276" w:lineRule="auto"/>
              <w:ind w:right="474"/>
              <w:rPr>
                <w:rFonts w:eastAsia="SimSun" w:cs="Calibri"/>
                <w:sz w:val="24"/>
                <w:szCs w:val="24"/>
                <w:lang w:eastAsia="zh-CN" w:bidi="hi-IN"/>
              </w:rPr>
            </w:pPr>
            <w:r w:rsidRPr="003F0E0D">
              <w:rPr>
                <w:rFonts w:eastAsia="SimSun" w:cs="Calibri"/>
                <w:sz w:val="24"/>
                <w:szCs w:val="24"/>
                <w:lang w:eastAsia="zh-CN" w:bidi="hi-IN"/>
              </w:rPr>
              <w:t>ETBI</w:t>
            </w:r>
          </w:p>
        </w:tc>
        <w:tc>
          <w:tcPr>
            <w:tcW w:w="5023" w:type="dxa"/>
          </w:tcPr>
          <w:p w14:paraId="7572F37D" w14:textId="14AC32FB" w:rsidR="0096099E" w:rsidRPr="003F0E0D" w:rsidRDefault="00056514" w:rsidP="005E6901">
            <w:pPr>
              <w:spacing w:after="0" w:line="276" w:lineRule="auto"/>
              <w:ind w:right="474"/>
              <w:rPr>
                <w:rFonts w:eastAsia="SimSun" w:cs="Calibri"/>
                <w:sz w:val="24"/>
                <w:szCs w:val="24"/>
                <w:lang w:eastAsia="zh-CN" w:bidi="hi-IN"/>
              </w:rPr>
            </w:pPr>
            <w:r>
              <w:rPr>
                <w:rFonts w:eastAsia="SimSun" w:cs="Calibri"/>
                <w:sz w:val="24"/>
                <w:szCs w:val="24"/>
                <w:lang w:eastAsia="zh-CN" w:bidi="hi-IN"/>
              </w:rPr>
              <w:t xml:space="preserve">Original Template </w:t>
            </w:r>
          </w:p>
          <w:p w14:paraId="55F409F4" w14:textId="77777777" w:rsidR="0096099E" w:rsidRPr="003F0E0D" w:rsidRDefault="0096099E" w:rsidP="005E6901">
            <w:pPr>
              <w:spacing w:after="0" w:line="276" w:lineRule="auto"/>
              <w:ind w:right="474"/>
              <w:rPr>
                <w:rFonts w:eastAsia="SimSun" w:cs="Calibri"/>
                <w:sz w:val="24"/>
                <w:szCs w:val="24"/>
                <w:lang w:eastAsia="zh-CN" w:bidi="hi-IN"/>
              </w:rPr>
            </w:pPr>
          </w:p>
        </w:tc>
        <w:tc>
          <w:tcPr>
            <w:tcW w:w="1887" w:type="dxa"/>
          </w:tcPr>
          <w:p w14:paraId="0E2EC61D" w14:textId="6E3B9411" w:rsidR="0096099E" w:rsidRPr="003F0E0D" w:rsidRDefault="00056514" w:rsidP="005E6901">
            <w:pPr>
              <w:spacing w:after="0" w:line="276" w:lineRule="auto"/>
              <w:ind w:right="474"/>
              <w:rPr>
                <w:rFonts w:eastAsia="SimSun" w:cs="Calibri"/>
                <w:sz w:val="24"/>
                <w:szCs w:val="24"/>
                <w:lang w:eastAsia="zh-CN" w:bidi="hi-IN"/>
              </w:rPr>
            </w:pPr>
            <w:r>
              <w:rPr>
                <w:rFonts w:eastAsia="SimSun" w:cs="Calibri"/>
                <w:sz w:val="24"/>
                <w:szCs w:val="24"/>
                <w:lang w:eastAsia="zh-CN" w:bidi="hi-IN"/>
              </w:rPr>
              <w:t>V</w:t>
            </w:r>
            <w:r w:rsidR="0096099E" w:rsidRPr="003F0E0D">
              <w:rPr>
                <w:rFonts w:eastAsia="SimSun" w:cs="Calibri"/>
                <w:sz w:val="24"/>
                <w:szCs w:val="24"/>
                <w:lang w:eastAsia="zh-CN" w:bidi="hi-IN"/>
              </w:rPr>
              <w:t>1</w:t>
            </w:r>
            <w:r>
              <w:rPr>
                <w:rFonts w:eastAsia="SimSun" w:cs="Calibri"/>
                <w:sz w:val="24"/>
                <w:szCs w:val="24"/>
                <w:lang w:eastAsia="zh-CN" w:bidi="hi-IN"/>
              </w:rPr>
              <w:t>.</w:t>
            </w:r>
          </w:p>
        </w:tc>
      </w:tr>
      <w:tr w:rsidR="0096099E" w:rsidRPr="003F0E0D" w14:paraId="68E98645" w14:textId="77777777" w:rsidTr="005E6901">
        <w:trPr>
          <w:trHeight w:val="582"/>
        </w:trPr>
        <w:tc>
          <w:tcPr>
            <w:tcW w:w="1555" w:type="dxa"/>
          </w:tcPr>
          <w:p w14:paraId="5AE00E6D" w14:textId="7CFF703C" w:rsidR="0096099E" w:rsidRPr="003F0E0D" w:rsidRDefault="00056514" w:rsidP="005E6901">
            <w:pPr>
              <w:spacing w:after="0" w:line="276" w:lineRule="auto"/>
              <w:ind w:right="474"/>
              <w:rPr>
                <w:rFonts w:eastAsia="SimSun" w:cs="Calibri"/>
                <w:sz w:val="24"/>
                <w:szCs w:val="24"/>
                <w:lang w:val="en-IE" w:eastAsia="zh-CN" w:bidi="hi-IN"/>
              </w:rPr>
            </w:pPr>
            <w:r>
              <w:rPr>
                <w:rFonts w:eastAsia="SimSun" w:cs="Calibri"/>
                <w:sz w:val="24"/>
                <w:szCs w:val="24"/>
                <w:lang w:val="en-IE" w:eastAsia="zh-CN" w:bidi="hi-IN"/>
              </w:rPr>
              <w:t>20/</w:t>
            </w:r>
            <w:r w:rsidR="0096099E" w:rsidRPr="003F0E0D">
              <w:rPr>
                <w:rFonts w:eastAsia="SimSun" w:cs="Calibri"/>
                <w:sz w:val="24"/>
                <w:szCs w:val="24"/>
                <w:lang w:val="en-IE" w:eastAsia="zh-CN" w:bidi="hi-IN"/>
              </w:rPr>
              <w:t>0</w:t>
            </w:r>
            <w:r w:rsidR="0096099E">
              <w:rPr>
                <w:rFonts w:eastAsia="SimSun" w:cs="Calibri"/>
                <w:sz w:val="24"/>
                <w:szCs w:val="24"/>
                <w:lang w:val="en-IE" w:eastAsia="zh-CN" w:bidi="hi-IN"/>
              </w:rPr>
              <w:t>4</w:t>
            </w:r>
            <w:r w:rsidR="0096099E" w:rsidRPr="003F0E0D">
              <w:rPr>
                <w:rFonts w:eastAsia="SimSun" w:cs="Calibri"/>
                <w:sz w:val="24"/>
                <w:szCs w:val="24"/>
                <w:lang w:val="en-IE" w:eastAsia="zh-CN" w:bidi="hi-IN"/>
              </w:rPr>
              <w:t>/2026</w:t>
            </w:r>
          </w:p>
        </w:tc>
        <w:tc>
          <w:tcPr>
            <w:tcW w:w="1497" w:type="dxa"/>
          </w:tcPr>
          <w:p w14:paraId="60965E3C" w14:textId="77777777" w:rsidR="0096099E" w:rsidRPr="003F0E0D" w:rsidRDefault="0096099E" w:rsidP="005E6901">
            <w:pPr>
              <w:spacing w:after="0" w:line="276" w:lineRule="auto"/>
              <w:ind w:right="474"/>
              <w:rPr>
                <w:rFonts w:eastAsia="SimSun" w:cs="Calibri"/>
                <w:sz w:val="24"/>
                <w:szCs w:val="24"/>
                <w:lang w:eastAsia="zh-CN" w:bidi="hi-IN"/>
              </w:rPr>
            </w:pPr>
            <w:r w:rsidRPr="003F0E0D">
              <w:rPr>
                <w:rFonts w:eastAsia="SimSun" w:cs="Calibri"/>
                <w:sz w:val="24"/>
                <w:szCs w:val="24"/>
                <w:lang w:eastAsia="zh-CN" w:bidi="hi-IN"/>
              </w:rPr>
              <w:t>City of Dublin ETB</w:t>
            </w:r>
          </w:p>
        </w:tc>
        <w:tc>
          <w:tcPr>
            <w:tcW w:w="5023" w:type="dxa"/>
          </w:tcPr>
          <w:p w14:paraId="03AA208E" w14:textId="77777777" w:rsidR="0096099E" w:rsidRPr="003F0E0D" w:rsidRDefault="0096099E" w:rsidP="005E6901">
            <w:pPr>
              <w:spacing w:after="0" w:line="276" w:lineRule="auto"/>
              <w:ind w:right="474"/>
              <w:rPr>
                <w:rFonts w:eastAsia="SimSun" w:cs="Calibri"/>
                <w:sz w:val="24"/>
                <w:szCs w:val="24"/>
                <w:lang w:eastAsia="zh-CN" w:bidi="hi-IN"/>
              </w:rPr>
            </w:pPr>
            <w:r w:rsidRPr="003F0E0D">
              <w:rPr>
                <w:rFonts w:eastAsia="SimSun" w:cs="Calibri"/>
                <w:sz w:val="24"/>
                <w:szCs w:val="24"/>
                <w:lang w:eastAsia="zh-CN" w:bidi="hi-IN"/>
              </w:rPr>
              <w:t xml:space="preserve">Reformatted to align with City of Dublin ETB specific procedures </w:t>
            </w:r>
          </w:p>
        </w:tc>
        <w:tc>
          <w:tcPr>
            <w:tcW w:w="1887" w:type="dxa"/>
          </w:tcPr>
          <w:p w14:paraId="30AFAB9F" w14:textId="7EAC3A32" w:rsidR="0096099E" w:rsidRPr="003F0E0D" w:rsidRDefault="00056514" w:rsidP="005E6901">
            <w:pPr>
              <w:spacing w:after="0" w:line="276" w:lineRule="auto"/>
              <w:ind w:right="474"/>
              <w:rPr>
                <w:rFonts w:eastAsia="SimSun" w:cs="Calibri"/>
                <w:sz w:val="24"/>
                <w:szCs w:val="24"/>
                <w:lang w:eastAsia="zh-CN" w:bidi="hi-IN"/>
              </w:rPr>
            </w:pPr>
            <w:r>
              <w:rPr>
                <w:rFonts w:eastAsia="SimSun" w:cs="Calibri"/>
                <w:sz w:val="24"/>
                <w:szCs w:val="24"/>
                <w:lang w:eastAsia="zh-CN" w:bidi="hi-IN"/>
              </w:rPr>
              <w:t>V</w:t>
            </w:r>
            <w:r w:rsidR="0096099E" w:rsidRPr="003F0E0D">
              <w:rPr>
                <w:rFonts w:eastAsia="SimSun" w:cs="Calibri"/>
                <w:sz w:val="24"/>
                <w:szCs w:val="24"/>
                <w:lang w:eastAsia="zh-CN" w:bidi="hi-IN"/>
              </w:rPr>
              <w:t>2</w:t>
            </w:r>
            <w:r>
              <w:rPr>
                <w:rFonts w:eastAsia="SimSun" w:cs="Calibri"/>
                <w:sz w:val="24"/>
                <w:szCs w:val="24"/>
                <w:lang w:eastAsia="zh-CN" w:bidi="hi-IN"/>
              </w:rPr>
              <w:t>.</w:t>
            </w:r>
          </w:p>
          <w:p w14:paraId="5E57C9E7" w14:textId="77777777" w:rsidR="0096099E" w:rsidRPr="003F0E0D" w:rsidRDefault="0096099E" w:rsidP="005E6901">
            <w:pPr>
              <w:spacing w:after="0" w:line="276" w:lineRule="auto"/>
              <w:ind w:right="474"/>
              <w:rPr>
                <w:rFonts w:eastAsia="SimSun" w:cs="Calibri"/>
                <w:b/>
                <w:sz w:val="24"/>
                <w:szCs w:val="24"/>
                <w:lang w:eastAsia="zh-CN" w:bidi="hi-IN"/>
              </w:rPr>
            </w:pPr>
          </w:p>
        </w:tc>
      </w:tr>
      <w:tr w:rsidR="0096099E" w:rsidRPr="003F0E0D" w14:paraId="6DBA1DB9" w14:textId="77777777" w:rsidTr="005E6901">
        <w:trPr>
          <w:trHeight w:val="582"/>
        </w:trPr>
        <w:tc>
          <w:tcPr>
            <w:tcW w:w="1555" w:type="dxa"/>
          </w:tcPr>
          <w:p w14:paraId="61D0FFB9" w14:textId="77777777" w:rsidR="0096099E" w:rsidRPr="003F0E0D" w:rsidRDefault="0096099E" w:rsidP="005E6901">
            <w:pPr>
              <w:spacing w:after="0" w:line="276" w:lineRule="auto"/>
              <w:ind w:right="474"/>
              <w:rPr>
                <w:rFonts w:eastAsia="SimSun" w:cs="Calibri"/>
                <w:sz w:val="24"/>
                <w:szCs w:val="24"/>
                <w:lang w:eastAsia="zh-CN" w:bidi="hi-IN"/>
              </w:rPr>
            </w:pPr>
          </w:p>
        </w:tc>
        <w:tc>
          <w:tcPr>
            <w:tcW w:w="1497" w:type="dxa"/>
          </w:tcPr>
          <w:p w14:paraId="29EF434F" w14:textId="77777777" w:rsidR="0096099E" w:rsidRPr="003F0E0D" w:rsidRDefault="0096099E" w:rsidP="005E6901">
            <w:pPr>
              <w:spacing w:after="0" w:line="276" w:lineRule="auto"/>
              <w:ind w:right="474"/>
              <w:rPr>
                <w:rFonts w:eastAsia="SimSun" w:cs="Calibri"/>
                <w:sz w:val="24"/>
                <w:szCs w:val="24"/>
                <w:lang w:eastAsia="zh-CN" w:bidi="hi-IN"/>
              </w:rPr>
            </w:pPr>
          </w:p>
        </w:tc>
        <w:tc>
          <w:tcPr>
            <w:tcW w:w="5023" w:type="dxa"/>
          </w:tcPr>
          <w:p w14:paraId="5AF60524" w14:textId="77777777" w:rsidR="0096099E" w:rsidRPr="003F0E0D" w:rsidRDefault="0096099E" w:rsidP="005E6901">
            <w:pPr>
              <w:spacing w:after="0" w:line="276" w:lineRule="auto"/>
              <w:ind w:right="474"/>
              <w:rPr>
                <w:rFonts w:eastAsia="SimSun" w:cs="Calibri"/>
                <w:sz w:val="24"/>
                <w:szCs w:val="24"/>
                <w:lang w:eastAsia="zh-CN" w:bidi="hi-IN"/>
              </w:rPr>
            </w:pPr>
          </w:p>
        </w:tc>
        <w:tc>
          <w:tcPr>
            <w:tcW w:w="1887" w:type="dxa"/>
          </w:tcPr>
          <w:p w14:paraId="2B300EF2" w14:textId="77777777" w:rsidR="0096099E" w:rsidRPr="003F0E0D" w:rsidRDefault="0096099E" w:rsidP="005E6901">
            <w:pPr>
              <w:spacing w:after="0" w:line="276" w:lineRule="auto"/>
              <w:ind w:right="474"/>
              <w:rPr>
                <w:rFonts w:eastAsia="SimSun" w:cs="Calibri"/>
                <w:sz w:val="24"/>
                <w:szCs w:val="24"/>
                <w:lang w:eastAsia="zh-CN" w:bidi="hi-IN"/>
              </w:rPr>
            </w:pPr>
          </w:p>
        </w:tc>
      </w:tr>
      <w:tr w:rsidR="0096099E" w:rsidRPr="003F0E0D" w14:paraId="397CC430" w14:textId="77777777" w:rsidTr="005E6901">
        <w:trPr>
          <w:trHeight w:val="582"/>
        </w:trPr>
        <w:tc>
          <w:tcPr>
            <w:tcW w:w="1555" w:type="dxa"/>
          </w:tcPr>
          <w:p w14:paraId="18132ACF"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c>
          <w:tcPr>
            <w:tcW w:w="1497" w:type="dxa"/>
          </w:tcPr>
          <w:p w14:paraId="325E108E"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c>
          <w:tcPr>
            <w:tcW w:w="5023" w:type="dxa"/>
          </w:tcPr>
          <w:p w14:paraId="5DADEAC1"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c>
          <w:tcPr>
            <w:tcW w:w="1887" w:type="dxa"/>
          </w:tcPr>
          <w:p w14:paraId="7413DFC7"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r>
      <w:tr w:rsidR="0096099E" w:rsidRPr="003F0E0D" w14:paraId="4D34F890" w14:textId="77777777" w:rsidTr="005E6901">
        <w:trPr>
          <w:trHeight w:val="582"/>
        </w:trPr>
        <w:tc>
          <w:tcPr>
            <w:tcW w:w="1555" w:type="dxa"/>
          </w:tcPr>
          <w:p w14:paraId="027F38B0"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c>
          <w:tcPr>
            <w:tcW w:w="1497" w:type="dxa"/>
          </w:tcPr>
          <w:p w14:paraId="65AE63D8"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c>
          <w:tcPr>
            <w:tcW w:w="5023" w:type="dxa"/>
          </w:tcPr>
          <w:p w14:paraId="6E39403E"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c>
          <w:tcPr>
            <w:tcW w:w="1887" w:type="dxa"/>
          </w:tcPr>
          <w:p w14:paraId="25627526"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r>
      <w:tr w:rsidR="0096099E" w:rsidRPr="003F0E0D" w14:paraId="7ED9CAE7" w14:textId="77777777" w:rsidTr="005E6901">
        <w:trPr>
          <w:trHeight w:val="459"/>
        </w:trPr>
        <w:tc>
          <w:tcPr>
            <w:tcW w:w="1555" w:type="dxa"/>
          </w:tcPr>
          <w:p w14:paraId="04308A47"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c>
          <w:tcPr>
            <w:tcW w:w="1497" w:type="dxa"/>
          </w:tcPr>
          <w:p w14:paraId="553570BA"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c>
          <w:tcPr>
            <w:tcW w:w="5023" w:type="dxa"/>
          </w:tcPr>
          <w:p w14:paraId="7E326C7A"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c>
          <w:tcPr>
            <w:tcW w:w="1887" w:type="dxa"/>
          </w:tcPr>
          <w:p w14:paraId="6F788D83"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r>
      <w:tr w:rsidR="0096099E" w:rsidRPr="003F0E0D" w14:paraId="1FF05659" w14:textId="77777777" w:rsidTr="005E6901">
        <w:trPr>
          <w:trHeight w:val="551"/>
        </w:trPr>
        <w:tc>
          <w:tcPr>
            <w:tcW w:w="1555" w:type="dxa"/>
          </w:tcPr>
          <w:p w14:paraId="044A0AEA"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c>
          <w:tcPr>
            <w:tcW w:w="1497" w:type="dxa"/>
          </w:tcPr>
          <w:p w14:paraId="27916463"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c>
          <w:tcPr>
            <w:tcW w:w="5023" w:type="dxa"/>
          </w:tcPr>
          <w:p w14:paraId="0FC4F858"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c>
          <w:tcPr>
            <w:tcW w:w="1887" w:type="dxa"/>
          </w:tcPr>
          <w:p w14:paraId="1277FB4C"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r>
      <w:tr w:rsidR="0096099E" w:rsidRPr="003F0E0D" w14:paraId="79EA95F0" w14:textId="77777777" w:rsidTr="005E6901">
        <w:trPr>
          <w:trHeight w:val="582"/>
        </w:trPr>
        <w:tc>
          <w:tcPr>
            <w:tcW w:w="1555" w:type="dxa"/>
          </w:tcPr>
          <w:p w14:paraId="622D4F99"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c>
          <w:tcPr>
            <w:tcW w:w="1497" w:type="dxa"/>
          </w:tcPr>
          <w:p w14:paraId="7F53946B"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c>
          <w:tcPr>
            <w:tcW w:w="5023" w:type="dxa"/>
          </w:tcPr>
          <w:p w14:paraId="4471C608"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c>
          <w:tcPr>
            <w:tcW w:w="1887" w:type="dxa"/>
          </w:tcPr>
          <w:p w14:paraId="5BC6EFCE"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r>
      <w:tr w:rsidR="0096099E" w:rsidRPr="003F0E0D" w14:paraId="18AE6EA1" w14:textId="77777777" w:rsidTr="005E6901">
        <w:trPr>
          <w:trHeight w:val="582"/>
        </w:trPr>
        <w:tc>
          <w:tcPr>
            <w:tcW w:w="1555" w:type="dxa"/>
          </w:tcPr>
          <w:p w14:paraId="37870BCD"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c>
          <w:tcPr>
            <w:tcW w:w="1497" w:type="dxa"/>
          </w:tcPr>
          <w:p w14:paraId="52DC9BCD"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c>
          <w:tcPr>
            <w:tcW w:w="5023" w:type="dxa"/>
          </w:tcPr>
          <w:p w14:paraId="7451E9A0"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c>
          <w:tcPr>
            <w:tcW w:w="1887" w:type="dxa"/>
          </w:tcPr>
          <w:p w14:paraId="057C9D62"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r>
      <w:tr w:rsidR="0096099E" w:rsidRPr="003F0E0D" w14:paraId="63A8003A" w14:textId="77777777" w:rsidTr="005E6901">
        <w:trPr>
          <w:trHeight w:val="582"/>
        </w:trPr>
        <w:tc>
          <w:tcPr>
            <w:tcW w:w="1555" w:type="dxa"/>
          </w:tcPr>
          <w:p w14:paraId="76D6C88A"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c>
          <w:tcPr>
            <w:tcW w:w="1497" w:type="dxa"/>
          </w:tcPr>
          <w:p w14:paraId="28D83CDC"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c>
          <w:tcPr>
            <w:tcW w:w="5023" w:type="dxa"/>
          </w:tcPr>
          <w:p w14:paraId="0AA39EF7"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c>
          <w:tcPr>
            <w:tcW w:w="1887" w:type="dxa"/>
          </w:tcPr>
          <w:p w14:paraId="42161171" w14:textId="77777777" w:rsidR="0096099E" w:rsidRPr="003F0E0D" w:rsidRDefault="0096099E" w:rsidP="005E6901">
            <w:pPr>
              <w:spacing w:after="0" w:line="276" w:lineRule="auto"/>
              <w:ind w:right="474"/>
              <w:rPr>
                <w:rFonts w:eastAsia="SimSun" w:cs="Calibri"/>
                <w:sz w:val="24"/>
                <w:szCs w:val="24"/>
                <w:highlight w:val="yellow"/>
                <w:lang w:eastAsia="zh-CN" w:bidi="hi-IN"/>
              </w:rPr>
            </w:pPr>
          </w:p>
        </w:tc>
      </w:tr>
    </w:tbl>
    <w:p w14:paraId="3F1DABA7" w14:textId="77777777" w:rsidR="0096099E" w:rsidRDefault="0096099E" w:rsidP="0096099E">
      <w:pPr>
        <w:pStyle w:val="BodyText"/>
      </w:pPr>
    </w:p>
    <w:p w14:paraId="704F05CC" w14:textId="77777777" w:rsidR="0096099E" w:rsidRDefault="0096099E" w:rsidP="0096099E">
      <w:pPr>
        <w:pStyle w:val="BodyText"/>
      </w:pPr>
    </w:p>
    <w:p w14:paraId="1871FCA3" w14:textId="77777777" w:rsidR="0096099E" w:rsidRDefault="0096099E" w:rsidP="0096099E">
      <w:pPr>
        <w:pStyle w:val="BodyText"/>
      </w:pPr>
    </w:p>
    <w:p w14:paraId="55E93FBE" w14:textId="77777777" w:rsidR="0096099E" w:rsidRDefault="0096099E" w:rsidP="0096099E">
      <w:pPr>
        <w:pStyle w:val="BodyText"/>
      </w:pPr>
    </w:p>
    <w:p w14:paraId="3196E2E9" w14:textId="77777777" w:rsidR="0096099E" w:rsidRPr="0096099E" w:rsidRDefault="0096099E" w:rsidP="003907DD">
      <w:pPr>
        <w:pStyle w:val="Heading1"/>
        <w:numPr>
          <w:ilvl w:val="0"/>
          <w:numId w:val="57"/>
        </w:numPr>
      </w:pPr>
      <w:bookmarkStart w:id="3" w:name="_Toc227314135"/>
      <w:r w:rsidRPr="0096099E">
        <w:lastRenderedPageBreak/>
        <w:t>Legal and Other Requirements</w:t>
      </w:r>
      <w:bookmarkEnd w:id="3"/>
    </w:p>
    <w:p w14:paraId="048BD9EB" w14:textId="77777777" w:rsidR="0096099E" w:rsidRPr="003F0E0D" w:rsidRDefault="0096099E" w:rsidP="0096099E">
      <w:pPr>
        <w:pStyle w:val="western"/>
        <w:spacing w:before="0" w:after="0" w:line="276" w:lineRule="auto"/>
        <w:ind w:right="474"/>
        <w:rPr>
          <w:rFonts w:ascii="Calibri" w:hAnsi="Calibri" w:cs="Calibri"/>
          <w:b/>
          <w:bCs/>
          <w:color w:val="auto"/>
          <w:sz w:val="24"/>
          <w:szCs w:val="24"/>
        </w:rPr>
      </w:pPr>
      <w:r w:rsidRPr="003F0E0D">
        <w:rPr>
          <w:rFonts w:ascii="Calibri" w:hAnsi="Calibri" w:cs="Calibri"/>
          <w:color w:val="auto"/>
          <w:sz w:val="24"/>
          <w:szCs w:val="24"/>
        </w:rPr>
        <w:t xml:space="preserve">This Safety Statement has been developed to enable the centre to comply with its core legal requirements as outlined within the Safety, Health and Welfare at Work Act 2005 and other ancillary legislation and regulation. This document has been developed in line with the HSA guidelines for Post Primary Schools. </w:t>
      </w:r>
    </w:p>
    <w:p w14:paraId="0433B49D" w14:textId="77777777" w:rsidR="0096099E" w:rsidRPr="003F0E0D" w:rsidRDefault="0096099E" w:rsidP="0096099E">
      <w:pPr>
        <w:spacing w:after="0" w:line="276" w:lineRule="auto"/>
        <w:ind w:right="474"/>
        <w:rPr>
          <w:rFonts w:cs="Calibri"/>
          <w:sz w:val="24"/>
          <w:szCs w:val="24"/>
        </w:rPr>
      </w:pPr>
    </w:p>
    <w:p w14:paraId="4EA48CE7" w14:textId="77777777" w:rsidR="0096099E" w:rsidRPr="003F0E0D" w:rsidRDefault="0096099E" w:rsidP="0096099E">
      <w:pPr>
        <w:spacing w:line="276" w:lineRule="auto"/>
        <w:ind w:right="474"/>
        <w:rPr>
          <w:rFonts w:cs="Calibri"/>
          <w:sz w:val="24"/>
          <w:szCs w:val="24"/>
        </w:rPr>
      </w:pPr>
      <w:r w:rsidRPr="003F0E0D">
        <w:rPr>
          <w:rFonts w:cs="Calibri"/>
          <w:sz w:val="24"/>
          <w:szCs w:val="24"/>
        </w:rPr>
        <w:t>The 2005 Act introduced specific duties on both the employer and employee</w:t>
      </w:r>
    </w:p>
    <w:p w14:paraId="19BE57A8" w14:textId="36BF098D" w:rsidR="0096099E" w:rsidRPr="003F0E0D" w:rsidRDefault="0096099E" w:rsidP="0096099E">
      <w:pPr>
        <w:spacing w:line="276" w:lineRule="auto"/>
        <w:ind w:right="474"/>
        <w:rPr>
          <w:rFonts w:cs="Calibri"/>
          <w:sz w:val="24"/>
          <w:szCs w:val="24"/>
        </w:rPr>
      </w:pPr>
      <w:r w:rsidRPr="003F0E0D">
        <w:rPr>
          <w:rFonts w:cs="Calibri"/>
          <w:i/>
          <w:sz w:val="24"/>
          <w:szCs w:val="24"/>
        </w:rPr>
        <w:t>Part 2 (Chapter 1, 3 and 4</w:t>
      </w:r>
      <w:r w:rsidR="00217573">
        <w:rPr>
          <w:rFonts w:cs="Calibri"/>
          <w:i/>
          <w:sz w:val="24"/>
          <w:szCs w:val="24"/>
        </w:rPr>
        <w:t>)</w:t>
      </w:r>
      <w:r w:rsidRPr="003F0E0D">
        <w:rPr>
          <w:rFonts w:cs="Calibri"/>
          <w:i/>
          <w:sz w:val="24"/>
          <w:szCs w:val="24"/>
        </w:rPr>
        <w:t xml:space="preserve"> of the 2005 Act</w:t>
      </w:r>
      <w:r w:rsidRPr="003F0E0D">
        <w:rPr>
          <w:rFonts w:cs="Calibri"/>
          <w:sz w:val="24"/>
          <w:szCs w:val="24"/>
        </w:rPr>
        <w:t xml:space="preserve"> details the general duties of the Employer. </w:t>
      </w:r>
    </w:p>
    <w:p w14:paraId="3635846D" w14:textId="77777777" w:rsidR="0096099E" w:rsidRPr="003F0E0D" w:rsidRDefault="0096099E" w:rsidP="0096099E">
      <w:pPr>
        <w:spacing w:before="100" w:beforeAutospacing="1" w:after="100" w:afterAutospacing="1" w:line="276" w:lineRule="auto"/>
        <w:ind w:right="474"/>
        <w:rPr>
          <w:rFonts w:cs="Calibri"/>
          <w:sz w:val="24"/>
          <w:szCs w:val="24"/>
        </w:rPr>
      </w:pPr>
      <w:r w:rsidRPr="003F0E0D">
        <w:rPr>
          <w:rFonts w:cs="Calibri"/>
          <w:sz w:val="24"/>
          <w:szCs w:val="24"/>
        </w:rPr>
        <w:t>The different requirements are divided into the following headings:</w:t>
      </w:r>
    </w:p>
    <w:p w14:paraId="3E260C82" w14:textId="77777777" w:rsidR="0096099E" w:rsidRPr="00E46D94" w:rsidRDefault="0096099E" w:rsidP="0096099E">
      <w:pPr>
        <w:pStyle w:val="ListParagraph"/>
        <w:numPr>
          <w:ilvl w:val="0"/>
          <w:numId w:val="4"/>
        </w:numPr>
        <w:spacing w:before="100" w:beforeAutospacing="1" w:after="100" w:afterAutospacing="1" w:line="276" w:lineRule="auto"/>
        <w:ind w:right="474"/>
        <w:rPr>
          <w:rStyle w:val="Emphasis"/>
          <w:rFonts w:cs="Calibri"/>
          <w:i w:val="0"/>
          <w:iCs w:val="0"/>
          <w:sz w:val="24"/>
          <w:szCs w:val="24"/>
        </w:rPr>
      </w:pPr>
      <w:r w:rsidRPr="00E46D94">
        <w:rPr>
          <w:rStyle w:val="Emphasis"/>
          <w:rFonts w:cs="Calibri"/>
          <w:sz w:val="24"/>
          <w:szCs w:val="24"/>
        </w:rPr>
        <w:t>General Duties of Employers (Section 8).</w:t>
      </w:r>
    </w:p>
    <w:p w14:paraId="54BAB8EF" w14:textId="77777777" w:rsidR="0096099E" w:rsidRPr="00E46D94" w:rsidRDefault="0096099E" w:rsidP="0096099E">
      <w:pPr>
        <w:pStyle w:val="ListParagraph"/>
        <w:numPr>
          <w:ilvl w:val="0"/>
          <w:numId w:val="4"/>
        </w:numPr>
        <w:spacing w:before="100" w:beforeAutospacing="1" w:after="100" w:afterAutospacing="1" w:line="276" w:lineRule="auto"/>
        <w:ind w:right="474"/>
        <w:rPr>
          <w:rStyle w:val="Emphasis"/>
          <w:rFonts w:cs="Calibri"/>
          <w:i w:val="0"/>
          <w:iCs w:val="0"/>
          <w:sz w:val="24"/>
          <w:szCs w:val="24"/>
        </w:rPr>
      </w:pPr>
      <w:r w:rsidRPr="00E46D94">
        <w:rPr>
          <w:rStyle w:val="Emphasis"/>
          <w:rFonts w:cs="Calibri"/>
          <w:sz w:val="24"/>
          <w:szCs w:val="24"/>
        </w:rPr>
        <w:t>Information to Employees (Section 9).</w:t>
      </w:r>
    </w:p>
    <w:p w14:paraId="1A557D45" w14:textId="1ACBB220" w:rsidR="0096099E" w:rsidRPr="00E46D94" w:rsidRDefault="0096099E" w:rsidP="0096099E">
      <w:pPr>
        <w:pStyle w:val="ListParagraph"/>
        <w:numPr>
          <w:ilvl w:val="0"/>
          <w:numId w:val="4"/>
        </w:numPr>
        <w:spacing w:before="100" w:beforeAutospacing="1" w:after="100" w:afterAutospacing="1" w:line="276" w:lineRule="auto"/>
        <w:ind w:right="474"/>
        <w:rPr>
          <w:rStyle w:val="Emphasis"/>
          <w:rFonts w:cs="Calibri"/>
          <w:i w:val="0"/>
          <w:iCs w:val="0"/>
          <w:sz w:val="24"/>
          <w:szCs w:val="24"/>
        </w:rPr>
      </w:pPr>
      <w:r w:rsidRPr="00E46D94">
        <w:rPr>
          <w:rStyle w:val="Emphasis"/>
          <w:rFonts w:cs="Calibri"/>
          <w:sz w:val="24"/>
          <w:szCs w:val="24"/>
        </w:rPr>
        <w:t xml:space="preserve">Instruction, Training </w:t>
      </w:r>
      <w:r w:rsidR="00217573">
        <w:rPr>
          <w:rStyle w:val="Emphasis"/>
          <w:rFonts w:cs="Calibri"/>
          <w:sz w:val="24"/>
          <w:szCs w:val="24"/>
        </w:rPr>
        <w:t>and</w:t>
      </w:r>
      <w:r w:rsidRPr="00E46D94">
        <w:rPr>
          <w:rStyle w:val="Emphasis"/>
          <w:rFonts w:cs="Calibri"/>
          <w:sz w:val="24"/>
          <w:szCs w:val="24"/>
        </w:rPr>
        <w:t xml:space="preserve"> Supervision of Employees (Section 10).</w:t>
      </w:r>
    </w:p>
    <w:p w14:paraId="5CB38EBD" w14:textId="77777777" w:rsidR="0096099E" w:rsidRPr="00E46D94" w:rsidRDefault="0096099E" w:rsidP="0096099E">
      <w:pPr>
        <w:pStyle w:val="ListParagraph"/>
        <w:numPr>
          <w:ilvl w:val="0"/>
          <w:numId w:val="4"/>
        </w:numPr>
        <w:spacing w:before="100" w:beforeAutospacing="1" w:after="100" w:afterAutospacing="1" w:line="276" w:lineRule="auto"/>
        <w:ind w:right="474"/>
        <w:rPr>
          <w:rStyle w:val="Emphasis"/>
          <w:rFonts w:cs="Calibri"/>
          <w:i w:val="0"/>
          <w:iCs w:val="0"/>
          <w:sz w:val="24"/>
          <w:szCs w:val="24"/>
        </w:rPr>
      </w:pPr>
      <w:r w:rsidRPr="00E46D94">
        <w:rPr>
          <w:rStyle w:val="Emphasis"/>
          <w:rFonts w:cs="Calibri"/>
          <w:sz w:val="24"/>
          <w:szCs w:val="24"/>
        </w:rPr>
        <w:t>Emergencies and Serious and Imminent Dangers (Section 11).</w:t>
      </w:r>
    </w:p>
    <w:p w14:paraId="6F77DE38" w14:textId="77777777" w:rsidR="0096099E" w:rsidRPr="00E46D94" w:rsidRDefault="0096099E" w:rsidP="0096099E">
      <w:pPr>
        <w:pStyle w:val="ListParagraph"/>
        <w:numPr>
          <w:ilvl w:val="0"/>
          <w:numId w:val="4"/>
        </w:numPr>
        <w:spacing w:before="100" w:beforeAutospacing="1" w:after="100" w:afterAutospacing="1" w:line="276" w:lineRule="auto"/>
        <w:ind w:right="474"/>
        <w:rPr>
          <w:rStyle w:val="Emphasis"/>
          <w:rFonts w:cs="Calibri"/>
          <w:i w:val="0"/>
          <w:iCs w:val="0"/>
          <w:sz w:val="24"/>
          <w:szCs w:val="24"/>
        </w:rPr>
      </w:pPr>
      <w:r w:rsidRPr="00E46D94">
        <w:rPr>
          <w:rStyle w:val="Emphasis"/>
          <w:rFonts w:cs="Calibri"/>
          <w:sz w:val="24"/>
          <w:szCs w:val="24"/>
        </w:rPr>
        <w:t>Protective and Preventive Measures (Section 18).</w:t>
      </w:r>
    </w:p>
    <w:p w14:paraId="64950A52" w14:textId="567CDBA2" w:rsidR="0096099E" w:rsidRPr="00E46D94" w:rsidRDefault="0096099E" w:rsidP="0096099E">
      <w:pPr>
        <w:pStyle w:val="ListParagraph"/>
        <w:numPr>
          <w:ilvl w:val="0"/>
          <w:numId w:val="4"/>
        </w:numPr>
        <w:spacing w:before="100" w:beforeAutospacing="1" w:after="100" w:afterAutospacing="1" w:line="276" w:lineRule="auto"/>
        <w:ind w:right="474"/>
        <w:rPr>
          <w:rStyle w:val="Emphasis"/>
          <w:rFonts w:cs="Calibri"/>
          <w:i w:val="0"/>
          <w:iCs w:val="0"/>
          <w:sz w:val="24"/>
          <w:szCs w:val="24"/>
        </w:rPr>
      </w:pPr>
      <w:r w:rsidRPr="00E46D94">
        <w:rPr>
          <w:rStyle w:val="Emphasis"/>
          <w:rFonts w:cs="Calibri"/>
          <w:sz w:val="24"/>
          <w:szCs w:val="24"/>
        </w:rPr>
        <w:t xml:space="preserve">Hazard Identification </w:t>
      </w:r>
      <w:r w:rsidR="00217573">
        <w:rPr>
          <w:rStyle w:val="Emphasis"/>
          <w:rFonts w:cs="Calibri"/>
          <w:sz w:val="24"/>
          <w:szCs w:val="24"/>
        </w:rPr>
        <w:t>and</w:t>
      </w:r>
      <w:r w:rsidRPr="00E46D94">
        <w:rPr>
          <w:rStyle w:val="Emphasis"/>
          <w:rFonts w:cs="Calibri"/>
          <w:sz w:val="24"/>
          <w:szCs w:val="24"/>
        </w:rPr>
        <w:t xml:space="preserve"> Risk Assessment (Section 19).</w:t>
      </w:r>
    </w:p>
    <w:p w14:paraId="44B9CEEB" w14:textId="77777777" w:rsidR="0096099E" w:rsidRPr="00E46D94" w:rsidRDefault="0096099E" w:rsidP="0096099E">
      <w:pPr>
        <w:pStyle w:val="ListParagraph"/>
        <w:numPr>
          <w:ilvl w:val="0"/>
          <w:numId w:val="4"/>
        </w:numPr>
        <w:spacing w:before="100" w:beforeAutospacing="1" w:after="100" w:afterAutospacing="1" w:line="276" w:lineRule="auto"/>
        <w:ind w:right="474"/>
        <w:rPr>
          <w:rStyle w:val="Emphasis"/>
          <w:rFonts w:cs="Calibri"/>
          <w:i w:val="0"/>
          <w:iCs w:val="0"/>
          <w:sz w:val="24"/>
          <w:szCs w:val="24"/>
        </w:rPr>
      </w:pPr>
      <w:r w:rsidRPr="00E46D94">
        <w:rPr>
          <w:rStyle w:val="Emphasis"/>
          <w:rFonts w:cs="Calibri"/>
          <w:sz w:val="24"/>
          <w:szCs w:val="24"/>
        </w:rPr>
        <w:t xml:space="preserve">Safety </w:t>
      </w:r>
      <w:r w:rsidRPr="00E46D94">
        <w:rPr>
          <w:rStyle w:val="Emphasis"/>
          <w:rFonts w:cs="Calibri"/>
          <w:sz w:val="24"/>
          <w:szCs w:val="24"/>
          <w:lang w:val="en-IE"/>
        </w:rPr>
        <w:t>S</w:t>
      </w:r>
      <w:r w:rsidRPr="00E46D94">
        <w:rPr>
          <w:rStyle w:val="Emphasis"/>
          <w:rFonts w:cs="Calibri"/>
          <w:sz w:val="24"/>
          <w:szCs w:val="24"/>
        </w:rPr>
        <w:t>tatement (Section 20).</w:t>
      </w:r>
    </w:p>
    <w:p w14:paraId="2743F320" w14:textId="77777777" w:rsidR="0096099E" w:rsidRPr="00E46D94" w:rsidRDefault="0096099E" w:rsidP="0096099E">
      <w:pPr>
        <w:pStyle w:val="ListParagraph"/>
        <w:numPr>
          <w:ilvl w:val="0"/>
          <w:numId w:val="4"/>
        </w:numPr>
        <w:spacing w:before="100" w:beforeAutospacing="1" w:after="100" w:afterAutospacing="1" w:line="276" w:lineRule="auto"/>
        <w:ind w:right="474"/>
        <w:rPr>
          <w:rStyle w:val="Emphasis"/>
          <w:rFonts w:cs="Calibri"/>
          <w:i w:val="0"/>
          <w:iCs w:val="0"/>
          <w:sz w:val="24"/>
          <w:szCs w:val="24"/>
        </w:rPr>
      </w:pPr>
      <w:r w:rsidRPr="00E46D94">
        <w:rPr>
          <w:rStyle w:val="Emphasis"/>
          <w:rFonts w:cs="Calibri"/>
          <w:sz w:val="24"/>
          <w:szCs w:val="24"/>
        </w:rPr>
        <w:t>Co-operation (Section 21).</w:t>
      </w:r>
    </w:p>
    <w:p w14:paraId="74D2DFB9" w14:textId="01EE745B" w:rsidR="0096099E" w:rsidRPr="00E46D94" w:rsidRDefault="0096099E" w:rsidP="0096099E">
      <w:pPr>
        <w:pStyle w:val="ListParagraph"/>
        <w:numPr>
          <w:ilvl w:val="0"/>
          <w:numId w:val="4"/>
        </w:numPr>
        <w:spacing w:before="100" w:beforeAutospacing="1" w:after="100" w:afterAutospacing="1" w:line="276" w:lineRule="auto"/>
        <w:ind w:right="474"/>
        <w:rPr>
          <w:rStyle w:val="Emphasis"/>
          <w:rFonts w:cs="Calibri"/>
          <w:i w:val="0"/>
          <w:iCs w:val="0"/>
          <w:sz w:val="24"/>
          <w:szCs w:val="24"/>
        </w:rPr>
      </w:pPr>
      <w:r w:rsidRPr="00E46D94">
        <w:rPr>
          <w:rStyle w:val="Emphasis"/>
          <w:rFonts w:cs="Calibri"/>
          <w:sz w:val="24"/>
          <w:szCs w:val="24"/>
        </w:rPr>
        <w:t xml:space="preserve">Health Surveillance </w:t>
      </w:r>
      <w:r w:rsidR="00217573">
        <w:rPr>
          <w:rStyle w:val="Emphasis"/>
          <w:rFonts w:cs="Calibri"/>
          <w:sz w:val="24"/>
          <w:szCs w:val="24"/>
        </w:rPr>
        <w:t>and</w:t>
      </w:r>
      <w:r w:rsidRPr="00E46D94">
        <w:rPr>
          <w:rStyle w:val="Emphasis"/>
          <w:rFonts w:cs="Calibri"/>
          <w:sz w:val="24"/>
          <w:szCs w:val="24"/>
        </w:rPr>
        <w:t xml:space="preserve"> Medical fitness to Work (Section 22 </w:t>
      </w:r>
      <w:r w:rsidR="0097652C">
        <w:rPr>
          <w:rStyle w:val="Emphasis"/>
          <w:rFonts w:cs="Calibri"/>
          <w:sz w:val="24"/>
          <w:szCs w:val="24"/>
        </w:rPr>
        <w:t>and</w:t>
      </w:r>
      <w:r w:rsidRPr="00E46D94">
        <w:rPr>
          <w:rStyle w:val="Emphasis"/>
          <w:rFonts w:cs="Calibri"/>
          <w:sz w:val="24"/>
          <w:szCs w:val="24"/>
        </w:rPr>
        <w:t xml:space="preserve"> 23).</w:t>
      </w:r>
    </w:p>
    <w:p w14:paraId="58DDB8E3" w14:textId="77777777" w:rsidR="0096099E" w:rsidRPr="00E46D94" w:rsidRDefault="0096099E" w:rsidP="0096099E">
      <w:pPr>
        <w:pStyle w:val="ListParagraph"/>
        <w:numPr>
          <w:ilvl w:val="0"/>
          <w:numId w:val="4"/>
        </w:numPr>
        <w:spacing w:before="100" w:beforeAutospacing="1" w:after="100" w:afterAutospacing="1" w:line="276" w:lineRule="auto"/>
        <w:ind w:right="474"/>
        <w:rPr>
          <w:rStyle w:val="Emphasis"/>
          <w:rFonts w:cs="Calibri"/>
          <w:i w:val="0"/>
          <w:iCs w:val="0"/>
          <w:sz w:val="24"/>
          <w:szCs w:val="24"/>
        </w:rPr>
      </w:pPr>
      <w:r w:rsidRPr="00E46D94">
        <w:rPr>
          <w:rStyle w:val="Emphasis"/>
          <w:rFonts w:cs="Calibri"/>
          <w:sz w:val="24"/>
          <w:szCs w:val="24"/>
        </w:rPr>
        <w:t>Safety Representative (Section 25).</w:t>
      </w:r>
    </w:p>
    <w:p w14:paraId="4D0ABFE5" w14:textId="77777777" w:rsidR="0096099E" w:rsidRPr="00E46D94" w:rsidRDefault="0096099E" w:rsidP="0096099E">
      <w:pPr>
        <w:pStyle w:val="ListParagraph"/>
        <w:numPr>
          <w:ilvl w:val="0"/>
          <w:numId w:val="4"/>
        </w:numPr>
        <w:spacing w:before="100" w:beforeAutospacing="1" w:after="100" w:afterAutospacing="1" w:line="276" w:lineRule="auto"/>
        <w:ind w:right="474"/>
        <w:rPr>
          <w:rStyle w:val="Emphasis"/>
          <w:rFonts w:cs="Calibri"/>
          <w:i w:val="0"/>
          <w:iCs w:val="0"/>
          <w:sz w:val="24"/>
          <w:szCs w:val="24"/>
        </w:rPr>
      </w:pPr>
      <w:r w:rsidRPr="00E46D94">
        <w:rPr>
          <w:rStyle w:val="Emphasis"/>
          <w:rFonts w:cs="Calibri"/>
          <w:sz w:val="24"/>
          <w:szCs w:val="24"/>
        </w:rPr>
        <w:t>Employee Consultation (Section 26).</w:t>
      </w:r>
    </w:p>
    <w:p w14:paraId="30708F75" w14:textId="77777777" w:rsidR="0096099E" w:rsidRPr="00E46D94" w:rsidRDefault="0096099E" w:rsidP="0096099E">
      <w:pPr>
        <w:pStyle w:val="ListParagraph"/>
        <w:numPr>
          <w:ilvl w:val="0"/>
          <w:numId w:val="4"/>
        </w:numPr>
        <w:spacing w:before="100" w:beforeAutospacing="1" w:after="100" w:afterAutospacing="1" w:line="276" w:lineRule="auto"/>
        <w:ind w:right="474"/>
        <w:rPr>
          <w:rFonts w:cs="Calibri"/>
          <w:i/>
          <w:iCs/>
          <w:sz w:val="24"/>
          <w:szCs w:val="24"/>
        </w:rPr>
      </w:pPr>
      <w:r w:rsidRPr="00E46D94">
        <w:rPr>
          <w:rStyle w:val="Emphasis"/>
          <w:rFonts w:cs="Calibri"/>
          <w:sz w:val="24"/>
          <w:szCs w:val="24"/>
        </w:rPr>
        <w:t>Penalisation (Section 27).</w:t>
      </w:r>
    </w:p>
    <w:p w14:paraId="693C381E" w14:textId="77777777" w:rsidR="0096099E" w:rsidRPr="003F0E0D" w:rsidRDefault="0096099E" w:rsidP="0096099E">
      <w:pPr>
        <w:spacing w:line="276" w:lineRule="auto"/>
        <w:ind w:right="474"/>
        <w:rPr>
          <w:rFonts w:cs="Calibri"/>
          <w:sz w:val="24"/>
          <w:szCs w:val="24"/>
        </w:rPr>
      </w:pPr>
      <w:r w:rsidRPr="003F0E0D">
        <w:rPr>
          <w:rFonts w:cs="Calibri"/>
          <w:sz w:val="24"/>
          <w:szCs w:val="24"/>
        </w:rPr>
        <w:t>The 2005 Act introduced specific duties on both the employer and employee.</w:t>
      </w:r>
    </w:p>
    <w:p w14:paraId="4641D514" w14:textId="77777777" w:rsidR="0096099E" w:rsidRPr="003F0E0D" w:rsidRDefault="0096099E" w:rsidP="0096099E">
      <w:pPr>
        <w:spacing w:line="276" w:lineRule="auto"/>
        <w:ind w:right="474"/>
        <w:rPr>
          <w:rFonts w:cs="Calibri"/>
          <w:sz w:val="24"/>
          <w:szCs w:val="24"/>
        </w:rPr>
      </w:pPr>
      <w:r w:rsidRPr="003F0E0D">
        <w:rPr>
          <w:rFonts w:cs="Calibri"/>
          <w:i/>
          <w:sz w:val="24"/>
          <w:szCs w:val="24"/>
        </w:rPr>
        <w:t>Chapter 2 of the 2005 Act</w:t>
      </w:r>
      <w:r w:rsidRPr="003F0E0D">
        <w:rPr>
          <w:rFonts w:cs="Calibri"/>
          <w:sz w:val="24"/>
          <w:szCs w:val="24"/>
        </w:rPr>
        <w:t xml:space="preserve"> details the general duties of the Employee. </w:t>
      </w:r>
    </w:p>
    <w:p w14:paraId="6698359B" w14:textId="77777777" w:rsidR="0096099E" w:rsidRPr="003F0E0D" w:rsidRDefault="0096099E" w:rsidP="0096099E">
      <w:pPr>
        <w:spacing w:before="100" w:beforeAutospacing="1" w:after="100" w:afterAutospacing="1" w:line="276" w:lineRule="auto"/>
        <w:ind w:right="474"/>
        <w:rPr>
          <w:rFonts w:cs="Calibri"/>
          <w:sz w:val="24"/>
          <w:szCs w:val="24"/>
        </w:rPr>
      </w:pPr>
      <w:r w:rsidRPr="003F0E0D">
        <w:rPr>
          <w:rFonts w:cs="Calibri"/>
          <w:sz w:val="24"/>
          <w:szCs w:val="24"/>
        </w:rPr>
        <w:t>The different requirements are divided into the following headings:</w:t>
      </w:r>
    </w:p>
    <w:p w14:paraId="784D773D" w14:textId="77777777" w:rsidR="0096099E" w:rsidRPr="00E46D94" w:rsidRDefault="0096099E" w:rsidP="0096099E">
      <w:pPr>
        <w:pStyle w:val="ListParagraph"/>
        <w:numPr>
          <w:ilvl w:val="0"/>
          <w:numId w:val="5"/>
        </w:numPr>
        <w:spacing w:before="100" w:beforeAutospacing="1" w:after="100" w:afterAutospacing="1" w:line="276" w:lineRule="auto"/>
        <w:ind w:right="474"/>
        <w:rPr>
          <w:rStyle w:val="Emphasis"/>
          <w:rFonts w:cs="Calibri"/>
          <w:i w:val="0"/>
          <w:iCs w:val="0"/>
          <w:sz w:val="24"/>
          <w:szCs w:val="24"/>
        </w:rPr>
      </w:pPr>
      <w:r w:rsidRPr="00E46D94">
        <w:rPr>
          <w:rStyle w:val="Emphasis"/>
          <w:rFonts w:cs="Calibri"/>
          <w:sz w:val="24"/>
          <w:szCs w:val="24"/>
        </w:rPr>
        <w:t>General Duties of Employees (Section 13).</w:t>
      </w:r>
    </w:p>
    <w:p w14:paraId="4EE449A2" w14:textId="77777777" w:rsidR="0096099E" w:rsidRPr="00E46D94" w:rsidRDefault="0096099E" w:rsidP="0096099E">
      <w:pPr>
        <w:pStyle w:val="ListParagraph"/>
        <w:numPr>
          <w:ilvl w:val="0"/>
          <w:numId w:val="5"/>
        </w:numPr>
        <w:spacing w:before="100" w:beforeAutospacing="1" w:after="100" w:afterAutospacing="1" w:line="276" w:lineRule="auto"/>
        <w:ind w:right="474"/>
        <w:rPr>
          <w:rStyle w:val="Emphasis"/>
          <w:rFonts w:cs="Calibri"/>
          <w:i w:val="0"/>
          <w:iCs w:val="0"/>
          <w:sz w:val="24"/>
          <w:szCs w:val="24"/>
        </w:rPr>
      </w:pPr>
      <w:r w:rsidRPr="00E46D94">
        <w:rPr>
          <w:rStyle w:val="Emphasis"/>
          <w:rFonts w:cs="Calibri"/>
          <w:sz w:val="24"/>
          <w:szCs w:val="24"/>
        </w:rPr>
        <w:t>Interference, misuse, etc. (Section 14).</w:t>
      </w:r>
    </w:p>
    <w:p w14:paraId="26E9AA0A" w14:textId="77777777" w:rsidR="0096099E" w:rsidRPr="00E46D94" w:rsidRDefault="0096099E" w:rsidP="0096099E">
      <w:pPr>
        <w:pStyle w:val="ListParagraph"/>
        <w:numPr>
          <w:ilvl w:val="0"/>
          <w:numId w:val="5"/>
        </w:numPr>
        <w:spacing w:before="100" w:beforeAutospacing="1" w:after="100" w:afterAutospacing="1" w:line="276" w:lineRule="auto"/>
        <w:ind w:right="474"/>
        <w:rPr>
          <w:rStyle w:val="Emphasis"/>
          <w:rFonts w:cs="Calibri"/>
          <w:i w:val="0"/>
          <w:iCs w:val="0"/>
          <w:sz w:val="24"/>
          <w:szCs w:val="24"/>
        </w:rPr>
      </w:pPr>
      <w:r w:rsidRPr="00E46D94">
        <w:rPr>
          <w:rStyle w:val="Emphasis"/>
          <w:rFonts w:cs="Calibri"/>
          <w:sz w:val="24"/>
          <w:szCs w:val="24"/>
        </w:rPr>
        <w:t>General Duties of Persons in Control of Place of Work (Section 15).</w:t>
      </w:r>
    </w:p>
    <w:p w14:paraId="6D2D0178" w14:textId="5C65FA1B" w:rsidR="0096099E" w:rsidRPr="00E46D94" w:rsidRDefault="0096099E" w:rsidP="0096099E">
      <w:pPr>
        <w:pStyle w:val="ListParagraph"/>
        <w:numPr>
          <w:ilvl w:val="0"/>
          <w:numId w:val="5"/>
        </w:numPr>
        <w:spacing w:before="100" w:beforeAutospacing="1" w:after="100" w:afterAutospacing="1" w:line="276" w:lineRule="auto"/>
        <w:ind w:right="474"/>
        <w:rPr>
          <w:rStyle w:val="Emphasis"/>
          <w:rFonts w:cs="Calibri"/>
          <w:i w:val="0"/>
          <w:iCs w:val="0"/>
          <w:sz w:val="24"/>
          <w:szCs w:val="24"/>
        </w:rPr>
      </w:pPr>
      <w:r w:rsidRPr="00E46D94">
        <w:rPr>
          <w:rStyle w:val="Emphasis"/>
          <w:rFonts w:cs="Calibri"/>
          <w:sz w:val="24"/>
          <w:szCs w:val="24"/>
        </w:rPr>
        <w:t xml:space="preserve">Health Surveillance </w:t>
      </w:r>
      <w:r w:rsidR="00217573">
        <w:rPr>
          <w:rStyle w:val="Emphasis"/>
          <w:rFonts w:cs="Calibri"/>
          <w:sz w:val="24"/>
          <w:szCs w:val="24"/>
        </w:rPr>
        <w:t>and</w:t>
      </w:r>
      <w:r w:rsidRPr="00E46D94">
        <w:rPr>
          <w:rStyle w:val="Emphasis"/>
          <w:rFonts w:cs="Calibri"/>
          <w:sz w:val="24"/>
          <w:szCs w:val="24"/>
        </w:rPr>
        <w:t xml:space="preserve"> Medical fitness to Work (Section 23).</w:t>
      </w:r>
    </w:p>
    <w:p w14:paraId="729E4F81" w14:textId="77777777" w:rsidR="0096099E" w:rsidRPr="00E46D94" w:rsidRDefault="0096099E" w:rsidP="0096099E">
      <w:pPr>
        <w:pStyle w:val="ListParagraph"/>
        <w:numPr>
          <w:ilvl w:val="0"/>
          <w:numId w:val="5"/>
        </w:numPr>
        <w:spacing w:before="100" w:beforeAutospacing="1" w:after="100" w:afterAutospacing="1" w:line="276" w:lineRule="auto"/>
        <w:ind w:right="474"/>
        <w:rPr>
          <w:rStyle w:val="Emphasis"/>
          <w:rFonts w:cs="Calibri"/>
          <w:i w:val="0"/>
          <w:iCs w:val="0"/>
          <w:sz w:val="24"/>
          <w:szCs w:val="24"/>
        </w:rPr>
      </w:pPr>
      <w:r w:rsidRPr="00E46D94">
        <w:rPr>
          <w:rStyle w:val="Emphasis"/>
          <w:rFonts w:cs="Calibri"/>
          <w:sz w:val="24"/>
          <w:szCs w:val="24"/>
        </w:rPr>
        <w:t>Safety Representative (Section 25).</w:t>
      </w:r>
    </w:p>
    <w:p w14:paraId="3E5CEBE5" w14:textId="77777777" w:rsidR="0096099E" w:rsidRDefault="0096099E" w:rsidP="0096099E">
      <w:pPr>
        <w:pStyle w:val="ListParagraph"/>
        <w:numPr>
          <w:ilvl w:val="0"/>
          <w:numId w:val="5"/>
        </w:numPr>
        <w:spacing w:before="100" w:beforeAutospacing="1" w:after="100" w:afterAutospacing="1" w:line="276" w:lineRule="auto"/>
        <w:ind w:right="474"/>
        <w:rPr>
          <w:rStyle w:val="Emphasis"/>
          <w:rFonts w:cs="Calibri"/>
          <w:i w:val="0"/>
          <w:iCs w:val="0"/>
          <w:sz w:val="24"/>
          <w:szCs w:val="24"/>
        </w:rPr>
      </w:pPr>
      <w:r w:rsidRPr="00E46D94">
        <w:rPr>
          <w:rStyle w:val="Emphasis"/>
          <w:rFonts w:cs="Calibri"/>
          <w:sz w:val="24"/>
          <w:szCs w:val="24"/>
        </w:rPr>
        <w:t>Employee Consultation (Section 26).</w:t>
      </w:r>
    </w:p>
    <w:p w14:paraId="0DD2768D" w14:textId="77777777" w:rsidR="0096099E" w:rsidRPr="00F74185" w:rsidRDefault="0096099E" w:rsidP="0096099E">
      <w:pPr>
        <w:pStyle w:val="ListParagraph"/>
        <w:spacing w:before="100" w:beforeAutospacing="1" w:after="100" w:afterAutospacing="1" w:line="276" w:lineRule="auto"/>
        <w:ind w:right="474"/>
        <w:rPr>
          <w:rFonts w:cs="Calibri"/>
          <w:sz w:val="24"/>
          <w:szCs w:val="24"/>
        </w:rPr>
      </w:pPr>
    </w:p>
    <w:p w14:paraId="5E1AC834" w14:textId="77777777" w:rsidR="0096099E" w:rsidRDefault="0096099E" w:rsidP="003907DD">
      <w:pPr>
        <w:pStyle w:val="Heading1"/>
        <w:numPr>
          <w:ilvl w:val="0"/>
          <w:numId w:val="57"/>
        </w:numPr>
        <w:spacing w:before="0" w:line="276" w:lineRule="auto"/>
        <w:ind w:right="474"/>
        <w:rPr>
          <w:rFonts w:ascii="Calibri" w:hAnsi="Calibri" w:cs="Calibri"/>
        </w:rPr>
      </w:pPr>
      <w:bookmarkStart w:id="4" w:name="_Toc227314136"/>
      <w:r w:rsidRPr="003F0E0D">
        <w:rPr>
          <w:rFonts w:ascii="Calibri" w:hAnsi="Calibri" w:cs="Calibri"/>
        </w:rPr>
        <w:lastRenderedPageBreak/>
        <w:t xml:space="preserve">City of Dublin ETB Health and Safety </w:t>
      </w:r>
      <w:r>
        <w:rPr>
          <w:rFonts w:ascii="Calibri" w:hAnsi="Calibri" w:cs="Calibri"/>
        </w:rPr>
        <w:t>Statement</w:t>
      </w:r>
      <w:bookmarkEnd w:id="4"/>
    </w:p>
    <w:p w14:paraId="1387BB4C" w14:textId="77777777" w:rsidR="006813A7" w:rsidRPr="006813A7" w:rsidRDefault="006813A7" w:rsidP="006813A7"/>
    <w:p w14:paraId="2D8E9908" w14:textId="20C3CF60" w:rsidR="006813A7" w:rsidRDefault="006813A7" w:rsidP="006813A7">
      <w:pPr>
        <w:rPr>
          <w:lang w:val="en-IE"/>
        </w:rPr>
      </w:pPr>
      <w:r w:rsidRPr="006813A7">
        <w:rPr>
          <w:noProof/>
          <w:lang w:val="en-IE"/>
        </w:rPr>
        <w:drawing>
          <wp:inline distT="0" distB="0" distL="0" distR="0" wp14:anchorId="12F74FF3" wp14:editId="49429CA7">
            <wp:extent cx="6141720" cy="7254240"/>
            <wp:effectExtent l="0" t="0" r="0" b="3810"/>
            <wp:docPr id="2079803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803001" name=""/>
                    <pic:cNvPicPr/>
                  </pic:nvPicPr>
                  <pic:blipFill rotWithShape="1">
                    <a:blip r:embed="rId11"/>
                    <a:srcRect l="1" t="10473" r="-2549" b="6437"/>
                    <a:stretch>
                      <a:fillRect/>
                    </a:stretch>
                  </pic:blipFill>
                  <pic:spPr bwMode="auto">
                    <a:xfrm>
                      <a:off x="0" y="0"/>
                      <a:ext cx="6148470" cy="7262212"/>
                    </a:xfrm>
                    <a:prstGeom prst="rect">
                      <a:avLst/>
                    </a:prstGeom>
                    <a:ln>
                      <a:noFill/>
                    </a:ln>
                    <a:extLst>
                      <a:ext uri="{53640926-AAD7-44D8-BBD7-CCE9431645EC}">
                        <a14:shadowObscured xmlns:a14="http://schemas.microsoft.com/office/drawing/2010/main"/>
                      </a:ext>
                    </a:extLst>
                  </pic:spPr>
                </pic:pic>
              </a:graphicData>
            </a:graphic>
          </wp:inline>
        </w:drawing>
      </w:r>
    </w:p>
    <w:p w14:paraId="2FF6CDBE" w14:textId="77777777" w:rsidR="006813A7" w:rsidRPr="006813A7" w:rsidRDefault="006813A7" w:rsidP="006813A7">
      <w:pPr>
        <w:rPr>
          <w:lang w:val="en-IE"/>
        </w:rPr>
      </w:pPr>
    </w:p>
    <w:p w14:paraId="62766C92" w14:textId="77777777" w:rsidR="0096099E" w:rsidRDefault="0096099E" w:rsidP="003907DD">
      <w:pPr>
        <w:pStyle w:val="Heading1"/>
        <w:numPr>
          <w:ilvl w:val="0"/>
          <w:numId w:val="57"/>
        </w:numPr>
        <w:spacing w:before="0" w:line="276" w:lineRule="auto"/>
        <w:ind w:right="474"/>
        <w:rPr>
          <w:rFonts w:ascii="Calibri" w:hAnsi="Calibri" w:cs="Calibri"/>
        </w:rPr>
      </w:pPr>
      <w:bookmarkStart w:id="5" w:name="_Toc227314137"/>
      <w:r w:rsidRPr="003F0E0D">
        <w:rPr>
          <w:rFonts w:ascii="Calibri" w:hAnsi="Calibri" w:cs="Calibri"/>
        </w:rPr>
        <w:lastRenderedPageBreak/>
        <w:t>Centre Profile</w:t>
      </w:r>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6124"/>
      </w:tblGrid>
      <w:tr w:rsidR="0096099E" w:rsidRPr="003F0E0D" w14:paraId="32FA1C44" w14:textId="77777777" w:rsidTr="0096099E">
        <w:tc>
          <w:tcPr>
            <w:tcW w:w="3794" w:type="dxa"/>
            <w:vAlign w:val="center"/>
          </w:tcPr>
          <w:p w14:paraId="7271C120" w14:textId="77777777" w:rsidR="0096099E" w:rsidRPr="003F0E0D" w:rsidRDefault="0096099E" w:rsidP="005E6901">
            <w:pPr>
              <w:spacing w:after="0" w:line="288" w:lineRule="auto"/>
              <w:ind w:right="474"/>
              <w:rPr>
                <w:rFonts w:eastAsia="SimSun" w:cs="Calibri"/>
                <w:b/>
                <w:sz w:val="24"/>
                <w:szCs w:val="24"/>
                <w:lang w:eastAsia="zh-CN" w:bidi="hi-IN"/>
              </w:rPr>
            </w:pPr>
            <w:r w:rsidRPr="003F0E0D">
              <w:rPr>
                <w:rFonts w:eastAsia="SimSun" w:cs="Calibri"/>
                <w:b/>
                <w:sz w:val="24"/>
                <w:szCs w:val="24"/>
                <w:lang w:eastAsia="zh-CN" w:bidi="hi-IN"/>
              </w:rPr>
              <w:t>Name of Centre</w:t>
            </w:r>
          </w:p>
          <w:p w14:paraId="110AF053" w14:textId="77777777" w:rsidR="0096099E" w:rsidRPr="003F0E0D" w:rsidRDefault="0096099E" w:rsidP="005E6901">
            <w:pPr>
              <w:spacing w:after="0" w:line="288" w:lineRule="auto"/>
              <w:ind w:right="474"/>
              <w:rPr>
                <w:rFonts w:eastAsia="SimSun" w:cs="Calibri"/>
                <w:b/>
                <w:sz w:val="24"/>
                <w:szCs w:val="24"/>
                <w:lang w:eastAsia="zh-CN" w:bidi="hi-IN"/>
              </w:rPr>
            </w:pPr>
          </w:p>
        </w:tc>
        <w:tc>
          <w:tcPr>
            <w:tcW w:w="6124" w:type="dxa"/>
          </w:tcPr>
          <w:p w14:paraId="6BB251D4" w14:textId="77777777" w:rsidR="0096099E" w:rsidRPr="003F0E0D" w:rsidRDefault="0096099E" w:rsidP="005E6901">
            <w:pPr>
              <w:spacing w:after="0" w:line="288" w:lineRule="auto"/>
              <w:ind w:right="474"/>
              <w:rPr>
                <w:rFonts w:eastAsia="SimSun" w:cs="Calibri"/>
                <w:sz w:val="24"/>
                <w:szCs w:val="24"/>
                <w:lang w:eastAsia="zh-CN" w:bidi="hi-IN"/>
              </w:rPr>
            </w:pPr>
          </w:p>
        </w:tc>
      </w:tr>
      <w:tr w:rsidR="0096099E" w:rsidRPr="003F0E0D" w14:paraId="7C4DF7C7" w14:textId="77777777" w:rsidTr="0096099E">
        <w:tc>
          <w:tcPr>
            <w:tcW w:w="3794" w:type="dxa"/>
            <w:vAlign w:val="center"/>
          </w:tcPr>
          <w:p w14:paraId="401B260F" w14:textId="77777777" w:rsidR="0096099E" w:rsidRPr="003F0E0D" w:rsidRDefault="0096099E" w:rsidP="005E6901">
            <w:pPr>
              <w:spacing w:after="0" w:line="288" w:lineRule="auto"/>
              <w:ind w:right="474"/>
              <w:rPr>
                <w:rFonts w:eastAsia="SimSun" w:cs="Calibri"/>
                <w:b/>
                <w:sz w:val="24"/>
                <w:szCs w:val="24"/>
                <w:lang w:eastAsia="zh-CN" w:bidi="hi-IN"/>
              </w:rPr>
            </w:pPr>
            <w:r w:rsidRPr="003F0E0D">
              <w:rPr>
                <w:rFonts w:eastAsia="SimSun" w:cs="Calibri"/>
                <w:b/>
                <w:sz w:val="24"/>
                <w:szCs w:val="24"/>
                <w:lang w:eastAsia="zh-CN" w:bidi="hi-IN"/>
              </w:rPr>
              <w:t>Address</w:t>
            </w:r>
          </w:p>
          <w:p w14:paraId="6C8FE09E" w14:textId="77777777" w:rsidR="0096099E" w:rsidRPr="003F0E0D" w:rsidRDefault="0096099E" w:rsidP="005E6901">
            <w:pPr>
              <w:spacing w:after="0" w:line="288" w:lineRule="auto"/>
              <w:ind w:right="474"/>
              <w:rPr>
                <w:rFonts w:eastAsia="SimSun" w:cs="Calibri"/>
                <w:b/>
                <w:sz w:val="24"/>
                <w:szCs w:val="24"/>
                <w:lang w:eastAsia="zh-CN" w:bidi="hi-IN"/>
              </w:rPr>
            </w:pPr>
          </w:p>
        </w:tc>
        <w:tc>
          <w:tcPr>
            <w:tcW w:w="6124" w:type="dxa"/>
          </w:tcPr>
          <w:p w14:paraId="66A8FF10" w14:textId="77777777" w:rsidR="0096099E" w:rsidRPr="003F0E0D" w:rsidRDefault="0096099E" w:rsidP="005E6901">
            <w:pPr>
              <w:spacing w:after="0" w:line="288" w:lineRule="auto"/>
              <w:ind w:right="474"/>
              <w:rPr>
                <w:rFonts w:eastAsia="SimSun" w:cs="Calibri"/>
                <w:sz w:val="24"/>
                <w:szCs w:val="24"/>
                <w:lang w:eastAsia="zh-CN" w:bidi="hi-IN"/>
              </w:rPr>
            </w:pPr>
          </w:p>
        </w:tc>
      </w:tr>
      <w:tr w:rsidR="0096099E" w:rsidRPr="003F0E0D" w14:paraId="0FA8C819" w14:textId="77777777" w:rsidTr="0096099E">
        <w:tc>
          <w:tcPr>
            <w:tcW w:w="3794" w:type="dxa"/>
            <w:vAlign w:val="center"/>
          </w:tcPr>
          <w:p w14:paraId="56278DDE" w14:textId="77777777" w:rsidR="0096099E" w:rsidRPr="003F0E0D" w:rsidRDefault="0096099E" w:rsidP="005E6901">
            <w:pPr>
              <w:spacing w:after="0" w:line="288" w:lineRule="auto"/>
              <w:ind w:right="474"/>
              <w:rPr>
                <w:rFonts w:eastAsia="SimSun" w:cs="Calibri"/>
                <w:b/>
                <w:sz w:val="24"/>
                <w:szCs w:val="24"/>
                <w:lang w:eastAsia="zh-CN" w:bidi="hi-IN"/>
              </w:rPr>
            </w:pPr>
            <w:r w:rsidRPr="003F0E0D">
              <w:rPr>
                <w:rFonts w:eastAsia="SimSun" w:cs="Calibri"/>
                <w:b/>
                <w:sz w:val="24"/>
                <w:szCs w:val="24"/>
                <w:lang w:eastAsia="zh-CN" w:bidi="hi-IN"/>
              </w:rPr>
              <w:t xml:space="preserve">Name of </w:t>
            </w:r>
            <w:r>
              <w:rPr>
                <w:rFonts w:eastAsia="SimSun" w:cs="Calibri"/>
                <w:b/>
                <w:sz w:val="24"/>
                <w:szCs w:val="24"/>
                <w:lang w:eastAsia="zh-CN" w:bidi="hi-IN"/>
              </w:rPr>
              <w:t>Head of Centre</w:t>
            </w:r>
          </w:p>
          <w:p w14:paraId="467A7229" w14:textId="77777777" w:rsidR="0096099E" w:rsidRPr="003F0E0D" w:rsidRDefault="0096099E" w:rsidP="005E6901">
            <w:pPr>
              <w:spacing w:after="0" w:line="288" w:lineRule="auto"/>
              <w:ind w:right="474"/>
              <w:rPr>
                <w:rFonts w:eastAsia="SimSun" w:cs="Calibri"/>
                <w:b/>
                <w:sz w:val="24"/>
                <w:szCs w:val="24"/>
                <w:lang w:eastAsia="zh-CN" w:bidi="hi-IN"/>
              </w:rPr>
            </w:pPr>
          </w:p>
        </w:tc>
        <w:tc>
          <w:tcPr>
            <w:tcW w:w="6124" w:type="dxa"/>
          </w:tcPr>
          <w:p w14:paraId="627A7A0A" w14:textId="77777777" w:rsidR="0096099E" w:rsidRPr="003F0E0D" w:rsidRDefault="0096099E" w:rsidP="005E6901">
            <w:pPr>
              <w:spacing w:after="0" w:line="288" w:lineRule="auto"/>
              <w:ind w:right="474"/>
              <w:rPr>
                <w:rFonts w:eastAsia="SimSun" w:cs="Calibri"/>
                <w:sz w:val="24"/>
                <w:szCs w:val="24"/>
                <w:lang w:eastAsia="zh-CN" w:bidi="hi-IN"/>
              </w:rPr>
            </w:pPr>
          </w:p>
        </w:tc>
      </w:tr>
      <w:tr w:rsidR="0096099E" w:rsidRPr="003F0E0D" w14:paraId="2DA75A71" w14:textId="77777777" w:rsidTr="0096099E">
        <w:tc>
          <w:tcPr>
            <w:tcW w:w="3794" w:type="dxa"/>
            <w:vAlign w:val="center"/>
          </w:tcPr>
          <w:p w14:paraId="5911213A" w14:textId="77777777" w:rsidR="0096099E" w:rsidRPr="003F0E0D" w:rsidRDefault="0096099E" w:rsidP="005E6901">
            <w:pPr>
              <w:spacing w:after="0" w:line="288" w:lineRule="auto"/>
              <w:ind w:right="474"/>
              <w:rPr>
                <w:rFonts w:eastAsia="SimSun" w:cs="Calibri"/>
                <w:b/>
                <w:sz w:val="24"/>
                <w:szCs w:val="24"/>
                <w:lang w:eastAsia="zh-CN" w:bidi="hi-IN"/>
              </w:rPr>
            </w:pPr>
            <w:r w:rsidRPr="003F0E0D">
              <w:rPr>
                <w:rFonts w:eastAsia="SimSun" w:cs="Calibri"/>
                <w:b/>
                <w:sz w:val="24"/>
                <w:szCs w:val="24"/>
                <w:lang w:eastAsia="zh-CN" w:bidi="hi-IN"/>
              </w:rPr>
              <w:t>Name of Senior Management</w:t>
            </w:r>
          </w:p>
          <w:p w14:paraId="0134861D" w14:textId="77777777" w:rsidR="0096099E" w:rsidRPr="003F0E0D" w:rsidRDefault="0096099E" w:rsidP="005E6901">
            <w:pPr>
              <w:spacing w:after="0" w:line="288" w:lineRule="auto"/>
              <w:ind w:right="474"/>
              <w:rPr>
                <w:rFonts w:eastAsia="SimSun" w:cs="Calibri"/>
                <w:b/>
                <w:sz w:val="24"/>
                <w:szCs w:val="24"/>
                <w:lang w:eastAsia="zh-CN" w:bidi="hi-IN"/>
              </w:rPr>
            </w:pPr>
          </w:p>
        </w:tc>
        <w:tc>
          <w:tcPr>
            <w:tcW w:w="6124" w:type="dxa"/>
          </w:tcPr>
          <w:p w14:paraId="5709CA6B" w14:textId="77777777" w:rsidR="0096099E" w:rsidRPr="003F0E0D" w:rsidRDefault="0096099E" w:rsidP="005E6901">
            <w:pPr>
              <w:spacing w:after="0" w:line="288" w:lineRule="auto"/>
              <w:ind w:right="474"/>
              <w:rPr>
                <w:rFonts w:eastAsia="SimSun" w:cs="Calibri"/>
                <w:sz w:val="24"/>
                <w:szCs w:val="24"/>
                <w:lang w:eastAsia="zh-CN" w:bidi="hi-IN"/>
              </w:rPr>
            </w:pPr>
          </w:p>
        </w:tc>
      </w:tr>
      <w:tr w:rsidR="0096099E" w:rsidRPr="003F0E0D" w14:paraId="2F188964" w14:textId="77777777" w:rsidTr="0096099E">
        <w:tc>
          <w:tcPr>
            <w:tcW w:w="3794" w:type="dxa"/>
            <w:vAlign w:val="center"/>
          </w:tcPr>
          <w:p w14:paraId="084571C1" w14:textId="77777777" w:rsidR="0096099E" w:rsidRPr="003F0E0D" w:rsidRDefault="0096099E" w:rsidP="005E6901">
            <w:pPr>
              <w:spacing w:after="0" w:line="288" w:lineRule="auto"/>
              <w:ind w:right="474"/>
              <w:rPr>
                <w:rFonts w:eastAsia="SimSun" w:cs="Calibri"/>
                <w:b/>
                <w:sz w:val="24"/>
                <w:szCs w:val="24"/>
                <w:lang w:eastAsia="zh-CN" w:bidi="hi-IN"/>
              </w:rPr>
            </w:pPr>
            <w:r w:rsidRPr="003F0E0D">
              <w:rPr>
                <w:rFonts w:eastAsia="SimSun" w:cs="Calibri"/>
                <w:b/>
                <w:sz w:val="24"/>
                <w:szCs w:val="24"/>
                <w:lang w:eastAsia="zh-CN" w:bidi="hi-IN"/>
              </w:rPr>
              <w:t>Number of students</w:t>
            </w:r>
          </w:p>
          <w:p w14:paraId="6B299E47" w14:textId="77777777" w:rsidR="0096099E" w:rsidRPr="003F0E0D" w:rsidRDefault="0096099E" w:rsidP="005E6901">
            <w:pPr>
              <w:spacing w:after="0" w:line="288" w:lineRule="auto"/>
              <w:ind w:right="474"/>
              <w:rPr>
                <w:rFonts w:eastAsia="SimSun" w:cs="Calibri"/>
                <w:b/>
                <w:sz w:val="24"/>
                <w:szCs w:val="24"/>
                <w:lang w:eastAsia="zh-CN" w:bidi="hi-IN"/>
              </w:rPr>
            </w:pPr>
          </w:p>
        </w:tc>
        <w:tc>
          <w:tcPr>
            <w:tcW w:w="6124" w:type="dxa"/>
          </w:tcPr>
          <w:p w14:paraId="36A9E73B" w14:textId="77777777" w:rsidR="0096099E" w:rsidRPr="003F0E0D" w:rsidRDefault="0096099E" w:rsidP="005E6901">
            <w:pPr>
              <w:spacing w:after="0" w:line="288" w:lineRule="auto"/>
              <w:ind w:right="474"/>
              <w:rPr>
                <w:rFonts w:eastAsia="SimSun" w:cs="Calibri"/>
                <w:sz w:val="24"/>
                <w:szCs w:val="24"/>
                <w:lang w:eastAsia="zh-CN" w:bidi="hi-IN"/>
              </w:rPr>
            </w:pPr>
          </w:p>
        </w:tc>
      </w:tr>
      <w:tr w:rsidR="0096099E" w:rsidRPr="003F0E0D" w14:paraId="2FB80CDC" w14:textId="77777777" w:rsidTr="0096099E">
        <w:tc>
          <w:tcPr>
            <w:tcW w:w="3794" w:type="dxa"/>
            <w:vAlign w:val="center"/>
          </w:tcPr>
          <w:p w14:paraId="5B5B9BB1" w14:textId="77777777" w:rsidR="0096099E" w:rsidRPr="003F0E0D" w:rsidRDefault="0096099E" w:rsidP="005E6901">
            <w:pPr>
              <w:spacing w:after="0" w:line="288" w:lineRule="auto"/>
              <w:ind w:right="474"/>
              <w:rPr>
                <w:rFonts w:eastAsia="SimSun" w:cs="Calibri"/>
                <w:b/>
                <w:sz w:val="24"/>
                <w:szCs w:val="24"/>
                <w:lang w:eastAsia="zh-CN" w:bidi="hi-IN"/>
              </w:rPr>
            </w:pPr>
            <w:r w:rsidRPr="003F0E0D">
              <w:rPr>
                <w:rFonts w:eastAsia="SimSun" w:cs="Calibri"/>
                <w:b/>
                <w:sz w:val="24"/>
                <w:szCs w:val="24"/>
                <w:lang w:eastAsia="zh-CN" w:bidi="hi-IN"/>
              </w:rPr>
              <w:t>Number of buildings</w:t>
            </w:r>
          </w:p>
          <w:p w14:paraId="6470B163" w14:textId="77777777" w:rsidR="0096099E" w:rsidRPr="003F0E0D" w:rsidRDefault="0096099E" w:rsidP="005E6901">
            <w:pPr>
              <w:spacing w:after="0" w:line="288" w:lineRule="auto"/>
              <w:ind w:right="474"/>
              <w:rPr>
                <w:rFonts w:eastAsia="SimSun" w:cs="Calibri"/>
                <w:b/>
                <w:sz w:val="24"/>
                <w:szCs w:val="24"/>
                <w:lang w:eastAsia="zh-CN" w:bidi="hi-IN"/>
              </w:rPr>
            </w:pPr>
          </w:p>
        </w:tc>
        <w:tc>
          <w:tcPr>
            <w:tcW w:w="6124" w:type="dxa"/>
          </w:tcPr>
          <w:p w14:paraId="525205DF" w14:textId="77777777" w:rsidR="0096099E" w:rsidRPr="003F0E0D" w:rsidRDefault="0096099E" w:rsidP="005E6901">
            <w:pPr>
              <w:spacing w:after="0" w:line="288" w:lineRule="auto"/>
              <w:ind w:right="474"/>
              <w:rPr>
                <w:rFonts w:eastAsia="SimSun" w:cs="Calibri"/>
                <w:sz w:val="24"/>
                <w:szCs w:val="24"/>
                <w:lang w:eastAsia="zh-CN" w:bidi="hi-IN"/>
              </w:rPr>
            </w:pPr>
          </w:p>
        </w:tc>
      </w:tr>
      <w:tr w:rsidR="0096099E" w:rsidRPr="003F0E0D" w14:paraId="44C06087" w14:textId="77777777" w:rsidTr="0096099E">
        <w:tc>
          <w:tcPr>
            <w:tcW w:w="3794" w:type="dxa"/>
            <w:vAlign w:val="center"/>
          </w:tcPr>
          <w:p w14:paraId="42D22D63" w14:textId="77777777" w:rsidR="0096099E" w:rsidRPr="003F0E0D" w:rsidRDefault="0096099E" w:rsidP="005E6901">
            <w:pPr>
              <w:spacing w:after="0" w:line="288" w:lineRule="auto"/>
              <w:ind w:right="474"/>
              <w:rPr>
                <w:rFonts w:eastAsia="SimSun" w:cs="Calibri"/>
                <w:b/>
                <w:sz w:val="24"/>
                <w:szCs w:val="24"/>
                <w:lang w:eastAsia="zh-CN" w:bidi="hi-IN"/>
              </w:rPr>
            </w:pPr>
            <w:r w:rsidRPr="003F0E0D">
              <w:rPr>
                <w:rFonts w:eastAsia="SimSun" w:cs="Calibri"/>
                <w:b/>
                <w:sz w:val="24"/>
                <w:szCs w:val="24"/>
                <w:lang w:eastAsia="zh-CN" w:bidi="hi-IN"/>
              </w:rPr>
              <w:t>Facilities detailing number of classrooms, labs, workshops, gymnasiums, pools, outside pitches</w:t>
            </w:r>
          </w:p>
        </w:tc>
        <w:tc>
          <w:tcPr>
            <w:tcW w:w="6124" w:type="dxa"/>
          </w:tcPr>
          <w:p w14:paraId="14240429" w14:textId="77777777" w:rsidR="0096099E" w:rsidRPr="003F0E0D" w:rsidRDefault="0096099E" w:rsidP="005E6901">
            <w:pPr>
              <w:spacing w:after="0" w:line="288" w:lineRule="auto"/>
              <w:ind w:right="474"/>
              <w:rPr>
                <w:rFonts w:eastAsia="SimSun" w:cs="Calibri"/>
                <w:sz w:val="24"/>
                <w:szCs w:val="24"/>
                <w:lang w:eastAsia="zh-CN" w:bidi="hi-IN"/>
              </w:rPr>
            </w:pPr>
          </w:p>
        </w:tc>
      </w:tr>
      <w:tr w:rsidR="0096099E" w:rsidRPr="003F0E0D" w14:paraId="47163800" w14:textId="77777777" w:rsidTr="0096099E">
        <w:tc>
          <w:tcPr>
            <w:tcW w:w="3794" w:type="dxa"/>
            <w:vAlign w:val="center"/>
          </w:tcPr>
          <w:p w14:paraId="2343E766" w14:textId="77777777" w:rsidR="0096099E" w:rsidRPr="003F0E0D" w:rsidRDefault="0096099E" w:rsidP="005E6901">
            <w:pPr>
              <w:spacing w:after="0" w:line="288" w:lineRule="auto"/>
              <w:ind w:right="474"/>
              <w:rPr>
                <w:rFonts w:eastAsia="SimSun" w:cs="Calibri"/>
                <w:b/>
                <w:sz w:val="24"/>
                <w:szCs w:val="24"/>
                <w:lang w:eastAsia="zh-CN" w:bidi="hi-IN"/>
              </w:rPr>
            </w:pPr>
            <w:r w:rsidRPr="003F0E0D">
              <w:rPr>
                <w:rFonts w:eastAsia="SimSun" w:cs="Calibri"/>
                <w:b/>
                <w:sz w:val="24"/>
                <w:szCs w:val="24"/>
                <w:lang w:eastAsia="zh-CN" w:bidi="hi-IN"/>
              </w:rPr>
              <w:t>Provision for persons with special needs</w:t>
            </w:r>
          </w:p>
        </w:tc>
        <w:tc>
          <w:tcPr>
            <w:tcW w:w="6124" w:type="dxa"/>
          </w:tcPr>
          <w:p w14:paraId="7F10EB0C" w14:textId="77777777" w:rsidR="0096099E" w:rsidRPr="003F0E0D" w:rsidRDefault="0096099E" w:rsidP="005E6901">
            <w:pPr>
              <w:spacing w:after="0" w:line="288" w:lineRule="auto"/>
              <w:ind w:right="474"/>
              <w:rPr>
                <w:rFonts w:eastAsia="SimSun" w:cs="Calibri"/>
                <w:sz w:val="24"/>
                <w:szCs w:val="24"/>
                <w:lang w:eastAsia="zh-CN" w:bidi="hi-IN"/>
              </w:rPr>
            </w:pPr>
          </w:p>
        </w:tc>
      </w:tr>
      <w:tr w:rsidR="0096099E" w:rsidRPr="003F0E0D" w14:paraId="451700F6" w14:textId="77777777" w:rsidTr="0096099E">
        <w:tc>
          <w:tcPr>
            <w:tcW w:w="3794" w:type="dxa"/>
            <w:vAlign w:val="center"/>
          </w:tcPr>
          <w:p w14:paraId="3A6F2F98" w14:textId="77777777" w:rsidR="0096099E" w:rsidRPr="003F0E0D" w:rsidRDefault="0096099E" w:rsidP="005E6901">
            <w:pPr>
              <w:spacing w:after="0" w:line="288" w:lineRule="auto"/>
              <w:ind w:right="474"/>
              <w:rPr>
                <w:rFonts w:eastAsia="SimSun" w:cs="Calibri"/>
                <w:b/>
                <w:sz w:val="24"/>
                <w:szCs w:val="24"/>
                <w:lang w:eastAsia="zh-CN" w:bidi="hi-IN"/>
              </w:rPr>
            </w:pPr>
            <w:r w:rsidRPr="003F0E0D">
              <w:rPr>
                <w:rFonts w:eastAsia="SimSun" w:cs="Calibri"/>
                <w:b/>
                <w:sz w:val="24"/>
                <w:szCs w:val="24"/>
                <w:lang w:eastAsia="zh-CN" w:bidi="hi-IN"/>
              </w:rPr>
              <w:t>List of regular visitors providing services to centre e.g. external contractors or educational service providers</w:t>
            </w:r>
          </w:p>
        </w:tc>
        <w:tc>
          <w:tcPr>
            <w:tcW w:w="6124" w:type="dxa"/>
          </w:tcPr>
          <w:p w14:paraId="56819AA8" w14:textId="77777777" w:rsidR="0096099E" w:rsidRPr="003F0E0D" w:rsidRDefault="0096099E" w:rsidP="005E6901">
            <w:pPr>
              <w:spacing w:after="0" w:line="288" w:lineRule="auto"/>
              <w:ind w:right="474"/>
              <w:rPr>
                <w:rFonts w:eastAsia="SimSun" w:cs="Calibri"/>
                <w:sz w:val="24"/>
                <w:szCs w:val="24"/>
                <w:lang w:eastAsia="zh-CN" w:bidi="hi-IN"/>
              </w:rPr>
            </w:pPr>
          </w:p>
        </w:tc>
      </w:tr>
      <w:tr w:rsidR="0096099E" w:rsidRPr="003F0E0D" w14:paraId="1A0D25DB" w14:textId="77777777" w:rsidTr="0096099E">
        <w:tc>
          <w:tcPr>
            <w:tcW w:w="3794" w:type="dxa"/>
            <w:vAlign w:val="center"/>
          </w:tcPr>
          <w:p w14:paraId="1E8CC6B8" w14:textId="77777777" w:rsidR="0096099E" w:rsidRPr="003F0E0D" w:rsidRDefault="0096099E" w:rsidP="005E6901">
            <w:pPr>
              <w:spacing w:after="0" w:line="288" w:lineRule="auto"/>
              <w:ind w:right="474"/>
              <w:rPr>
                <w:rFonts w:eastAsia="SimSun" w:cs="Calibri"/>
                <w:b/>
                <w:sz w:val="24"/>
                <w:szCs w:val="24"/>
                <w:lang w:eastAsia="zh-CN" w:bidi="hi-IN"/>
              </w:rPr>
            </w:pPr>
            <w:r w:rsidRPr="003F0E0D">
              <w:rPr>
                <w:rFonts w:eastAsia="SimSun" w:cs="Calibri"/>
                <w:b/>
                <w:sz w:val="24"/>
                <w:szCs w:val="24"/>
                <w:lang w:eastAsia="zh-CN" w:bidi="hi-IN"/>
              </w:rPr>
              <w:t>Building used for other purposes outside normal school hours including adult education and recreational facilities</w:t>
            </w:r>
          </w:p>
        </w:tc>
        <w:tc>
          <w:tcPr>
            <w:tcW w:w="6124" w:type="dxa"/>
          </w:tcPr>
          <w:p w14:paraId="19B04328" w14:textId="77777777" w:rsidR="0096099E" w:rsidRPr="003F0E0D" w:rsidRDefault="0096099E" w:rsidP="005E6901">
            <w:pPr>
              <w:spacing w:after="0" w:line="288" w:lineRule="auto"/>
              <w:ind w:right="474"/>
              <w:rPr>
                <w:rFonts w:eastAsia="SimSun" w:cs="Calibri"/>
                <w:sz w:val="24"/>
                <w:szCs w:val="24"/>
                <w:lang w:eastAsia="zh-CN" w:bidi="hi-IN"/>
              </w:rPr>
            </w:pPr>
          </w:p>
        </w:tc>
      </w:tr>
      <w:tr w:rsidR="0096099E" w:rsidRPr="003F0E0D" w14:paraId="01E296B5" w14:textId="77777777" w:rsidTr="0096099E">
        <w:tc>
          <w:tcPr>
            <w:tcW w:w="3794" w:type="dxa"/>
            <w:vAlign w:val="center"/>
          </w:tcPr>
          <w:p w14:paraId="0572119D" w14:textId="77777777" w:rsidR="0096099E" w:rsidRPr="003F0E0D" w:rsidRDefault="0096099E" w:rsidP="005E6901">
            <w:pPr>
              <w:spacing w:after="0" w:line="288" w:lineRule="auto"/>
              <w:ind w:right="474"/>
              <w:rPr>
                <w:rStyle w:val="CommentReference"/>
                <w:rFonts w:eastAsia="SimSun" w:cs="Calibri"/>
                <w:b/>
                <w:sz w:val="24"/>
                <w:szCs w:val="24"/>
                <w:lang w:eastAsia="zh-CN" w:bidi="hi-IN"/>
              </w:rPr>
            </w:pPr>
            <w:r w:rsidRPr="003F0E0D">
              <w:rPr>
                <w:rStyle w:val="CommentReference"/>
                <w:rFonts w:eastAsia="SimSun" w:cs="Calibri"/>
                <w:b/>
                <w:sz w:val="24"/>
                <w:szCs w:val="24"/>
                <w:lang w:eastAsia="zh-CN" w:bidi="hi-IN"/>
              </w:rPr>
              <w:t>Name of Health and Safety Rep(s)</w:t>
            </w:r>
          </w:p>
        </w:tc>
        <w:tc>
          <w:tcPr>
            <w:tcW w:w="6124" w:type="dxa"/>
          </w:tcPr>
          <w:p w14:paraId="041A595A" w14:textId="77777777" w:rsidR="0096099E" w:rsidRPr="003F0E0D" w:rsidRDefault="0096099E" w:rsidP="005E6901">
            <w:pPr>
              <w:spacing w:after="0" w:line="288" w:lineRule="auto"/>
              <w:ind w:right="474"/>
              <w:rPr>
                <w:rFonts w:eastAsia="SimSun" w:cs="Calibri"/>
                <w:sz w:val="24"/>
                <w:szCs w:val="24"/>
                <w:lang w:eastAsia="zh-CN" w:bidi="hi-IN"/>
              </w:rPr>
            </w:pPr>
          </w:p>
        </w:tc>
      </w:tr>
      <w:tr w:rsidR="0096099E" w:rsidRPr="003F0E0D" w14:paraId="2EA99BE9" w14:textId="77777777" w:rsidTr="0096099E">
        <w:tc>
          <w:tcPr>
            <w:tcW w:w="3794" w:type="dxa"/>
            <w:vAlign w:val="center"/>
          </w:tcPr>
          <w:p w14:paraId="6CBC5C64" w14:textId="77777777" w:rsidR="0096099E" w:rsidRPr="003F0E0D" w:rsidRDefault="0096099E" w:rsidP="005E6901">
            <w:pPr>
              <w:spacing w:after="0" w:line="288" w:lineRule="auto"/>
              <w:ind w:right="474"/>
              <w:rPr>
                <w:rStyle w:val="CommentReference"/>
                <w:rFonts w:eastAsia="SimSun" w:cs="Calibri"/>
                <w:b/>
                <w:sz w:val="24"/>
                <w:szCs w:val="24"/>
                <w:lang w:eastAsia="zh-CN" w:bidi="hi-IN"/>
              </w:rPr>
            </w:pPr>
            <w:r w:rsidRPr="003F0E0D">
              <w:rPr>
                <w:rStyle w:val="CommentReference"/>
                <w:rFonts w:eastAsia="SimSun" w:cs="Calibri"/>
                <w:b/>
                <w:sz w:val="24"/>
                <w:szCs w:val="24"/>
                <w:lang w:eastAsia="zh-CN" w:bidi="hi-IN"/>
              </w:rPr>
              <w:t>Location of Defibrillators / First Aid Kit</w:t>
            </w:r>
          </w:p>
        </w:tc>
        <w:tc>
          <w:tcPr>
            <w:tcW w:w="6124" w:type="dxa"/>
          </w:tcPr>
          <w:p w14:paraId="113162D7" w14:textId="77777777" w:rsidR="0096099E" w:rsidRPr="003F0E0D" w:rsidRDefault="0096099E" w:rsidP="005E6901">
            <w:pPr>
              <w:spacing w:after="0" w:line="288" w:lineRule="auto"/>
              <w:ind w:right="474"/>
              <w:rPr>
                <w:rFonts w:eastAsia="SimSun" w:cs="Calibri"/>
                <w:sz w:val="24"/>
                <w:szCs w:val="24"/>
                <w:lang w:eastAsia="zh-CN" w:bidi="hi-IN"/>
              </w:rPr>
            </w:pPr>
          </w:p>
        </w:tc>
      </w:tr>
      <w:tr w:rsidR="0096099E" w:rsidRPr="003F0E0D" w14:paraId="1C7D9BF0" w14:textId="77777777" w:rsidTr="0096099E">
        <w:tc>
          <w:tcPr>
            <w:tcW w:w="3794" w:type="dxa"/>
            <w:vAlign w:val="center"/>
          </w:tcPr>
          <w:p w14:paraId="3BCF1043" w14:textId="77777777" w:rsidR="0096099E" w:rsidRPr="003F0E0D" w:rsidRDefault="0096099E" w:rsidP="005E6901">
            <w:pPr>
              <w:spacing w:after="0" w:line="288" w:lineRule="auto"/>
              <w:ind w:right="474"/>
              <w:rPr>
                <w:rStyle w:val="CommentReference"/>
                <w:rFonts w:eastAsia="SimSun" w:cs="Calibri"/>
                <w:b/>
                <w:sz w:val="24"/>
                <w:szCs w:val="24"/>
                <w:lang w:eastAsia="zh-CN" w:bidi="hi-IN"/>
              </w:rPr>
            </w:pPr>
            <w:r w:rsidRPr="003F0E0D">
              <w:rPr>
                <w:rStyle w:val="CommentReference"/>
                <w:rFonts w:eastAsia="SimSun" w:cs="Calibri"/>
                <w:b/>
                <w:sz w:val="24"/>
                <w:szCs w:val="24"/>
                <w:lang w:eastAsia="zh-CN" w:bidi="hi-IN"/>
              </w:rPr>
              <w:t>Name of Chief Fire Warden (s)</w:t>
            </w:r>
          </w:p>
        </w:tc>
        <w:tc>
          <w:tcPr>
            <w:tcW w:w="6124" w:type="dxa"/>
          </w:tcPr>
          <w:p w14:paraId="11AFB348" w14:textId="77777777" w:rsidR="0096099E" w:rsidRPr="003F0E0D" w:rsidRDefault="0096099E" w:rsidP="005E6901">
            <w:pPr>
              <w:spacing w:after="0" w:line="288" w:lineRule="auto"/>
              <w:ind w:right="474"/>
              <w:rPr>
                <w:rFonts w:eastAsia="SimSun" w:cs="Calibri"/>
                <w:sz w:val="24"/>
                <w:szCs w:val="24"/>
                <w:lang w:eastAsia="zh-CN" w:bidi="hi-IN"/>
              </w:rPr>
            </w:pPr>
          </w:p>
        </w:tc>
      </w:tr>
      <w:tr w:rsidR="0096099E" w:rsidRPr="003F0E0D" w14:paraId="5F7AD1D3" w14:textId="77777777" w:rsidTr="0096099E">
        <w:tc>
          <w:tcPr>
            <w:tcW w:w="3794" w:type="dxa"/>
            <w:vAlign w:val="center"/>
          </w:tcPr>
          <w:p w14:paraId="19D4044E" w14:textId="77777777" w:rsidR="0096099E" w:rsidRPr="003F0E0D" w:rsidRDefault="0096099E" w:rsidP="005E6901">
            <w:pPr>
              <w:spacing w:after="0" w:line="288" w:lineRule="auto"/>
              <w:ind w:right="474"/>
              <w:rPr>
                <w:rStyle w:val="CommentReference"/>
                <w:rFonts w:eastAsia="SimSun" w:cs="Calibri"/>
                <w:b/>
                <w:sz w:val="24"/>
                <w:szCs w:val="24"/>
                <w:lang w:val="en-IE" w:eastAsia="zh-CN" w:bidi="hi-IN"/>
              </w:rPr>
            </w:pPr>
            <w:r w:rsidRPr="003F0E0D">
              <w:rPr>
                <w:rStyle w:val="CommentReference"/>
                <w:rFonts w:eastAsia="SimSun" w:cs="Calibri"/>
                <w:b/>
                <w:sz w:val="24"/>
                <w:szCs w:val="24"/>
                <w:lang w:val="en-IE" w:eastAsia="zh-CN" w:bidi="hi-IN"/>
              </w:rPr>
              <w:t>External Fire Assembly Points</w:t>
            </w:r>
          </w:p>
        </w:tc>
        <w:tc>
          <w:tcPr>
            <w:tcW w:w="6124" w:type="dxa"/>
          </w:tcPr>
          <w:p w14:paraId="75B5EE10" w14:textId="77777777" w:rsidR="0096099E" w:rsidRPr="003F0E0D" w:rsidRDefault="0096099E" w:rsidP="005E6901">
            <w:pPr>
              <w:spacing w:after="0" w:line="288" w:lineRule="auto"/>
              <w:ind w:right="474"/>
              <w:rPr>
                <w:rFonts w:eastAsia="SimSun" w:cs="Calibri"/>
                <w:sz w:val="24"/>
                <w:szCs w:val="24"/>
                <w:lang w:eastAsia="zh-CN" w:bidi="hi-IN"/>
              </w:rPr>
            </w:pPr>
          </w:p>
        </w:tc>
      </w:tr>
    </w:tbl>
    <w:p w14:paraId="05D068CB" w14:textId="77777777" w:rsidR="0096099E" w:rsidRDefault="0096099E" w:rsidP="0096099E">
      <w:pPr>
        <w:spacing w:line="288" w:lineRule="auto"/>
        <w:ind w:right="474"/>
        <w:rPr>
          <w:rFonts w:cs="Calibri"/>
          <w:sz w:val="24"/>
          <w:szCs w:val="24"/>
        </w:rPr>
      </w:pPr>
    </w:p>
    <w:p w14:paraId="06998A87" w14:textId="77777777" w:rsidR="000B22FE" w:rsidRPr="003F0E0D" w:rsidRDefault="000B22FE" w:rsidP="0096099E">
      <w:pPr>
        <w:spacing w:line="288" w:lineRule="auto"/>
        <w:ind w:right="474"/>
        <w:rPr>
          <w:rFonts w:cs="Calibri"/>
          <w:sz w:val="24"/>
          <w:szCs w:val="24"/>
        </w:rPr>
      </w:pPr>
    </w:p>
    <w:tbl>
      <w:tblPr>
        <w:tblW w:w="0" w:type="auto"/>
        <w:tblInd w:w="5" w:type="dxa"/>
        <w:tblLayout w:type="fixed"/>
        <w:tblCellMar>
          <w:left w:w="0" w:type="dxa"/>
          <w:right w:w="0" w:type="dxa"/>
        </w:tblCellMar>
        <w:tblLook w:val="0000" w:firstRow="0" w:lastRow="0" w:firstColumn="0" w:lastColumn="0" w:noHBand="0" w:noVBand="0"/>
      </w:tblPr>
      <w:tblGrid>
        <w:gridCol w:w="2547"/>
        <w:gridCol w:w="3853"/>
        <w:gridCol w:w="3513"/>
      </w:tblGrid>
      <w:tr w:rsidR="0096099E" w:rsidRPr="003F0E0D" w14:paraId="647E75FE" w14:textId="77777777" w:rsidTr="0096099E">
        <w:trPr>
          <w:trHeight w:val="730"/>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DBDBDB"/>
          </w:tcPr>
          <w:p w14:paraId="2750DEC2" w14:textId="77777777" w:rsidR="0096099E" w:rsidRPr="003F0E0D" w:rsidRDefault="0096099E" w:rsidP="005E6901">
            <w:pPr>
              <w:pStyle w:val="TableParagraph"/>
              <w:kinsoku w:val="0"/>
              <w:overflowPunct w:val="0"/>
              <w:spacing w:line="288" w:lineRule="auto"/>
              <w:ind w:left="2771" w:right="474"/>
              <w:rPr>
                <w:rFonts w:ascii="Calibri" w:hAnsi="Calibri" w:cs="Calibri"/>
                <w:sz w:val="24"/>
                <w:szCs w:val="24"/>
              </w:rPr>
            </w:pPr>
            <w:r w:rsidRPr="003F0E0D">
              <w:rPr>
                <w:rFonts w:ascii="Calibri" w:hAnsi="Calibri" w:cs="Calibri"/>
                <w:b/>
                <w:bCs/>
                <w:w w:val="105"/>
                <w:sz w:val="24"/>
                <w:szCs w:val="24"/>
              </w:rPr>
              <w:lastRenderedPageBreak/>
              <w:t>Critical Incident Management Team</w:t>
            </w:r>
          </w:p>
        </w:tc>
      </w:tr>
      <w:tr w:rsidR="0096099E" w:rsidRPr="003F0E0D" w14:paraId="59AA5858" w14:textId="77777777" w:rsidTr="0096099E">
        <w:trPr>
          <w:trHeight w:hRule="exact" w:val="566"/>
        </w:trPr>
        <w:tc>
          <w:tcPr>
            <w:tcW w:w="2547" w:type="dxa"/>
            <w:tcBorders>
              <w:top w:val="single" w:sz="4" w:space="0" w:color="000000"/>
              <w:left w:val="single" w:sz="4" w:space="0" w:color="000000"/>
              <w:bottom w:val="single" w:sz="4" w:space="0" w:color="000000"/>
              <w:right w:val="single" w:sz="4" w:space="0" w:color="000000"/>
            </w:tcBorders>
            <w:shd w:val="clear" w:color="auto" w:fill="BDD6EE"/>
            <w:vAlign w:val="center"/>
          </w:tcPr>
          <w:p w14:paraId="62816FFB" w14:textId="77777777" w:rsidR="0096099E" w:rsidRPr="003F0E0D" w:rsidRDefault="0096099E" w:rsidP="005E6901">
            <w:pPr>
              <w:pStyle w:val="TableParagraph"/>
              <w:kinsoku w:val="0"/>
              <w:overflowPunct w:val="0"/>
              <w:spacing w:line="288" w:lineRule="auto"/>
              <w:ind w:right="474"/>
              <w:rPr>
                <w:rFonts w:ascii="Calibri" w:hAnsi="Calibri" w:cs="Calibri"/>
                <w:sz w:val="24"/>
                <w:szCs w:val="24"/>
              </w:rPr>
            </w:pPr>
            <w:r w:rsidRPr="003F0E0D">
              <w:rPr>
                <w:rFonts w:ascii="Calibri" w:hAnsi="Calibri" w:cs="Calibri"/>
                <w:b/>
                <w:bCs/>
                <w:w w:val="105"/>
                <w:sz w:val="24"/>
                <w:szCs w:val="24"/>
              </w:rPr>
              <w:t>Role</w:t>
            </w:r>
          </w:p>
        </w:tc>
        <w:tc>
          <w:tcPr>
            <w:tcW w:w="3853" w:type="dxa"/>
            <w:tcBorders>
              <w:top w:val="single" w:sz="4" w:space="0" w:color="000000"/>
              <w:left w:val="single" w:sz="4" w:space="0" w:color="000000"/>
              <w:bottom w:val="single" w:sz="4" w:space="0" w:color="000000"/>
              <w:right w:val="single" w:sz="4" w:space="0" w:color="000000"/>
            </w:tcBorders>
            <w:shd w:val="clear" w:color="auto" w:fill="BDD6EE"/>
            <w:vAlign w:val="center"/>
          </w:tcPr>
          <w:p w14:paraId="1AB1E0CE" w14:textId="77777777" w:rsidR="0096099E" w:rsidRPr="003F0E0D" w:rsidRDefault="0096099E" w:rsidP="005E6901">
            <w:pPr>
              <w:pStyle w:val="TableParagraph"/>
              <w:kinsoku w:val="0"/>
              <w:overflowPunct w:val="0"/>
              <w:spacing w:line="288" w:lineRule="auto"/>
              <w:ind w:right="474"/>
              <w:rPr>
                <w:rFonts w:ascii="Calibri" w:hAnsi="Calibri" w:cs="Calibri"/>
                <w:sz w:val="24"/>
                <w:szCs w:val="24"/>
              </w:rPr>
            </w:pPr>
            <w:r w:rsidRPr="003F0E0D">
              <w:rPr>
                <w:rFonts w:ascii="Calibri" w:hAnsi="Calibri" w:cs="Calibri"/>
                <w:b/>
                <w:bCs/>
                <w:w w:val="105"/>
                <w:sz w:val="24"/>
                <w:szCs w:val="24"/>
              </w:rPr>
              <w:t>Name</w:t>
            </w:r>
          </w:p>
        </w:tc>
        <w:tc>
          <w:tcPr>
            <w:tcW w:w="3513" w:type="dxa"/>
            <w:tcBorders>
              <w:top w:val="single" w:sz="4" w:space="0" w:color="000000"/>
              <w:left w:val="single" w:sz="4" w:space="0" w:color="000000"/>
              <w:bottom w:val="single" w:sz="4" w:space="0" w:color="000000"/>
              <w:right w:val="single" w:sz="4" w:space="0" w:color="000000"/>
            </w:tcBorders>
            <w:shd w:val="clear" w:color="auto" w:fill="BDD6EE"/>
            <w:vAlign w:val="center"/>
          </w:tcPr>
          <w:p w14:paraId="3509F28A" w14:textId="77777777" w:rsidR="0096099E" w:rsidRPr="003F0E0D" w:rsidRDefault="0096099E" w:rsidP="005E6901">
            <w:pPr>
              <w:pStyle w:val="TableParagraph"/>
              <w:kinsoku w:val="0"/>
              <w:overflowPunct w:val="0"/>
              <w:spacing w:line="288" w:lineRule="auto"/>
              <w:ind w:right="474"/>
              <w:rPr>
                <w:rFonts w:ascii="Calibri" w:hAnsi="Calibri" w:cs="Calibri"/>
                <w:sz w:val="24"/>
                <w:szCs w:val="24"/>
              </w:rPr>
            </w:pPr>
            <w:r w:rsidRPr="003F0E0D">
              <w:rPr>
                <w:rFonts w:ascii="Calibri" w:hAnsi="Calibri" w:cs="Calibri"/>
                <w:b/>
                <w:bCs/>
                <w:w w:val="105"/>
                <w:sz w:val="24"/>
                <w:szCs w:val="24"/>
              </w:rPr>
              <w:t>Phone</w:t>
            </w:r>
          </w:p>
        </w:tc>
      </w:tr>
      <w:tr w:rsidR="0096099E" w:rsidRPr="003F0E0D" w14:paraId="2119B1A9" w14:textId="77777777" w:rsidTr="0096099E">
        <w:trPr>
          <w:trHeight w:hRule="exact" w:val="590"/>
        </w:trPr>
        <w:tc>
          <w:tcPr>
            <w:tcW w:w="2547" w:type="dxa"/>
            <w:tcBorders>
              <w:top w:val="single" w:sz="4" w:space="0" w:color="000000"/>
              <w:left w:val="single" w:sz="4" w:space="0" w:color="000000"/>
              <w:bottom w:val="single" w:sz="4" w:space="0" w:color="000000"/>
              <w:right w:val="single" w:sz="4" w:space="0" w:color="000000"/>
            </w:tcBorders>
          </w:tcPr>
          <w:p w14:paraId="770C1B5B" w14:textId="77777777" w:rsidR="0096099E" w:rsidRPr="003F0E0D" w:rsidRDefault="0096099E" w:rsidP="005E6901">
            <w:pPr>
              <w:pStyle w:val="TableParagraph"/>
              <w:kinsoku w:val="0"/>
              <w:overflowPunct w:val="0"/>
              <w:spacing w:line="288" w:lineRule="auto"/>
              <w:ind w:right="474"/>
              <w:rPr>
                <w:rFonts w:ascii="Calibri" w:hAnsi="Calibri" w:cs="Calibri"/>
                <w:sz w:val="24"/>
                <w:szCs w:val="24"/>
              </w:rPr>
            </w:pPr>
            <w:r w:rsidRPr="003F0E0D">
              <w:rPr>
                <w:rFonts w:ascii="Calibri" w:hAnsi="Calibri" w:cs="Calibri"/>
                <w:b/>
                <w:bCs/>
                <w:w w:val="105"/>
                <w:sz w:val="24"/>
                <w:szCs w:val="24"/>
              </w:rPr>
              <w:t>Team leader:</w:t>
            </w:r>
          </w:p>
        </w:tc>
        <w:tc>
          <w:tcPr>
            <w:tcW w:w="3853" w:type="dxa"/>
            <w:tcBorders>
              <w:top w:val="single" w:sz="4" w:space="0" w:color="000000"/>
              <w:left w:val="single" w:sz="4" w:space="0" w:color="000000"/>
              <w:bottom w:val="single" w:sz="4" w:space="0" w:color="000000"/>
              <w:right w:val="single" w:sz="4" w:space="0" w:color="000000"/>
            </w:tcBorders>
          </w:tcPr>
          <w:p w14:paraId="268267C6" w14:textId="77777777" w:rsidR="0096099E" w:rsidRPr="003F0E0D" w:rsidRDefault="0096099E" w:rsidP="005E6901">
            <w:pPr>
              <w:spacing w:after="0" w:line="288" w:lineRule="auto"/>
              <w:ind w:right="474"/>
              <w:rPr>
                <w:rFonts w:cs="Calibri"/>
                <w:sz w:val="24"/>
                <w:szCs w:val="24"/>
              </w:rPr>
            </w:pPr>
          </w:p>
        </w:tc>
        <w:tc>
          <w:tcPr>
            <w:tcW w:w="3513" w:type="dxa"/>
            <w:tcBorders>
              <w:top w:val="single" w:sz="4" w:space="0" w:color="000000"/>
              <w:left w:val="single" w:sz="4" w:space="0" w:color="000000"/>
              <w:bottom w:val="single" w:sz="4" w:space="0" w:color="000000"/>
              <w:right w:val="single" w:sz="4" w:space="0" w:color="000000"/>
            </w:tcBorders>
          </w:tcPr>
          <w:p w14:paraId="73D3D830" w14:textId="77777777" w:rsidR="0096099E" w:rsidRPr="003F0E0D" w:rsidRDefault="0096099E" w:rsidP="005E6901">
            <w:pPr>
              <w:spacing w:after="0" w:line="288" w:lineRule="auto"/>
              <w:ind w:right="474"/>
              <w:rPr>
                <w:rFonts w:cs="Calibri"/>
                <w:sz w:val="24"/>
                <w:szCs w:val="24"/>
              </w:rPr>
            </w:pPr>
          </w:p>
        </w:tc>
      </w:tr>
      <w:tr w:rsidR="0096099E" w:rsidRPr="003F0E0D" w14:paraId="2BE12E38" w14:textId="77777777" w:rsidTr="0096099E">
        <w:trPr>
          <w:trHeight w:hRule="exact" w:val="571"/>
        </w:trPr>
        <w:tc>
          <w:tcPr>
            <w:tcW w:w="2547" w:type="dxa"/>
            <w:tcBorders>
              <w:top w:val="single" w:sz="4" w:space="0" w:color="000000"/>
              <w:left w:val="single" w:sz="4" w:space="0" w:color="000000"/>
              <w:bottom w:val="single" w:sz="4" w:space="0" w:color="000000"/>
              <w:right w:val="single" w:sz="4" w:space="0" w:color="000000"/>
            </w:tcBorders>
          </w:tcPr>
          <w:p w14:paraId="71C15C8F" w14:textId="77777777" w:rsidR="0096099E" w:rsidRPr="003F0E0D" w:rsidRDefault="0096099E" w:rsidP="005E6901">
            <w:pPr>
              <w:pStyle w:val="TableParagraph"/>
              <w:kinsoku w:val="0"/>
              <w:overflowPunct w:val="0"/>
              <w:spacing w:line="288" w:lineRule="auto"/>
              <w:ind w:right="474"/>
              <w:rPr>
                <w:rFonts w:ascii="Calibri" w:hAnsi="Calibri" w:cs="Calibri"/>
                <w:sz w:val="24"/>
                <w:szCs w:val="24"/>
              </w:rPr>
            </w:pPr>
            <w:r w:rsidRPr="003F0E0D">
              <w:rPr>
                <w:rFonts w:ascii="Calibri" w:hAnsi="Calibri" w:cs="Calibri"/>
                <w:b/>
                <w:bCs/>
                <w:w w:val="105"/>
                <w:sz w:val="24"/>
                <w:szCs w:val="24"/>
              </w:rPr>
              <w:t>Garda liaison:</w:t>
            </w:r>
          </w:p>
        </w:tc>
        <w:tc>
          <w:tcPr>
            <w:tcW w:w="3853" w:type="dxa"/>
            <w:tcBorders>
              <w:top w:val="single" w:sz="4" w:space="0" w:color="000000"/>
              <w:left w:val="single" w:sz="4" w:space="0" w:color="000000"/>
              <w:bottom w:val="single" w:sz="4" w:space="0" w:color="000000"/>
              <w:right w:val="single" w:sz="4" w:space="0" w:color="000000"/>
            </w:tcBorders>
          </w:tcPr>
          <w:p w14:paraId="2208D4AF" w14:textId="77777777" w:rsidR="0096099E" w:rsidRPr="003F0E0D" w:rsidRDefault="0096099E" w:rsidP="005E6901">
            <w:pPr>
              <w:spacing w:after="0" w:line="288" w:lineRule="auto"/>
              <w:ind w:right="474"/>
              <w:rPr>
                <w:rFonts w:cs="Calibri"/>
                <w:sz w:val="24"/>
                <w:szCs w:val="24"/>
              </w:rPr>
            </w:pPr>
          </w:p>
        </w:tc>
        <w:tc>
          <w:tcPr>
            <w:tcW w:w="3513" w:type="dxa"/>
            <w:tcBorders>
              <w:top w:val="single" w:sz="4" w:space="0" w:color="000000"/>
              <w:left w:val="single" w:sz="4" w:space="0" w:color="000000"/>
              <w:bottom w:val="single" w:sz="4" w:space="0" w:color="000000"/>
              <w:right w:val="single" w:sz="4" w:space="0" w:color="000000"/>
            </w:tcBorders>
          </w:tcPr>
          <w:p w14:paraId="47D4056E" w14:textId="77777777" w:rsidR="0096099E" w:rsidRPr="003F0E0D" w:rsidRDefault="0096099E" w:rsidP="005E6901">
            <w:pPr>
              <w:spacing w:after="0" w:line="288" w:lineRule="auto"/>
              <w:ind w:right="474"/>
              <w:rPr>
                <w:rFonts w:cs="Calibri"/>
                <w:sz w:val="24"/>
                <w:szCs w:val="24"/>
              </w:rPr>
            </w:pPr>
          </w:p>
        </w:tc>
      </w:tr>
      <w:tr w:rsidR="0096099E" w:rsidRPr="003F0E0D" w14:paraId="1214C098" w14:textId="77777777" w:rsidTr="0096099E">
        <w:trPr>
          <w:trHeight w:hRule="exact" w:val="571"/>
        </w:trPr>
        <w:tc>
          <w:tcPr>
            <w:tcW w:w="2547" w:type="dxa"/>
            <w:tcBorders>
              <w:top w:val="single" w:sz="4" w:space="0" w:color="000000"/>
              <w:left w:val="single" w:sz="4" w:space="0" w:color="000000"/>
              <w:bottom w:val="single" w:sz="4" w:space="0" w:color="000000"/>
              <w:right w:val="single" w:sz="4" w:space="0" w:color="000000"/>
            </w:tcBorders>
          </w:tcPr>
          <w:p w14:paraId="78B6EB57" w14:textId="77777777" w:rsidR="0096099E" w:rsidRPr="003F0E0D" w:rsidRDefault="0096099E" w:rsidP="005E6901">
            <w:pPr>
              <w:pStyle w:val="TableParagraph"/>
              <w:kinsoku w:val="0"/>
              <w:overflowPunct w:val="0"/>
              <w:spacing w:line="288" w:lineRule="auto"/>
              <w:ind w:right="474"/>
              <w:rPr>
                <w:rFonts w:ascii="Calibri" w:hAnsi="Calibri" w:cs="Calibri"/>
                <w:sz w:val="24"/>
                <w:szCs w:val="24"/>
              </w:rPr>
            </w:pPr>
            <w:r w:rsidRPr="003F0E0D">
              <w:rPr>
                <w:rFonts w:ascii="Calibri" w:hAnsi="Calibri" w:cs="Calibri"/>
                <w:b/>
                <w:bCs/>
                <w:w w:val="105"/>
                <w:sz w:val="24"/>
                <w:szCs w:val="24"/>
              </w:rPr>
              <w:t>Staff liaison:</w:t>
            </w:r>
          </w:p>
        </w:tc>
        <w:tc>
          <w:tcPr>
            <w:tcW w:w="3853" w:type="dxa"/>
            <w:tcBorders>
              <w:top w:val="single" w:sz="4" w:space="0" w:color="000000"/>
              <w:left w:val="single" w:sz="4" w:space="0" w:color="000000"/>
              <w:bottom w:val="single" w:sz="4" w:space="0" w:color="000000"/>
              <w:right w:val="single" w:sz="4" w:space="0" w:color="000000"/>
            </w:tcBorders>
          </w:tcPr>
          <w:p w14:paraId="1C6F5002" w14:textId="77777777" w:rsidR="0096099E" w:rsidRPr="003F0E0D" w:rsidRDefault="0096099E" w:rsidP="005E6901">
            <w:pPr>
              <w:spacing w:after="0" w:line="288" w:lineRule="auto"/>
              <w:ind w:right="474"/>
              <w:rPr>
                <w:rFonts w:cs="Calibri"/>
                <w:sz w:val="24"/>
                <w:szCs w:val="24"/>
              </w:rPr>
            </w:pPr>
          </w:p>
        </w:tc>
        <w:tc>
          <w:tcPr>
            <w:tcW w:w="3513" w:type="dxa"/>
            <w:tcBorders>
              <w:top w:val="single" w:sz="4" w:space="0" w:color="000000"/>
              <w:left w:val="single" w:sz="4" w:space="0" w:color="000000"/>
              <w:bottom w:val="single" w:sz="4" w:space="0" w:color="000000"/>
              <w:right w:val="single" w:sz="4" w:space="0" w:color="000000"/>
            </w:tcBorders>
          </w:tcPr>
          <w:p w14:paraId="755D29AD" w14:textId="77777777" w:rsidR="0096099E" w:rsidRPr="003F0E0D" w:rsidRDefault="0096099E" w:rsidP="005E6901">
            <w:pPr>
              <w:spacing w:after="0" w:line="288" w:lineRule="auto"/>
              <w:ind w:right="474"/>
              <w:rPr>
                <w:rFonts w:cs="Calibri"/>
                <w:sz w:val="24"/>
                <w:szCs w:val="24"/>
              </w:rPr>
            </w:pPr>
          </w:p>
        </w:tc>
      </w:tr>
      <w:tr w:rsidR="0096099E" w:rsidRPr="003F0E0D" w14:paraId="422BA1BE" w14:textId="77777777" w:rsidTr="0096099E">
        <w:trPr>
          <w:trHeight w:hRule="exact" w:val="571"/>
        </w:trPr>
        <w:tc>
          <w:tcPr>
            <w:tcW w:w="2547" w:type="dxa"/>
            <w:tcBorders>
              <w:top w:val="single" w:sz="4" w:space="0" w:color="000000"/>
              <w:left w:val="single" w:sz="4" w:space="0" w:color="000000"/>
              <w:bottom w:val="single" w:sz="4" w:space="0" w:color="000000"/>
              <w:right w:val="single" w:sz="4" w:space="0" w:color="000000"/>
            </w:tcBorders>
          </w:tcPr>
          <w:p w14:paraId="412D4CAD" w14:textId="77777777" w:rsidR="0096099E" w:rsidRPr="003F0E0D" w:rsidRDefault="0096099E" w:rsidP="005E6901">
            <w:pPr>
              <w:pStyle w:val="TableParagraph"/>
              <w:kinsoku w:val="0"/>
              <w:overflowPunct w:val="0"/>
              <w:spacing w:line="288" w:lineRule="auto"/>
              <w:ind w:right="474"/>
              <w:rPr>
                <w:rFonts w:ascii="Calibri" w:hAnsi="Calibri" w:cs="Calibri"/>
                <w:sz w:val="24"/>
                <w:szCs w:val="24"/>
              </w:rPr>
            </w:pPr>
            <w:r w:rsidRPr="003F0E0D">
              <w:rPr>
                <w:rFonts w:ascii="Calibri" w:hAnsi="Calibri" w:cs="Calibri"/>
                <w:b/>
                <w:bCs/>
                <w:w w:val="105"/>
                <w:sz w:val="24"/>
                <w:szCs w:val="24"/>
              </w:rPr>
              <w:t>Student liaison:</w:t>
            </w:r>
          </w:p>
        </w:tc>
        <w:tc>
          <w:tcPr>
            <w:tcW w:w="3853" w:type="dxa"/>
            <w:tcBorders>
              <w:top w:val="single" w:sz="4" w:space="0" w:color="000000"/>
              <w:left w:val="single" w:sz="4" w:space="0" w:color="000000"/>
              <w:bottom w:val="single" w:sz="4" w:space="0" w:color="000000"/>
              <w:right w:val="single" w:sz="4" w:space="0" w:color="000000"/>
            </w:tcBorders>
          </w:tcPr>
          <w:p w14:paraId="01E3714D" w14:textId="77777777" w:rsidR="0096099E" w:rsidRPr="003F0E0D" w:rsidRDefault="0096099E" w:rsidP="005E6901">
            <w:pPr>
              <w:spacing w:after="0" w:line="288" w:lineRule="auto"/>
              <w:ind w:right="474"/>
              <w:rPr>
                <w:rFonts w:cs="Calibri"/>
                <w:sz w:val="24"/>
                <w:szCs w:val="24"/>
              </w:rPr>
            </w:pPr>
          </w:p>
        </w:tc>
        <w:tc>
          <w:tcPr>
            <w:tcW w:w="3513" w:type="dxa"/>
            <w:tcBorders>
              <w:top w:val="single" w:sz="4" w:space="0" w:color="000000"/>
              <w:left w:val="single" w:sz="4" w:space="0" w:color="000000"/>
              <w:bottom w:val="single" w:sz="4" w:space="0" w:color="000000"/>
              <w:right w:val="single" w:sz="4" w:space="0" w:color="000000"/>
            </w:tcBorders>
          </w:tcPr>
          <w:p w14:paraId="0D7E5265" w14:textId="77777777" w:rsidR="0096099E" w:rsidRPr="003F0E0D" w:rsidRDefault="0096099E" w:rsidP="005E6901">
            <w:pPr>
              <w:spacing w:after="0" w:line="288" w:lineRule="auto"/>
              <w:ind w:right="474"/>
              <w:rPr>
                <w:rFonts w:cs="Calibri"/>
                <w:sz w:val="24"/>
                <w:szCs w:val="24"/>
              </w:rPr>
            </w:pPr>
          </w:p>
        </w:tc>
      </w:tr>
      <w:tr w:rsidR="0096099E" w:rsidRPr="003F0E0D" w14:paraId="55F937CD" w14:textId="77777777" w:rsidTr="0096099E">
        <w:trPr>
          <w:trHeight w:hRule="exact" w:val="566"/>
        </w:trPr>
        <w:tc>
          <w:tcPr>
            <w:tcW w:w="2547" w:type="dxa"/>
            <w:tcBorders>
              <w:top w:val="single" w:sz="4" w:space="0" w:color="000000"/>
              <w:left w:val="single" w:sz="4" w:space="0" w:color="000000"/>
              <w:bottom w:val="single" w:sz="4" w:space="0" w:color="000000"/>
              <w:right w:val="single" w:sz="4" w:space="0" w:color="000000"/>
            </w:tcBorders>
          </w:tcPr>
          <w:p w14:paraId="1EE8D795" w14:textId="77777777" w:rsidR="0096099E" w:rsidRPr="003F0E0D" w:rsidRDefault="0096099E" w:rsidP="005E6901">
            <w:pPr>
              <w:pStyle w:val="TableParagraph"/>
              <w:kinsoku w:val="0"/>
              <w:overflowPunct w:val="0"/>
              <w:spacing w:line="288" w:lineRule="auto"/>
              <w:ind w:right="474"/>
              <w:rPr>
                <w:rFonts w:ascii="Calibri" w:hAnsi="Calibri" w:cs="Calibri"/>
                <w:sz w:val="24"/>
                <w:szCs w:val="24"/>
              </w:rPr>
            </w:pPr>
            <w:r w:rsidRPr="003F0E0D">
              <w:rPr>
                <w:rFonts w:ascii="Calibri" w:hAnsi="Calibri" w:cs="Calibri"/>
                <w:b/>
                <w:bCs/>
                <w:w w:val="105"/>
                <w:sz w:val="24"/>
                <w:szCs w:val="24"/>
              </w:rPr>
              <w:t>Administrator:</w:t>
            </w:r>
          </w:p>
        </w:tc>
        <w:tc>
          <w:tcPr>
            <w:tcW w:w="3853" w:type="dxa"/>
            <w:tcBorders>
              <w:top w:val="single" w:sz="4" w:space="0" w:color="000000"/>
              <w:left w:val="single" w:sz="4" w:space="0" w:color="000000"/>
              <w:bottom w:val="single" w:sz="4" w:space="0" w:color="000000"/>
              <w:right w:val="single" w:sz="4" w:space="0" w:color="000000"/>
            </w:tcBorders>
          </w:tcPr>
          <w:p w14:paraId="65A335A2" w14:textId="77777777" w:rsidR="0096099E" w:rsidRPr="003F0E0D" w:rsidRDefault="0096099E" w:rsidP="005E6901">
            <w:pPr>
              <w:spacing w:after="0" w:line="288" w:lineRule="auto"/>
              <w:ind w:right="474"/>
              <w:rPr>
                <w:rFonts w:cs="Calibri"/>
                <w:sz w:val="24"/>
                <w:szCs w:val="24"/>
              </w:rPr>
            </w:pPr>
          </w:p>
        </w:tc>
        <w:tc>
          <w:tcPr>
            <w:tcW w:w="3513" w:type="dxa"/>
            <w:tcBorders>
              <w:top w:val="single" w:sz="4" w:space="0" w:color="000000"/>
              <w:left w:val="single" w:sz="4" w:space="0" w:color="000000"/>
              <w:bottom w:val="single" w:sz="4" w:space="0" w:color="000000"/>
              <w:right w:val="single" w:sz="4" w:space="0" w:color="000000"/>
            </w:tcBorders>
          </w:tcPr>
          <w:p w14:paraId="414D8522" w14:textId="77777777" w:rsidR="0096099E" w:rsidRPr="003F0E0D" w:rsidRDefault="0096099E" w:rsidP="005E6901">
            <w:pPr>
              <w:spacing w:after="0" w:line="288" w:lineRule="auto"/>
              <w:ind w:right="474"/>
              <w:rPr>
                <w:rFonts w:cs="Calibri"/>
                <w:sz w:val="24"/>
                <w:szCs w:val="24"/>
              </w:rPr>
            </w:pPr>
          </w:p>
        </w:tc>
      </w:tr>
    </w:tbl>
    <w:p w14:paraId="54DE9421" w14:textId="77777777" w:rsidR="0096099E" w:rsidRPr="003F0E0D" w:rsidRDefault="0096099E" w:rsidP="0096099E">
      <w:pPr>
        <w:pStyle w:val="BodyText"/>
        <w:kinsoku w:val="0"/>
        <w:overflowPunct w:val="0"/>
        <w:spacing w:line="288" w:lineRule="auto"/>
        <w:ind w:right="474"/>
        <w:rPr>
          <w:rFonts w:cs="Calibri"/>
        </w:rPr>
      </w:pPr>
    </w:p>
    <w:tbl>
      <w:tblPr>
        <w:tblW w:w="0" w:type="auto"/>
        <w:tblInd w:w="5" w:type="dxa"/>
        <w:tblLayout w:type="fixed"/>
        <w:tblCellMar>
          <w:left w:w="0" w:type="dxa"/>
          <w:right w:w="0" w:type="dxa"/>
        </w:tblCellMar>
        <w:tblLook w:val="0000" w:firstRow="0" w:lastRow="0" w:firstColumn="0" w:lastColumn="0" w:noHBand="0" w:noVBand="0"/>
      </w:tblPr>
      <w:tblGrid>
        <w:gridCol w:w="2497"/>
        <w:gridCol w:w="4023"/>
        <w:gridCol w:w="3393"/>
      </w:tblGrid>
      <w:tr w:rsidR="0096099E" w:rsidRPr="003F0E0D" w14:paraId="789D34BC" w14:textId="77777777" w:rsidTr="0096099E">
        <w:trPr>
          <w:trHeight w:val="730"/>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DBDBDB"/>
          </w:tcPr>
          <w:p w14:paraId="79E59BF6" w14:textId="77777777" w:rsidR="0096099E" w:rsidRPr="003F0E0D" w:rsidRDefault="0096099E" w:rsidP="005E6901">
            <w:pPr>
              <w:pStyle w:val="TableParagraph"/>
              <w:kinsoku w:val="0"/>
              <w:overflowPunct w:val="0"/>
              <w:spacing w:line="288" w:lineRule="auto"/>
              <w:ind w:left="3429" w:right="474"/>
              <w:rPr>
                <w:rFonts w:ascii="Calibri" w:hAnsi="Calibri" w:cs="Calibri"/>
                <w:sz w:val="24"/>
                <w:szCs w:val="24"/>
              </w:rPr>
            </w:pPr>
            <w:r w:rsidRPr="003F0E0D">
              <w:rPr>
                <w:rFonts w:ascii="Calibri" w:hAnsi="Calibri" w:cs="Calibri"/>
                <w:b/>
                <w:bCs/>
                <w:w w:val="105"/>
                <w:sz w:val="24"/>
                <w:szCs w:val="24"/>
              </w:rPr>
              <w:t>First Aid Team / Responders</w:t>
            </w:r>
          </w:p>
        </w:tc>
      </w:tr>
      <w:tr w:rsidR="0096099E" w:rsidRPr="003F0E0D" w14:paraId="21968D02" w14:textId="77777777" w:rsidTr="0096099E">
        <w:trPr>
          <w:trHeight w:hRule="exact" w:val="571"/>
        </w:trPr>
        <w:tc>
          <w:tcPr>
            <w:tcW w:w="2497" w:type="dxa"/>
            <w:tcBorders>
              <w:top w:val="single" w:sz="4" w:space="0" w:color="000000"/>
              <w:left w:val="single" w:sz="4" w:space="0" w:color="000000"/>
              <w:bottom w:val="single" w:sz="4" w:space="0" w:color="000000"/>
              <w:right w:val="single" w:sz="4" w:space="0" w:color="000000"/>
            </w:tcBorders>
            <w:shd w:val="clear" w:color="auto" w:fill="BDD6EE"/>
            <w:vAlign w:val="center"/>
          </w:tcPr>
          <w:p w14:paraId="41FD009D" w14:textId="77777777" w:rsidR="0096099E" w:rsidRPr="003F0E0D" w:rsidRDefault="0096099E" w:rsidP="005E6901">
            <w:pPr>
              <w:pStyle w:val="TableParagraph"/>
              <w:kinsoku w:val="0"/>
              <w:overflowPunct w:val="0"/>
              <w:spacing w:line="288" w:lineRule="auto"/>
              <w:ind w:left="721" w:right="474"/>
              <w:rPr>
                <w:rFonts w:ascii="Calibri" w:hAnsi="Calibri" w:cs="Calibri"/>
                <w:sz w:val="24"/>
                <w:szCs w:val="24"/>
              </w:rPr>
            </w:pPr>
            <w:r w:rsidRPr="003F0E0D">
              <w:rPr>
                <w:rFonts w:ascii="Calibri" w:hAnsi="Calibri" w:cs="Calibri"/>
                <w:b/>
                <w:bCs/>
                <w:w w:val="105"/>
                <w:sz w:val="24"/>
                <w:szCs w:val="24"/>
              </w:rPr>
              <w:t>Name</w:t>
            </w:r>
          </w:p>
        </w:tc>
        <w:tc>
          <w:tcPr>
            <w:tcW w:w="4023" w:type="dxa"/>
            <w:tcBorders>
              <w:top w:val="single" w:sz="4" w:space="0" w:color="000000"/>
              <w:left w:val="single" w:sz="4" w:space="0" w:color="000000"/>
              <w:bottom w:val="single" w:sz="4" w:space="0" w:color="000000"/>
              <w:right w:val="single" w:sz="4" w:space="0" w:color="000000"/>
            </w:tcBorders>
            <w:shd w:val="clear" w:color="auto" w:fill="BDD6EE"/>
            <w:vAlign w:val="center"/>
          </w:tcPr>
          <w:p w14:paraId="220D6BAA" w14:textId="77777777" w:rsidR="0096099E" w:rsidRPr="003F0E0D" w:rsidRDefault="0096099E" w:rsidP="005E6901">
            <w:pPr>
              <w:pStyle w:val="TableParagraph"/>
              <w:kinsoku w:val="0"/>
              <w:overflowPunct w:val="0"/>
              <w:spacing w:line="288" w:lineRule="auto"/>
              <w:ind w:left="1339" w:right="474"/>
              <w:rPr>
                <w:rFonts w:ascii="Calibri" w:hAnsi="Calibri" w:cs="Calibri"/>
                <w:sz w:val="24"/>
                <w:szCs w:val="24"/>
              </w:rPr>
            </w:pPr>
            <w:r w:rsidRPr="003F0E0D">
              <w:rPr>
                <w:rFonts w:ascii="Calibri" w:hAnsi="Calibri" w:cs="Calibri"/>
                <w:b/>
                <w:bCs/>
                <w:w w:val="105"/>
                <w:sz w:val="24"/>
                <w:szCs w:val="24"/>
              </w:rPr>
              <w:t>Location</w:t>
            </w:r>
          </w:p>
        </w:tc>
        <w:tc>
          <w:tcPr>
            <w:tcW w:w="3393" w:type="dxa"/>
            <w:tcBorders>
              <w:top w:val="single" w:sz="4" w:space="0" w:color="000000"/>
              <w:left w:val="single" w:sz="4" w:space="0" w:color="000000"/>
              <w:bottom w:val="single" w:sz="4" w:space="0" w:color="000000"/>
              <w:right w:val="single" w:sz="4" w:space="0" w:color="000000"/>
            </w:tcBorders>
            <w:shd w:val="clear" w:color="auto" w:fill="BDD6EE"/>
            <w:vAlign w:val="center"/>
          </w:tcPr>
          <w:p w14:paraId="77E8306C" w14:textId="77777777" w:rsidR="0096099E" w:rsidRPr="003F0E0D" w:rsidRDefault="0096099E" w:rsidP="005E6901">
            <w:pPr>
              <w:pStyle w:val="TableParagraph"/>
              <w:kinsoku w:val="0"/>
              <w:overflowPunct w:val="0"/>
              <w:spacing w:line="288" w:lineRule="auto"/>
              <w:ind w:right="474"/>
              <w:rPr>
                <w:rFonts w:ascii="Calibri" w:hAnsi="Calibri" w:cs="Calibri"/>
                <w:sz w:val="24"/>
                <w:szCs w:val="24"/>
              </w:rPr>
            </w:pPr>
            <w:r w:rsidRPr="003F0E0D">
              <w:rPr>
                <w:rFonts w:ascii="Calibri" w:hAnsi="Calibri" w:cs="Calibri"/>
                <w:b/>
                <w:bCs/>
                <w:w w:val="105"/>
                <w:sz w:val="24"/>
                <w:szCs w:val="24"/>
              </w:rPr>
              <w:t>Phone</w:t>
            </w:r>
          </w:p>
        </w:tc>
      </w:tr>
      <w:tr w:rsidR="0096099E" w:rsidRPr="003F0E0D" w14:paraId="712FE490" w14:textId="77777777" w:rsidTr="0096099E">
        <w:trPr>
          <w:trHeight w:hRule="exact" w:val="590"/>
        </w:trPr>
        <w:tc>
          <w:tcPr>
            <w:tcW w:w="2497" w:type="dxa"/>
            <w:tcBorders>
              <w:top w:val="single" w:sz="4" w:space="0" w:color="000000"/>
              <w:left w:val="single" w:sz="4" w:space="0" w:color="000000"/>
              <w:bottom w:val="single" w:sz="4" w:space="0" w:color="000000"/>
              <w:right w:val="single" w:sz="4" w:space="0" w:color="000000"/>
            </w:tcBorders>
          </w:tcPr>
          <w:p w14:paraId="27AC3D40" w14:textId="77777777" w:rsidR="0096099E" w:rsidRPr="003F0E0D" w:rsidRDefault="0096099E" w:rsidP="005E6901">
            <w:pPr>
              <w:pStyle w:val="TableParagraph"/>
              <w:kinsoku w:val="0"/>
              <w:overflowPunct w:val="0"/>
              <w:spacing w:line="288" w:lineRule="auto"/>
              <w:ind w:right="474"/>
              <w:rPr>
                <w:rFonts w:ascii="Calibri" w:hAnsi="Calibri" w:cs="Calibri"/>
                <w:sz w:val="24"/>
                <w:szCs w:val="24"/>
              </w:rPr>
            </w:pPr>
          </w:p>
        </w:tc>
        <w:tc>
          <w:tcPr>
            <w:tcW w:w="4023" w:type="dxa"/>
            <w:tcBorders>
              <w:top w:val="single" w:sz="4" w:space="0" w:color="000000"/>
              <w:left w:val="single" w:sz="4" w:space="0" w:color="000000"/>
              <w:bottom w:val="single" w:sz="4" w:space="0" w:color="000000"/>
              <w:right w:val="single" w:sz="4" w:space="0" w:color="000000"/>
            </w:tcBorders>
          </w:tcPr>
          <w:p w14:paraId="15B68A95" w14:textId="77777777" w:rsidR="0096099E" w:rsidRPr="003F0E0D" w:rsidRDefault="0096099E" w:rsidP="005E6901">
            <w:pPr>
              <w:spacing w:after="0" w:line="288" w:lineRule="auto"/>
              <w:ind w:right="474"/>
              <w:rPr>
                <w:rFonts w:cs="Calibri"/>
                <w:sz w:val="24"/>
                <w:szCs w:val="24"/>
              </w:rPr>
            </w:pPr>
          </w:p>
        </w:tc>
        <w:tc>
          <w:tcPr>
            <w:tcW w:w="3393" w:type="dxa"/>
            <w:tcBorders>
              <w:top w:val="single" w:sz="4" w:space="0" w:color="000000"/>
              <w:left w:val="single" w:sz="4" w:space="0" w:color="000000"/>
              <w:bottom w:val="single" w:sz="4" w:space="0" w:color="000000"/>
              <w:right w:val="single" w:sz="4" w:space="0" w:color="000000"/>
            </w:tcBorders>
          </w:tcPr>
          <w:p w14:paraId="16EF30CD" w14:textId="77777777" w:rsidR="0096099E" w:rsidRPr="003F0E0D" w:rsidRDefault="0096099E" w:rsidP="005E6901">
            <w:pPr>
              <w:spacing w:after="0" w:line="288" w:lineRule="auto"/>
              <w:ind w:right="474"/>
              <w:rPr>
                <w:rFonts w:cs="Calibri"/>
                <w:sz w:val="24"/>
                <w:szCs w:val="24"/>
              </w:rPr>
            </w:pPr>
          </w:p>
        </w:tc>
      </w:tr>
      <w:tr w:rsidR="0096099E" w:rsidRPr="003F0E0D" w14:paraId="724CCE68" w14:textId="77777777" w:rsidTr="0096099E">
        <w:trPr>
          <w:trHeight w:hRule="exact" w:val="571"/>
        </w:trPr>
        <w:tc>
          <w:tcPr>
            <w:tcW w:w="2497" w:type="dxa"/>
            <w:tcBorders>
              <w:top w:val="single" w:sz="4" w:space="0" w:color="000000"/>
              <w:left w:val="single" w:sz="4" w:space="0" w:color="000000"/>
              <w:bottom w:val="single" w:sz="4" w:space="0" w:color="000000"/>
              <w:right w:val="single" w:sz="4" w:space="0" w:color="000000"/>
            </w:tcBorders>
          </w:tcPr>
          <w:p w14:paraId="55605C13" w14:textId="77777777" w:rsidR="0096099E" w:rsidRPr="003F0E0D" w:rsidRDefault="0096099E" w:rsidP="005E6901">
            <w:pPr>
              <w:pStyle w:val="TableParagraph"/>
              <w:kinsoku w:val="0"/>
              <w:overflowPunct w:val="0"/>
              <w:spacing w:line="288" w:lineRule="auto"/>
              <w:ind w:right="474"/>
              <w:rPr>
                <w:rFonts w:ascii="Calibri" w:hAnsi="Calibri" w:cs="Calibri"/>
                <w:sz w:val="24"/>
                <w:szCs w:val="24"/>
              </w:rPr>
            </w:pPr>
          </w:p>
        </w:tc>
        <w:tc>
          <w:tcPr>
            <w:tcW w:w="4023" w:type="dxa"/>
            <w:tcBorders>
              <w:top w:val="single" w:sz="4" w:space="0" w:color="000000"/>
              <w:left w:val="single" w:sz="4" w:space="0" w:color="000000"/>
              <w:bottom w:val="single" w:sz="4" w:space="0" w:color="000000"/>
              <w:right w:val="single" w:sz="4" w:space="0" w:color="000000"/>
            </w:tcBorders>
          </w:tcPr>
          <w:p w14:paraId="6CB9372A" w14:textId="77777777" w:rsidR="0096099E" w:rsidRPr="003F0E0D" w:rsidRDefault="0096099E" w:rsidP="005E6901">
            <w:pPr>
              <w:spacing w:after="0" w:line="288" w:lineRule="auto"/>
              <w:ind w:right="474"/>
              <w:rPr>
                <w:rFonts w:cs="Calibri"/>
                <w:sz w:val="24"/>
                <w:szCs w:val="24"/>
              </w:rPr>
            </w:pPr>
          </w:p>
        </w:tc>
        <w:tc>
          <w:tcPr>
            <w:tcW w:w="3393" w:type="dxa"/>
            <w:tcBorders>
              <w:top w:val="single" w:sz="4" w:space="0" w:color="000000"/>
              <w:left w:val="single" w:sz="4" w:space="0" w:color="000000"/>
              <w:bottom w:val="single" w:sz="4" w:space="0" w:color="000000"/>
              <w:right w:val="single" w:sz="4" w:space="0" w:color="000000"/>
            </w:tcBorders>
          </w:tcPr>
          <w:p w14:paraId="1886468A" w14:textId="77777777" w:rsidR="0096099E" w:rsidRPr="003F0E0D" w:rsidRDefault="0096099E" w:rsidP="005E6901">
            <w:pPr>
              <w:spacing w:after="0" w:line="288" w:lineRule="auto"/>
              <w:ind w:right="474"/>
              <w:rPr>
                <w:rFonts w:cs="Calibri"/>
                <w:sz w:val="24"/>
                <w:szCs w:val="24"/>
              </w:rPr>
            </w:pPr>
          </w:p>
        </w:tc>
      </w:tr>
      <w:tr w:rsidR="0096099E" w:rsidRPr="003F0E0D" w14:paraId="2C90EEF0" w14:textId="77777777" w:rsidTr="0096099E">
        <w:trPr>
          <w:trHeight w:hRule="exact" w:val="552"/>
        </w:trPr>
        <w:tc>
          <w:tcPr>
            <w:tcW w:w="2497" w:type="dxa"/>
            <w:tcBorders>
              <w:top w:val="single" w:sz="4" w:space="0" w:color="000000"/>
              <w:left w:val="single" w:sz="4" w:space="0" w:color="000000"/>
              <w:bottom w:val="single" w:sz="4" w:space="0" w:color="000000"/>
              <w:right w:val="single" w:sz="4" w:space="0" w:color="000000"/>
            </w:tcBorders>
          </w:tcPr>
          <w:p w14:paraId="0797676B" w14:textId="77777777" w:rsidR="0096099E" w:rsidRPr="003F0E0D" w:rsidRDefault="0096099E" w:rsidP="005E6901">
            <w:pPr>
              <w:pStyle w:val="TableParagraph"/>
              <w:kinsoku w:val="0"/>
              <w:overflowPunct w:val="0"/>
              <w:spacing w:line="288" w:lineRule="auto"/>
              <w:ind w:right="474"/>
              <w:rPr>
                <w:rFonts w:ascii="Calibri" w:hAnsi="Calibri" w:cs="Calibri"/>
                <w:sz w:val="24"/>
                <w:szCs w:val="24"/>
              </w:rPr>
            </w:pPr>
          </w:p>
        </w:tc>
        <w:tc>
          <w:tcPr>
            <w:tcW w:w="4023" w:type="dxa"/>
            <w:tcBorders>
              <w:top w:val="single" w:sz="4" w:space="0" w:color="000000"/>
              <w:left w:val="single" w:sz="4" w:space="0" w:color="000000"/>
              <w:bottom w:val="single" w:sz="4" w:space="0" w:color="000000"/>
              <w:right w:val="single" w:sz="4" w:space="0" w:color="000000"/>
            </w:tcBorders>
          </w:tcPr>
          <w:p w14:paraId="56671C42" w14:textId="77777777" w:rsidR="0096099E" w:rsidRPr="003F0E0D" w:rsidRDefault="0096099E" w:rsidP="005E6901">
            <w:pPr>
              <w:spacing w:after="0" w:line="288" w:lineRule="auto"/>
              <w:ind w:right="474"/>
              <w:rPr>
                <w:rFonts w:cs="Calibri"/>
                <w:sz w:val="24"/>
                <w:szCs w:val="24"/>
              </w:rPr>
            </w:pPr>
          </w:p>
        </w:tc>
        <w:tc>
          <w:tcPr>
            <w:tcW w:w="3393" w:type="dxa"/>
            <w:tcBorders>
              <w:top w:val="single" w:sz="4" w:space="0" w:color="000000"/>
              <w:left w:val="single" w:sz="4" w:space="0" w:color="000000"/>
              <w:bottom w:val="single" w:sz="4" w:space="0" w:color="000000"/>
              <w:right w:val="single" w:sz="4" w:space="0" w:color="000000"/>
            </w:tcBorders>
          </w:tcPr>
          <w:p w14:paraId="4CB3E625" w14:textId="77777777" w:rsidR="0096099E" w:rsidRPr="003F0E0D" w:rsidRDefault="0096099E" w:rsidP="005E6901">
            <w:pPr>
              <w:spacing w:after="0" w:line="288" w:lineRule="auto"/>
              <w:ind w:right="474"/>
              <w:rPr>
                <w:rFonts w:cs="Calibri"/>
                <w:sz w:val="24"/>
                <w:szCs w:val="24"/>
              </w:rPr>
            </w:pPr>
          </w:p>
        </w:tc>
      </w:tr>
    </w:tbl>
    <w:p w14:paraId="4F2B2A54" w14:textId="77777777" w:rsidR="0096099E" w:rsidRPr="003F0E0D" w:rsidRDefault="0096099E" w:rsidP="0096099E">
      <w:pPr>
        <w:spacing w:after="0" w:line="288" w:lineRule="auto"/>
        <w:ind w:right="474"/>
        <w:rPr>
          <w:rFonts w:cs="Calibri"/>
          <w:sz w:val="24"/>
          <w:szCs w:val="24"/>
        </w:rPr>
      </w:pPr>
    </w:p>
    <w:tbl>
      <w:tblPr>
        <w:tblW w:w="0" w:type="auto"/>
        <w:tblInd w:w="5" w:type="dxa"/>
        <w:tblLayout w:type="fixed"/>
        <w:tblCellMar>
          <w:left w:w="0" w:type="dxa"/>
          <w:right w:w="0" w:type="dxa"/>
        </w:tblCellMar>
        <w:tblLook w:val="0000" w:firstRow="0" w:lastRow="0" w:firstColumn="0" w:lastColumn="0" w:noHBand="0" w:noVBand="0"/>
      </w:tblPr>
      <w:tblGrid>
        <w:gridCol w:w="3631"/>
        <w:gridCol w:w="2759"/>
        <w:gridCol w:w="3523"/>
      </w:tblGrid>
      <w:tr w:rsidR="0096099E" w:rsidRPr="003F0E0D" w14:paraId="18201040" w14:textId="77777777" w:rsidTr="0096099E">
        <w:trPr>
          <w:trHeight w:val="730"/>
        </w:trPr>
        <w:tc>
          <w:tcPr>
            <w:tcW w:w="9913" w:type="dxa"/>
            <w:gridSpan w:val="3"/>
            <w:tcBorders>
              <w:top w:val="single" w:sz="4" w:space="0" w:color="000000"/>
              <w:left w:val="single" w:sz="4" w:space="0" w:color="000000"/>
              <w:bottom w:val="single" w:sz="4" w:space="0" w:color="000000"/>
              <w:right w:val="single" w:sz="4" w:space="0" w:color="000000"/>
            </w:tcBorders>
            <w:shd w:val="clear" w:color="auto" w:fill="DBDBDB"/>
          </w:tcPr>
          <w:p w14:paraId="4603BABF" w14:textId="77777777" w:rsidR="0096099E" w:rsidRPr="003F0E0D" w:rsidRDefault="0096099E" w:rsidP="005E6901">
            <w:pPr>
              <w:pStyle w:val="TableParagraph"/>
              <w:kinsoku w:val="0"/>
              <w:overflowPunct w:val="0"/>
              <w:spacing w:line="288" w:lineRule="auto"/>
              <w:ind w:left="2857" w:right="474" w:hanging="425"/>
              <w:rPr>
                <w:rFonts w:ascii="Calibri" w:hAnsi="Calibri" w:cs="Calibri"/>
                <w:sz w:val="24"/>
                <w:szCs w:val="24"/>
              </w:rPr>
            </w:pPr>
            <w:r w:rsidRPr="003F0E0D">
              <w:rPr>
                <w:rFonts w:ascii="Calibri" w:hAnsi="Calibri" w:cs="Calibri"/>
                <w:b/>
                <w:bCs/>
                <w:w w:val="105"/>
                <w:sz w:val="24"/>
                <w:szCs w:val="24"/>
              </w:rPr>
              <w:t xml:space="preserve">Emergency Contacts  </w:t>
            </w:r>
          </w:p>
        </w:tc>
      </w:tr>
      <w:tr w:rsidR="0096099E" w:rsidRPr="003F0E0D" w14:paraId="675A2CC5" w14:textId="77777777" w:rsidTr="0096099E">
        <w:trPr>
          <w:trHeight w:hRule="exact" w:val="568"/>
        </w:trPr>
        <w:tc>
          <w:tcPr>
            <w:tcW w:w="3631" w:type="dxa"/>
            <w:tcBorders>
              <w:top w:val="single" w:sz="4" w:space="0" w:color="000000"/>
              <w:left w:val="single" w:sz="4" w:space="0" w:color="000000"/>
              <w:bottom w:val="single" w:sz="4" w:space="0" w:color="000000"/>
              <w:right w:val="single" w:sz="4" w:space="0" w:color="000000"/>
            </w:tcBorders>
            <w:shd w:val="clear" w:color="auto" w:fill="BDD6EE"/>
            <w:vAlign w:val="center"/>
          </w:tcPr>
          <w:p w14:paraId="211C1914" w14:textId="77777777" w:rsidR="0096099E" w:rsidRPr="003F0E0D" w:rsidRDefault="0096099E" w:rsidP="005E6901">
            <w:pPr>
              <w:pStyle w:val="TableParagraph"/>
              <w:kinsoku w:val="0"/>
              <w:overflowPunct w:val="0"/>
              <w:spacing w:line="288" w:lineRule="auto"/>
              <w:ind w:right="474"/>
              <w:rPr>
                <w:rFonts w:ascii="Calibri" w:hAnsi="Calibri" w:cs="Calibri"/>
                <w:sz w:val="24"/>
                <w:szCs w:val="24"/>
              </w:rPr>
            </w:pPr>
            <w:r w:rsidRPr="003F0E0D">
              <w:rPr>
                <w:rFonts w:ascii="Calibri" w:hAnsi="Calibri" w:cs="Calibri"/>
                <w:b/>
                <w:bCs/>
                <w:w w:val="105"/>
                <w:sz w:val="24"/>
                <w:szCs w:val="24"/>
              </w:rPr>
              <w:t>Agency</w:t>
            </w:r>
          </w:p>
        </w:tc>
        <w:tc>
          <w:tcPr>
            <w:tcW w:w="2759" w:type="dxa"/>
            <w:tcBorders>
              <w:top w:val="single" w:sz="4" w:space="0" w:color="000000"/>
              <w:left w:val="single" w:sz="4" w:space="0" w:color="000000"/>
              <w:bottom w:val="single" w:sz="4" w:space="0" w:color="000000"/>
              <w:right w:val="single" w:sz="4" w:space="0" w:color="000000"/>
            </w:tcBorders>
            <w:shd w:val="clear" w:color="auto" w:fill="BDD6EE"/>
            <w:vAlign w:val="center"/>
          </w:tcPr>
          <w:p w14:paraId="4DFAE616" w14:textId="77777777" w:rsidR="0096099E" w:rsidRPr="003F0E0D" w:rsidRDefault="0096099E" w:rsidP="005E6901">
            <w:pPr>
              <w:pStyle w:val="TableParagraph"/>
              <w:kinsoku w:val="0"/>
              <w:overflowPunct w:val="0"/>
              <w:spacing w:line="288" w:lineRule="auto"/>
              <w:ind w:right="474"/>
              <w:rPr>
                <w:rFonts w:ascii="Calibri" w:hAnsi="Calibri" w:cs="Calibri"/>
                <w:sz w:val="24"/>
                <w:szCs w:val="24"/>
              </w:rPr>
            </w:pPr>
            <w:r w:rsidRPr="003F0E0D">
              <w:rPr>
                <w:rFonts w:ascii="Calibri" w:hAnsi="Calibri" w:cs="Calibri"/>
                <w:b/>
                <w:bCs/>
                <w:w w:val="105"/>
                <w:sz w:val="24"/>
                <w:szCs w:val="24"/>
              </w:rPr>
              <w:t>Name</w:t>
            </w:r>
          </w:p>
        </w:tc>
        <w:tc>
          <w:tcPr>
            <w:tcW w:w="3523" w:type="dxa"/>
            <w:tcBorders>
              <w:top w:val="single" w:sz="4" w:space="0" w:color="000000"/>
              <w:left w:val="single" w:sz="4" w:space="0" w:color="000000"/>
              <w:bottom w:val="single" w:sz="4" w:space="0" w:color="000000"/>
              <w:right w:val="single" w:sz="4" w:space="0" w:color="000000"/>
            </w:tcBorders>
            <w:shd w:val="clear" w:color="auto" w:fill="BDD6EE"/>
            <w:vAlign w:val="center"/>
          </w:tcPr>
          <w:p w14:paraId="2D59C152" w14:textId="77777777" w:rsidR="0096099E" w:rsidRPr="003F0E0D" w:rsidRDefault="0096099E" w:rsidP="005E6901">
            <w:pPr>
              <w:spacing w:line="288" w:lineRule="auto"/>
              <w:ind w:right="474"/>
              <w:rPr>
                <w:rFonts w:cs="Calibri"/>
                <w:sz w:val="24"/>
                <w:szCs w:val="24"/>
              </w:rPr>
            </w:pPr>
            <w:r w:rsidRPr="003F0E0D">
              <w:rPr>
                <w:rFonts w:cs="Calibri"/>
                <w:b/>
                <w:sz w:val="24"/>
                <w:szCs w:val="24"/>
              </w:rPr>
              <w:t>Phone</w:t>
            </w:r>
          </w:p>
        </w:tc>
      </w:tr>
      <w:tr w:rsidR="0096099E" w:rsidRPr="003F0E0D" w14:paraId="7124E85A" w14:textId="77777777" w:rsidTr="0096099E">
        <w:trPr>
          <w:trHeight w:hRule="exact" w:val="510"/>
        </w:trPr>
        <w:tc>
          <w:tcPr>
            <w:tcW w:w="3631" w:type="dxa"/>
            <w:tcBorders>
              <w:top w:val="single" w:sz="4" w:space="0" w:color="000000"/>
              <w:left w:val="single" w:sz="4" w:space="0" w:color="000000"/>
              <w:bottom w:val="single" w:sz="4" w:space="0" w:color="000000"/>
              <w:right w:val="single" w:sz="4" w:space="0" w:color="000000"/>
            </w:tcBorders>
          </w:tcPr>
          <w:p w14:paraId="0974746F" w14:textId="77777777" w:rsidR="0096099E" w:rsidRPr="003F0E0D" w:rsidRDefault="0096099E" w:rsidP="005E6901">
            <w:pPr>
              <w:pStyle w:val="TableParagraph"/>
              <w:kinsoku w:val="0"/>
              <w:overflowPunct w:val="0"/>
              <w:spacing w:before="178" w:line="288" w:lineRule="auto"/>
              <w:ind w:right="474"/>
              <w:rPr>
                <w:rFonts w:ascii="Calibri" w:hAnsi="Calibri" w:cs="Calibri"/>
                <w:sz w:val="24"/>
                <w:szCs w:val="24"/>
              </w:rPr>
            </w:pPr>
            <w:r w:rsidRPr="003F0E0D">
              <w:rPr>
                <w:rFonts w:ascii="Calibri" w:hAnsi="Calibri" w:cs="Calibri"/>
                <w:b/>
                <w:bCs/>
                <w:w w:val="105"/>
                <w:sz w:val="24"/>
                <w:szCs w:val="24"/>
              </w:rPr>
              <w:t>Garda:</w:t>
            </w:r>
          </w:p>
        </w:tc>
        <w:tc>
          <w:tcPr>
            <w:tcW w:w="2759" w:type="dxa"/>
            <w:tcBorders>
              <w:top w:val="single" w:sz="4" w:space="0" w:color="000000"/>
              <w:left w:val="single" w:sz="4" w:space="0" w:color="000000"/>
              <w:bottom w:val="single" w:sz="4" w:space="0" w:color="000000"/>
              <w:right w:val="single" w:sz="4" w:space="0" w:color="000000"/>
            </w:tcBorders>
          </w:tcPr>
          <w:p w14:paraId="53A38B42" w14:textId="77777777" w:rsidR="0096099E" w:rsidRPr="003F0E0D" w:rsidRDefault="0096099E" w:rsidP="005E6901">
            <w:pPr>
              <w:pStyle w:val="TableParagraph"/>
              <w:kinsoku w:val="0"/>
              <w:overflowPunct w:val="0"/>
              <w:spacing w:before="178" w:line="288" w:lineRule="auto"/>
              <w:ind w:left="155" w:right="474"/>
              <w:rPr>
                <w:rFonts w:ascii="Calibri" w:hAnsi="Calibri" w:cs="Calibri"/>
                <w:sz w:val="24"/>
                <w:szCs w:val="24"/>
              </w:rPr>
            </w:pPr>
          </w:p>
        </w:tc>
        <w:tc>
          <w:tcPr>
            <w:tcW w:w="3523" w:type="dxa"/>
            <w:tcBorders>
              <w:top w:val="single" w:sz="4" w:space="0" w:color="000000"/>
              <w:left w:val="single" w:sz="4" w:space="0" w:color="000000"/>
              <w:bottom w:val="single" w:sz="4" w:space="0" w:color="000000"/>
              <w:right w:val="single" w:sz="4" w:space="0" w:color="000000"/>
            </w:tcBorders>
          </w:tcPr>
          <w:p w14:paraId="44224103" w14:textId="77777777" w:rsidR="0096099E" w:rsidRPr="003F0E0D" w:rsidRDefault="0096099E" w:rsidP="005E6901">
            <w:pPr>
              <w:pStyle w:val="TableParagraph"/>
              <w:kinsoku w:val="0"/>
              <w:overflowPunct w:val="0"/>
              <w:spacing w:before="178" w:line="288" w:lineRule="auto"/>
              <w:ind w:left="150" w:right="474"/>
              <w:rPr>
                <w:rFonts w:ascii="Calibri" w:hAnsi="Calibri" w:cs="Calibri"/>
                <w:sz w:val="24"/>
                <w:szCs w:val="24"/>
              </w:rPr>
            </w:pPr>
          </w:p>
        </w:tc>
      </w:tr>
      <w:tr w:rsidR="0096099E" w:rsidRPr="003F0E0D" w14:paraId="416ACB25" w14:textId="77777777" w:rsidTr="00056514">
        <w:trPr>
          <w:trHeight w:hRule="exact" w:val="723"/>
        </w:trPr>
        <w:tc>
          <w:tcPr>
            <w:tcW w:w="3631" w:type="dxa"/>
            <w:tcBorders>
              <w:top w:val="single" w:sz="4" w:space="0" w:color="000000"/>
              <w:left w:val="single" w:sz="4" w:space="0" w:color="000000"/>
              <w:bottom w:val="single" w:sz="4" w:space="0" w:color="000000"/>
              <w:right w:val="single" w:sz="4" w:space="0" w:color="000000"/>
            </w:tcBorders>
          </w:tcPr>
          <w:p w14:paraId="7B92A9C2" w14:textId="77777777" w:rsidR="0096099E" w:rsidRDefault="0096099E" w:rsidP="005E6901">
            <w:pPr>
              <w:pStyle w:val="TableParagraph"/>
              <w:kinsoku w:val="0"/>
              <w:overflowPunct w:val="0"/>
              <w:spacing w:before="240" w:line="288" w:lineRule="auto"/>
              <w:ind w:right="474"/>
              <w:rPr>
                <w:rFonts w:ascii="Calibri" w:hAnsi="Calibri" w:cs="Calibri"/>
                <w:b/>
                <w:bCs/>
                <w:w w:val="105"/>
                <w:sz w:val="24"/>
                <w:szCs w:val="24"/>
              </w:rPr>
            </w:pPr>
            <w:r w:rsidRPr="003F0E0D">
              <w:rPr>
                <w:rFonts w:ascii="Calibri" w:hAnsi="Calibri" w:cs="Calibri"/>
                <w:b/>
                <w:bCs/>
                <w:w w:val="105"/>
                <w:sz w:val="24"/>
                <w:szCs w:val="24"/>
              </w:rPr>
              <w:t>Hospital:</w:t>
            </w:r>
          </w:p>
          <w:p w14:paraId="1497F3C1" w14:textId="77777777" w:rsidR="00056514" w:rsidRDefault="00056514" w:rsidP="005E6901">
            <w:pPr>
              <w:pStyle w:val="TableParagraph"/>
              <w:kinsoku w:val="0"/>
              <w:overflowPunct w:val="0"/>
              <w:spacing w:before="240" w:line="288" w:lineRule="auto"/>
              <w:ind w:right="474"/>
              <w:rPr>
                <w:rFonts w:ascii="Calibri" w:hAnsi="Calibri" w:cs="Calibri"/>
                <w:b/>
                <w:bCs/>
                <w:w w:val="105"/>
                <w:sz w:val="24"/>
                <w:szCs w:val="24"/>
              </w:rPr>
            </w:pPr>
          </w:p>
          <w:p w14:paraId="2FF2C3DA" w14:textId="77777777" w:rsidR="00056514" w:rsidRPr="003F0E0D" w:rsidRDefault="00056514" w:rsidP="005E6901">
            <w:pPr>
              <w:pStyle w:val="TableParagraph"/>
              <w:kinsoku w:val="0"/>
              <w:overflowPunct w:val="0"/>
              <w:spacing w:before="240" w:line="288" w:lineRule="auto"/>
              <w:ind w:right="474"/>
              <w:rPr>
                <w:rFonts w:ascii="Calibri" w:hAnsi="Calibri" w:cs="Calibri"/>
                <w:sz w:val="24"/>
                <w:szCs w:val="24"/>
              </w:rPr>
            </w:pPr>
          </w:p>
        </w:tc>
        <w:tc>
          <w:tcPr>
            <w:tcW w:w="2759" w:type="dxa"/>
            <w:tcBorders>
              <w:top w:val="single" w:sz="4" w:space="0" w:color="000000"/>
              <w:left w:val="single" w:sz="4" w:space="0" w:color="000000"/>
              <w:bottom w:val="single" w:sz="4" w:space="0" w:color="000000"/>
              <w:right w:val="single" w:sz="4" w:space="0" w:color="000000"/>
            </w:tcBorders>
          </w:tcPr>
          <w:p w14:paraId="0F503F1E" w14:textId="77777777" w:rsidR="0096099E" w:rsidRPr="003F0E0D" w:rsidRDefault="0096099E" w:rsidP="005E6901">
            <w:pPr>
              <w:pStyle w:val="TableParagraph"/>
              <w:kinsoku w:val="0"/>
              <w:overflowPunct w:val="0"/>
              <w:spacing w:line="288" w:lineRule="auto"/>
              <w:ind w:left="155" w:right="474"/>
              <w:rPr>
                <w:rFonts w:ascii="Calibri" w:hAnsi="Calibri" w:cs="Calibri"/>
                <w:sz w:val="24"/>
                <w:szCs w:val="24"/>
              </w:rPr>
            </w:pPr>
          </w:p>
        </w:tc>
        <w:tc>
          <w:tcPr>
            <w:tcW w:w="3523" w:type="dxa"/>
            <w:tcBorders>
              <w:top w:val="single" w:sz="4" w:space="0" w:color="000000"/>
              <w:left w:val="single" w:sz="4" w:space="0" w:color="000000"/>
              <w:bottom w:val="single" w:sz="4" w:space="0" w:color="000000"/>
              <w:right w:val="single" w:sz="4" w:space="0" w:color="000000"/>
            </w:tcBorders>
          </w:tcPr>
          <w:p w14:paraId="149208DD" w14:textId="77777777" w:rsidR="0096099E" w:rsidRPr="003F0E0D" w:rsidRDefault="0096099E" w:rsidP="005E6901">
            <w:pPr>
              <w:pStyle w:val="TableParagraph"/>
              <w:kinsoku w:val="0"/>
              <w:overflowPunct w:val="0"/>
              <w:spacing w:line="288" w:lineRule="auto"/>
              <w:ind w:left="150" w:right="474"/>
              <w:rPr>
                <w:rFonts w:ascii="Calibri" w:hAnsi="Calibri" w:cs="Calibri"/>
                <w:sz w:val="24"/>
                <w:szCs w:val="24"/>
              </w:rPr>
            </w:pPr>
          </w:p>
        </w:tc>
      </w:tr>
      <w:tr w:rsidR="0096099E" w:rsidRPr="003F0E0D" w14:paraId="5CD69981" w14:textId="77777777" w:rsidTr="0096099E">
        <w:trPr>
          <w:trHeight w:hRule="exact" w:val="510"/>
        </w:trPr>
        <w:tc>
          <w:tcPr>
            <w:tcW w:w="3631" w:type="dxa"/>
            <w:tcBorders>
              <w:top w:val="single" w:sz="4" w:space="0" w:color="000000"/>
              <w:left w:val="single" w:sz="4" w:space="0" w:color="000000"/>
              <w:bottom w:val="single" w:sz="4" w:space="0" w:color="000000"/>
              <w:right w:val="single" w:sz="4" w:space="0" w:color="000000"/>
            </w:tcBorders>
            <w:vAlign w:val="center"/>
          </w:tcPr>
          <w:p w14:paraId="39002182" w14:textId="77777777" w:rsidR="0096099E" w:rsidRPr="003F0E0D" w:rsidRDefault="0096099E" w:rsidP="005E6901">
            <w:pPr>
              <w:pStyle w:val="TableParagraph"/>
              <w:kinsoku w:val="0"/>
              <w:overflowPunct w:val="0"/>
              <w:spacing w:line="288" w:lineRule="auto"/>
              <w:ind w:right="474"/>
              <w:rPr>
                <w:rFonts w:ascii="Calibri" w:hAnsi="Calibri" w:cs="Calibri"/>
                <w:sz w:val="24"/>
                <w:szCs w:val="24"/>
              </w:rPr>
            </w:pPr>
            <w:r w:rsidRPr="003F0E0D">
              <w:rPr>
                <w:rFonts w:ascii="Calibri" w:hAnsi="Calibri" w:cs="Calibri"/>
                <w:b/>
                <w:bCs/>
                <w:w w:val="105"/>
                <w:sz w:val="24"/>
                <w:szCs w:val="24"/>
              </w:rPr>
              <w:t>Local GP:</w:t>
            </w:r>
          </w:p>
        </w:tc>
        <w:tc>
          <w:tcPr>
            <w:tcW w:w="2759" w:type="dxa"/>
            <w:tcBorders>
              <w:top w:val="single" w:sz="4" w:space="0" w:color="000000"/>
              <w:left w:val="single" w:sz="4" w:space="0" w:color="000000"/>
              <w:bottom w:val="single" w:sz="4" w:space="0" w:color="000000"/>
              <w:right w:val="single" w:sz="4" w:space="0" w:color="000000"/>
            </w:tcBorders>
          </w:tcPr>
          <w:p w14:paraId="5512549D" w14:textId="77777777" w:rsidR="0096099E" w:rsidRPr="003F0E0D" w:rsidRDefault="0096099E" w:rsidP="005E6901">
            <w:pPr>
              <w:pStyle w:val="TableParagraph"/>
              <w:kinsoku w:val="0"/>
              <w:overflowPunct w:val="0"/>
              <w:spacing w:line="288" w:lineRule="auto"/>
              <w:ind w:left="155" w:right="474"/>
              <w:rPr>
                <w:rFonts w:ascii="Calibri" w:hAnsi="Calibri" w:cs="Calibri"/>
                <w:sz w:val="24"/>
                <w:szCs w:val="24"/>
              </w:rPr>
            </w:pPr>
          </w:p>
        </w:tc>
        <w:tc>
          <w:tcPr>
            <w:tcW w:w="3523" w:type="dxa"/>
            <w:tcBorders>
              <w:top w:val="single" w:sz="4" w:space="0" w:color="000000"/>
              <w:left w:val="single" w:sz="4" w:space="0" w:color="000000"/>
              <w:bottom w:val="single" w:sz="4" w:space="0" w:color="000000"/>
              <w:right w:val="single" w:sz="4" w:space="0" w:color="000000"/>
            </w:tcBorders>
          </w:tcPr>
          <w:p w14:paraId="3B44E373" w14:textId="77777777" w:rsidR="0096099E" w:rsidRPr="003F0E0D" w:rsidRDefault="0096099E" w:rsidP="005E6901">
            <w:pPr>
              <w:pStyle w:val="TableParagraph"/>
              <w:kinsoku w:val="0"/>
              <w:overflowPunct w:val="0"/>
              <w:spacing w:before="1" w:line="288" w:lineRule="auto"/>
              <w:ind w:right="474"/>
              <w:rPr>
                <w:rFonts w:ascii="Calibri" w:hAnsi="Calibri" w:cs="Calibri"/>
                <w:sz w:val="24"/>
                <w:szCs w:val="24"/>
              </w:rPr>
            </w:pPr>
          </w:p>
        </w:tc>
      </w:tr>
      <w:tr w:rsidR="0096099E" w:rsidRPr="003F0E0D" w14:paraId="64E16128" w14:textId="77777777" w:rsidTr="0096099E">
        <w:trPr>
          <w:trHeight w:hRule="exact" w:val="510"/>
        </w:trPr>
        <w:tc>
          <w:tcPr>
            <w:tcW w:w="3631" w:type="dxa"/>
            <w:tcBorders>
              <w:top w:val="single" w:sz="4" w:space="0" w:color="000000"/>
              <w:left w:val="single" w:sz="4" w:space="0" w:color="000000"/>
              <w:bottom w:val="single" w:sz="4" w:space="0" w:color="000000"/>
              <w:right w:val="single" w:sz="4" w:space="0" w:color="000000"/>
            </w:tcBorders>
          </w:tcPr>
          <w:p w14:paraId="2FCBC4D4" w14:textId="77777777" w:rsidR="0096099E" w:rsidRPr="003F0E0D" w:rsidRDefault="0096099E" w:rsidP="005E6901">
            <w:pPr>
              <w:pStyle w:val="TableParagraph"/>
              <w:kinsoku w:val="0"/>
              <w:overflowPunct w:val="0"/>
              <w:spacing w:before="158" w:line="288" w:lineRule="auto"/>
              <w:ind w:right="474"/>
              <w:rPr>
                <w:rFonts w:ascii="Calibri" w:hAnsi="Calibri" w:cs="Calibri"/>
                <w:sz w:val="24"/>
                <w:szCs w:val="24"/>
              </w:rPr>
            </w:pPr>
            <w:r w:rsidRPr="003F0E0D">
              <w:rPr>
                <w:rFonts w:ascii="Calibri" w:hAnsi="Calibri" w:cs="Calibri"/>
                <w:b/>
                <w:bCs/>
                <w:w w:val="105"/>
                <w:sz w:val="24"/>
                <w:szCs w:val="24"/>
              </w:rPr>
              <w:t>HSE:</w:t>
            </w:r>
          </w:p>
        </w:tc>
        <w:tc>
          <w:tcPr>
            <w:tcW w:w="2759" w:type="dxa"/>
            <w:tcBorders>
              <w:top w:val="single" w:sz="4" w:space="0" w:color="000000"/>
              <w:left w:val="single" w:sz="4" w:space="0" w:color="000000"/>
              <w:bottom w:val="single" w:sz="4" w:space="0" w:color="000000"/>
              <w:right w:val="single" w:sz="4" w:space="0" w:color="000000"/>
            </w:tcBorders>
          </w:tcPr>
          <w:p w14:paraId="374AC020" w14:textId="77777777" w:rsidR="0096099E" w:rsidRPr="003F0E0D" w:rsidRDefault="0096099E" w:rsidP="005E6901">
            <w:pPr>
              <w:spacing w:line="288" w:lineRule="auto"/>
              <w:ind w:right="474"/>
              <w:rPr>
                <w:rFonts w:cs="Calibri"/>
                <w:sz w:val="24"/>
                <w:szCs w:val="24"/>
              </w:rPr>
            </w:pPr>
          </w:p>
        </w:tc>
        <w:tc>
          <w:tcPr>
            <w:tcW w:w="3523" w:type="dxa"/>
            <w:tcBorders>
              <w:top w:val="single" w:sz="4" w:space="0" w:color="000000"/>
              <w:left w:val="single" w:sz="4" w:space="0" w:color="000000"/>
              <w:bottom w:val="single" w:sz="4" w:space="0" w:color="000000"/>
              <w:right w:val="single" w:sz="4" w:space="0" w:color="000000"/>
            </w:tcBorders>
          </w:tcPr>
          <w:p w14:paraId="49B94D90" w14:textId="77777777" w:rsidR="0096099E" w:rsidRPr="003F0E0D" w:rsidRDefault="0096099E" w:rsidP="005E6901">
            <w:pPr>
              <w:pStyle w:val="TableParagraph"/>
              <w:kinsoku w:val="0"/>
              <w:overflowPunct w:val="0"/>
              <w:spacing w:before="158" w:line="288" w:lineRule="auto"/>
              <w:ind w:left="150" w:right="474"/>
              <w:rPr>
                <w:rFonts w:ascii="Calibri" w:hAnsi="Calibri" w:cs="Calibri"/>
                <w:sz w:val="24"/>
                <w:szCs w:val="24"/>
              </w:rPr>
            </w:pPr>
            <w:r w:rsidRPr="003F0E0D">
              <w:rPr>
                <w:rFonts w:ascii="Calibri" w:hAnsi="Calibri" w:cs="Calibri"/>
                <w:w w:val="105"/>
                <w:sz w:val="24"/>
                <w:szCs w:val="24"/>
              </w:rPr>
              <w:t>1850 24 1850</w:t>
            </w:r>
          </w:p>
        </w:tc>
      </w:tr>
      <w:tr w:rsidR="0096099E" w:rsidRPr="003F0E0D" w14:paraId="3AF6E905" w14:textId="77777777" w:rsidTr="0096099E">
        <w:trPr>
          <w:trHeight w:hRule="exact" w:val="510"/>
        </w:trPr>
        <w:tc>
          <w:tcPr>
            <w:tcW w:w="3631" w:type="dxa"/>
            <w:tcBorders>
              <w:top w:val="single" w:sz="4" w:space="0" w:color="000000"/>
              <w:left w:val="single" w:sz="4" w:space="0" w:color="000000"/>
              <w:bottom w:val="single" w:sz="4" w:space="0" w:color="000000"/>
              <w:right w:val="single" w:sz="4" w:space="0" w:color="000000"/>
            </w:tcBorders>
          </w:tcPr>
          <w:p w14:paraId="35591F30" w14:textId="77777777" w:rsidR="0096099E" w:rsidRPr="003F0E0D" w:rsidRDefault="0096099E" w:rsidP="005E6901">
            <w:pPr>
              <w:pStyle w:val="TableParagraph"/>
              <w:kinsoku w:val="0"/>
              <w:overflowPunct w:val="0"/>
              <w:spacing w:before="24" w:line="288" w:lineRule="auto"/>
              <w:ind w:right="474"/>
              <w:rPr>
                <w:rFonts w:ascii="Calibri" w:hAnsi="Calibri" w:cs="Calibri"/>
                <w:sz w:val="24"/>
                <w:szCs w:val="24"/>
              </w:rPr>
            </w:pPr>
            <w:r w:rsidRPr="003F0E0D">
              <w:rPr>
                <w:rFonts w:ascii="Calibri" w:hAnsi="Calibri" w:cs="Calibri"/>
                <w:b/>
                <w:bCs/>
                <w:w w:val="105"/>
                <w:sz w:val="24"/>
                <w:szCs w:val="24"/>
              </w:rPr>
              <w:t>Employee Assistance Service:</w:t>
            </w:r>
          </w:p>
        </w:tc>
        <w:tc>
          <w:tcPr>
            <w:tcW w:w="2759" w:type="dxa"/>
            <w:tcBorders>
              <w:top w:val="single" w:sz="4" w:space="0" w:color="000000"/>
              <w:left w:val="single" w:sz="4" w:space="0" w:color="000000"/>
              <w:bottom w:val="single" w:sz="4" w:space="0" w:color="000000"/>
              <w:right w:val="single" w:sz="4" w:space="0" w:color="000000"/>
            </w:tcBorders>
          </w:tcPr>
          <w:p w14:paraId="370E3E3E" w14:textId="77777777" w:rsidR="0096099E" w:rsidRPr="003F0E0D" w:rsidRDefault="0096099E" w:rsidP="005E6901">
            <w:pPr>
              <w:spacing w:line="288" w:lineRule="auto"/>
              <w:ind w:right="474"/>
              <w:rPr>
                <w:rFonts w:cs="Calibri"/>
                <w:sz w:val="24"/>
                <w:szCs w:val="24"/>
              </w:rPr>
            </w:pPr>
            <w:r w:rsidRPr="003F0E0D">
              <w:rPr>
                <w:rFonts w:cs="Calibri"/>
                <w:sz w:val="24"/>
                <w:szCs w:val="24"/>
              </w:rPr>
              <w:t xml:space="preserve"> Teachers and SNA’s</w:t>
            </w:r>
          </w:p>
        </w:tc>
        <w:tc>
          <w:tcPr>
            <w:tcW w:w="3523" w:type="dxa"/>
            <w:tcBorders>
              <w:top w:val="single" w:sz="4" w:space="0" w:color="000000"/>
              <w:left w:val="single" w:sz="4" w:space="0" w:color="000000"/>
              <w:bottom w:val="single" w:sz="4" w:space="0" w:color="000000"/>
              <w:right w:val="single" w:sz="4" w:space="0" w:color="000000"/>
            </w:tcBorders>
          </w:tcPr>
          <w:p w14:paraId="3876A724" w14:textId="77777777" w:rsidR="0096099E" w:rsidRPr="003F0E0D" w:rsidRDefault="0096099E" w:rsidP="005E6901">
            <w:pPr>
              <w:pStyle w:val="TableParagraph"/>
              <w:kinsoku w:val="0"/>
              <w:overflowPunct w:val="0"/>
              <w:spacing w:before="139" w:line="288" w:lineRule="auto"/>
              <w:ind w:left="150" w:right="474"/>
              <w:rPr>
                <w:rFonts w:ascii="Calibri" w:hAnsi="Calibri" w:cs="Calibri"/>
                <w:sz w:val="24"/>
                <w:szCs w:val="24"/>
              </w:rPr>
            </w:pPr>
            <w:r w:rsidRPr="003F0E0D">
              <w:rPr>
                <w:rFonts w:ascii="Calibri" w:hAnsi="Calibri" w:cs="Calibri"/>
                <w:w w:val="105"/>
                <w:sz w:val="24"/>
                <w:szCs w:val="24"/>
              </w:rPr>
              <w:t xml:space="preserve">1800 411 057  </w:t>
            </w:r>
          </w:p>
        </w:tc>
      </w:tr>
      <w:tr w:rsidR="0096099E" w:rsidRPr="003F0E0D" w14:paraId="075CBC21" w14:textId="77777777" w:rsidTr="0096099E">
        <w:trPr>
          <w:trHeight w:hRule="exact" w:val="510"/>
        </w:trPr>
        <w:tc>
          <w:tcPr>
            <w:tcW w:w="3631" w:type="dxa"/>
            <w:tcBorders>
              <w:top w:val="single" w:sz="4" w:space="0" w:color="000000"/>
              <w:left w:val="single" w:sz="4" w:space="0" w:color="000000"/>
              <w:bottom w:val="single" w:sz="4" w:space="0" w:color="000000"/>
              <w:right w:val="single" w:sz="4" w:space="0" w:color="000000"/>
            </w:tcBorders>
          </w:tcPr>
          <w:p w14:paraId="2D562F99" w14:textId="77777777" w:rsidR="0096099E" w:rsidRPr="003F0E0D" w:rsidRDefault="0096099E" w:rsidP="005E6901">
            <w:pPr>
              <w:pStyle w:val="TableParagraph"/>
              <w:kinsoku w:val="0"/>
              <w:overflowPunct w:val="0"/>
              <w:spacing w:before="24" w:line="288" w:lineRule="auto"/>
              <w:ind w:right="474"/>
              <w:rPr>
                <w:rFonts w:ascii="Calibri" w:hAnsi="Calibri" w:cs="Calibri"/>
                <w:b/>
                <w:bCs/>
                <w:w w:val="105"/>
                <w:sz w:val="24"/>
                <w:szCs w:val="24"/>
              </w:rPr>
            </w:pPr>
            <w:r w:rsidRPr="003F0E0D">
              <w:rPr>
                <w:rFonts w:ascii="Calibri" w:hAnsi="Calibri" w:cs="Calibri"/>
                <w:b/>
                <w:bCs/>
                <w:w w:val="105"/>
                <w:sz w:val="24"/>
                <w:szCs w:val="24"/>
              </w:rPr>
              <w:t>Employee Assistance Service:</w:t>
            </w:r>
          </w:p>
        </w:tc>
        <w:tc>
          <w:tcPr>
            <w:tcW w:w="2759" w:type="dxa"/>
            <w:tcBorders>
              <w:top w:val="single" w:sz="4" w:space="0" w:color="000000"/>
              <w:left w:val="single" w:sz="4" w:space="0" w:color="000000"/>
              <w:bottom w:val="single" w:sz="4" w:space="0" w:color="000000"/>
              <w:right w:val="single" w:sz="4" w:space="0" w:color="000000"/>
            </w:tcBorders>
          </w:tcPr>
          <w:p w14:paraId="5E6CBEB2" w14:textId="77777777" w:rsidR="0096099E" w:rsidRPr="003F0E0D" w:rsidRDefault="0096099E" w:rsidP="005E6901">
            <w:pPr>
              <w:spacing w:line="288" w:lineRule="auto"/>
              <w:ind w:right="474"/>
              <w:rPr>
                <w:rFonts w:cs="Calibri"/>
                <w:sz w:val="24"/>
                <w:szCs w:val="24"/>
              </w:rPr>
            </w:pPr>
            <w:r w:rsidRPr="003F0E0D">
              <w:rPr>
                <w:rFonts w:cs="Calibri"/>
                <w:sz w:val="24"/>
                <w:szCs w:val="24"/>
              </w:rPr>
              <w:t xml:space="preserve"> All other staff</w:t>
            </w:r>
          </w:p>
        </w:tc>
        <w:tc>
          <w:tcPr>
            <w:tcW w:w="3523" w:type="dxa"/>
            <w:tcBorders>
              <w:top w:val="single" w:sz="4" w:space="0" w:color="000000"/>
              <w:left w:val="single" w:sz="4" w:space="0" w:color="000000"/>
              <w:bottom w:val="single" w:sz="4" w:space="0" w:color="000000"/>
              <w:right w:val="single" w:sz="4" w:space="0" w:color="000000"/>
            </w:tcBorders>
          </w:tcPr>
          <w:p w14:paraId="0CDCA2C3" w14:textId="77777777" w:rsidR="0096099E" w:rsidRPr="003F0E0D" w:rsidRDefault="0096099E" w:rsidP="005E6901">
            <w:pPr>
              <w:pStyle w:val="TableParagraph"/>
              <w:kinsoku w:val="0"/>
              <w:overflowPunct w:val="0"/>
              <w:spacing w:before="139" w:line="288" w:lineRule="auto"/>
              <w:ind w:left="150" w:right="474"/>
              <w:rPr>
                <w:rFonts w:ascii="Calibri" w:hAnsi="Calibri" w:cs="Calibri"/>
                <w:w w:val="105"/>
                <w:sz w:val="24"/>
                <w:szCs w:val="24"/>
              </w:rPr>
            </w:pPr>
            <w:r w:rsidRPr="003F0E0D">
              <w:rPr>
                <w:rFonts w:ascii="Calibri" w:hAnsi="Calibri" w:cs="Calibri"/>
                <w:w w:val="105"/>
                <w:sz w:val="24"/>
                <w:szCs w:val="24"/>
              </w:rPr>
              <w:t>1800 817 435</w:t>
            </w:r>
          </w:p>
        </w:tc>
      </w:tr>
    </w:tbl>
    <w:p w14:paraId="0BA9F4B1" w14:textId="77777777" w:rsidR="0096099E" w:rsidRDefault="0096099E" w:rsidP="0096099E">
      <w:pPr>
        <w:ind w:right="474"/>
        <w:rPr>
          <w:rFonts w:cs="Calibri"/>
          <w:b/>
          <w:sz w:val="24"/>
          <w:szCs w:val="24"/>
        </w:rPr>
      </w:pPr>
    </w:p>
    <w:p w14:paraId="121CCE58" w14:textId="77777777" w:rsidR="0096099E" w:rsidRDefault="0096099E" w:rsidP="0096099E">
      <w:pPr>
        <w:ind w:right="474"/>
        <w:rPr>
          <w:rFonts w:cs="Calibri"/>
          <w:b/>
          <w:sz w:val="24"/>
          <w:szCs w:val="24"/>
        </w:rPr>
      </w:pPr>
    </w:p>
    <w:p w14:paraId="3931DC85" w14:textId="77777777" w:rsidR="0096099E" w:rsidRPr="003F0E0D" w:rsidRDefault="0096099E" w:rsidP="0096099E">
      <w:pPr>
        <w:ind w:right="474"/>
        <w:rPr>
          <w:rFonts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6"/>
        <w:gridCol w:w="3006"/>
        <w:gridCol w:w="3906"/>
      </w:tblGrid>
      <w:tr w:rsidR="0096099E" w:rsidRPr="003F0E0D" w14:paraId="7C0A63A4" w14:textId="77777777" w:rsidTr="0096099E">
        <w:tc>
          <w:tcPr>
            <w:tcW w:w="9918" w:type="dxa"/>
            <w:gridSpan w:val="3"/>
            <w:tcBorders>
              <w:top w:val="single" w:sz="4" w:space="0" w:color="auto"/>
              <w:left w:val="single" w:sz="4" w:space="0" w:color="auto"/>
              <w:bottom w:val="single" w:sz="4" w:space="0" w:color="auto"/>
              <w:right w:val="single" w:sz="4" w:space="0" w:color="auto"/>
            </w:tcBorders>
            <w:shd w:val="clear" w:color="auto" w:fill="BFBFBF"/>
          </w:tcPr>
          <w:p w14:paraId="7624C79A" w14:textId="77777777" w:rsidR="0096099E" w:rsidRPr="003F0E0D" w:rsidRDefault="0096099E" w:rsidP="005E6901">
            <w:pPr>
              <w:ind w:right="474"/>
              <w:rPr>
                <w:rFonts w:cs="Calibri"/>
                <w:b/>
                <w:sz w:val="24"/>
                <w:szCs w:val="24"/>
              </w:rPr>
            </w:pPr>
            <w:r w:rsidRPr="003F0E0D">
              <w:rPr>
                <w:rFonts w:cs="Calibri"/>
                <w:b/>
                <w:bCs/>
                <w:w w:val="105"/>
                <w:sz w:val="24"/>
                <w:szCs w:val="24"/>
              </w:rPr>
              <w:t>Health and Safety Committee</w:t>
            </w:r>
          </w:p>
        </w:tc>
      </w:tr>
      <w:tr w:rsidR="0096099E" w:rsidRPr="003F0E0D" w14:paraId="18197B1B" w14:textId="77777777" w:rsidTr="0096099E">
        <w:tc>
          <w:tcPr>
            <w:tcW w:w="3006" w:type="dxa"/>
            <w:tcBorders>
              <w:top w:val="single" w:sz="4" w:space="0" w:color="auto"/>
              <w:left w:val="single" w:sz="4" w:space="0" w:color="auto"/>
              <w:bottom w:val="single" w:sz="4" w:space="0" w:color="auto"/>
              <w:right w:val="single" w:sz="4" w:space="0" w:color="auto"/>
            </w:tcBorders>
            <w:shd w:val="clear" w:color="auto" w:fill="BDD6EE"/>
            <w:vAlign w:val="center"/>
          </w:tcPr>
          <w:p w14:paraId="359D7ECB" w14:textId="77777777" w:rsidR="0096099E" w:rsidRPr="003F0E0D" w:rsidRDefault="0096099E" w:rsidP="005E6901">
            <w:pPr>
              <w:ind w:right="474"/>
              <w:rPr>
                <w:rFonts w:cs="Calibri"/>
                <w:b/>
                <w:sz w:val="24"/>
                <w:szCs w:val="24"/>
              </w:rPr>
            </w:pPr>
            <w:r w:rsidRPr="003F0E0D">
              <w:rPr>
                <w:rFonts w:cs="Calibri"/>
                <w:b/>
                <w:sz w:val="24"/>
                <w:szCs w:val="24"/>
              </w:rPr>
              <w:t>Name</w:t>
            </w:r>
          </w:p>
        </w:tc>
        <w:tc>
          <w:tcPr>
            <w:tcW w:w="3006" w:type="dxa"/>
            <w:tcBorders>
              <w:top w:val="single" w:sz="4" w:space="0" w:color="auto"/>
              <w:left w:val="single" w:sz="4" w:space="0" w:color="auto"/>
              <w:bottom w:val="single" w:sz="4" w:space="0" w:color="auto"/>
              <w:right w:val="single" w:sz="4" w:space="0" w:color="auto"/>
            </w:tcBorders>
            <w:shd w:val="clear" w:color="auto" w:fill="BDD6EE"/>
            <w:vAlign w:val="center"/>
          </w:tcPr>
          <w:p w14:paraId="76160118" w14:textId="77777777" w:rsidR="0096099E" w:rsidRPr="003F0E0D" w:rsidRDefault="0096099E" w:rsidP="005E6901">
            <w:pPr>
              <w:ind w:right="474"/>
              <w:rPr>
                <w:rFonts w:cs="Calibri"/>
                <w:b/>
                <w:sz w:val="24"/>
                <w:szCs w:val="24"/>
              </w:rPr>
            </w:pPr>
            <w:r w:rsidRPr="003F0E0D">
              <w:rPr>
                <w:rFonts w:cs="Calibri"/>
                <w:b/>
                <w:sz w:val="24"/>
                <w:szCs w:val="24"/>
              </w:rPr>
              <w:t>Location</w:t>
            </w:r>
          </w:p>
        </w:tc>
        <w:tc>
          <w:tcPr>
            <w:tcW w:w="3906" w:type="dxa"/>
            <w:tcBorders>
              <w:top w:val="single" w:sz="4" w:space="0" w:color="auto"/>
              <w:left w:val="single" w:sz="4" w:space="0" w:color="auto"/>
              <w:bottom w:val="single" w:sz="4" w:space="0" w:color="auto"/>
              <w:right w:val="single" w:sz="4" w:space="0" w:color="auto"/>
            </w:tcBorders>
            <w:shd w:val="clear" w:color="auto" w:fill="BDD6EE"/>
            <w:vAlign w:val="center"/>
          </w:tcPr>
          <w:p w14:paraId="4534DD45" w14:textId="77777777" w:rsidR="0096099E" w:rsidRPr="003F0E0D" w:rsidRDefault="0096099E" w:rsidP="005E6901">
            <w:pPr>
              <w:ind w:right="474"/>
              <w:rPr>
                <w:rFonts w:cs="Calibri"/>
                <w:b/>
                <w:sz w:val="24"/>
                <w:szCs w:val="24"/>
              </w:rPr>
            </w:pPr>
            <w:r w:rsidRPr="003F0E0D">
              <w:rPr>
                <w:rFonts w:cs="Calibri"/>
                <w:b/>
                <w:sz w:val="24"/>
                <w:szCs w:val="24"/>
              </w:rPr>
              <w:t>Contact Number</w:t>
            </w:r>
          </w:p>
        </w:tc>
      </w:tr>
      <w:tr w:rsidR="0096099E" w:rsidRPr="003F0E0D" w14:paraId="683AA302" w14:textId="77777777" w:rsidTr="0096099E">
        <w:tc>
          <w:tcPr>
            <w:tcW w:w="3006" w:type="dxa"/>
            <w:tcBorders>
              <w:top w:val="single" w:sz="4" w:space="0" w:color="auto"/>
              <w:left w:val="single" w:sz="4" w:space="0" w:color="auto"/>
              <w:bottom w:val="single" w:sz="4" w:space="0" w:color="auto"/>
              <w:right w:val="single" w:sz="4" w:space="0" w:color="auto"/>
            </w:tcBorders>
          </w:tcPr>
          <w:p w14:paraId="249488E3" w14:textId="77777777" w:rsidR="0096099E" w:rsidRPr="003F0E0D" w:rsidRDefault="0096099E" w:rsidP="005E6901">
            <w:pPr>
              <w:ind w:right="474"/>
              <w:rPr>
                <w:rFonts w:cs="Calibri"/>
                <w:sz w:val="24"/>
                <w:szCs w:val="24"/>
                <w:u w:val="single"/>
              </w:rPr>
            </w:pPr>
          </w:p>
        </w:tc>
        <w:tc>
          <w:tcPr>
            <w:tcW w:w="3006" w:type="dxa"/>
            <w:tcBorders>
              <w:top w:val="single" w:sz="4" w:space="0" w:color="auto"/>
              <w:left w:val="single" w:sz="4" w:space="0" w:color="auto"/>
              <w:bottom w:val="single" w:sz="4" w:space="0" w:color="auto"/>
              <w:right w:val="single" w:sz="4" w:space="0" w:color="auto"/>
            </w:tcBorders>
          </w:tcPr>
          <w:p w14:paraId="71542A47" w14:textId="77777777" w:rsidR="0096099E" w:rsidRPr="003F0E0D" w:rsidRDefault="0096099E" w:rsidP="005E6901">
            <w:pPr>
              <w:ind w:right="474"/>
              <w:rPr>
                <w:rFonts w:cs="Calibri"/>
                <w:sz w:val="24"/>
                <w:szCs w:val="24"/>
                <w:u w:val="single"/>
              </w:rPr>
            </w:pPr>
          </w:p>
        </w:tc>
        <w:tc>
          <w:tcPr>
            <w:tcW w:w="3906" w:type="dxa"/>
            <w:tcBorders>
              <w:top w:val="single" w:sz="4" w:space="0" w:color="auto"/>
              <w:left w:val="single" w:sz="4" w:space="0" w:color="auto"/>
              <w:bottom w:val="single" w:sz="4" w:space="0" w:color="auto"/>
              <w:right w:val="single" w:sz="4" w:space="0" w:color="auto"/>
            </w:tcBorders>
          </w:tcPr>
          <w:p w14:paraId="44E6E060" w14:textId="77777777" w:rsidR="0096099E" w:rsidRPr="003F0E0D" w:rsidRDefault="0096099E" w:rsidP="005E6901">
            <w:pPr>
              <w:ind w:right="474"/>
              <w:rPr>
                <w:rFonts w:cs="Calibri"/>
                <w:sz w:val="24"/>
                <w:szCs w:val="24"/>
                <w:u w:val="single"/>
              </w:rPr>
            </w:pPr>
          </w:p>
        </w:tc>
      </w:tr>
      <w:tr w:rsidR="0096099E" w:rsidRPr="003F0E0D" w14:paraId="14628C19" w14:textId="77777777" w:rsidTr="0096099E">
        <w:tc>
          <w:tcPr>
            <w:tcW w:w="3006" w:type="dxa"/>
            <w:tcBorders>
              <w:top w:val="single" w:sz="4" w:space="0" w:color="auto"/>
              <w:left w:val="single" w:sz="4" w:space="0" w:color="auto"/>
              <w:bottom w:val="single" w:sz="4" w:space="0" w:color="auto"/>
              <w:right w:val="single" w:sz="4" w:space="0" w:color="auto"/>
            </w:tcBorders>
          </w:tcPr>
          <w:p w14:paraId="2C8C5F4A" w14:textId="77777777" w:rsidR="0096099E" w:rsidRPr="003F0E0D" w:rsidRDefault="0096099E" w:rsidP="005E6901">
            <w:pPr>
              <w:ind w:right="474"/>
              <w:rPr>
                <w:rFonts w:cs="Calibri"/>
                <w:sz w:val="24"/>
                <w:szCs w:val="24"/>
                <w:u w:val="single"/>
              </w:rPr>
            </w:pPr>
          </w:p>
        </w:tc>
        <w:tc>
          <w:tcPr>
            <w:tcW w:w="3006" w:type="dxa"/>
            <w:tcBorders>
              <w:top w:val="single" w:sz="4" w:space="0" w:color="auto"/>
              <w:left w:val="single" w:sz="4" w:space="0" w:color="auto"/>
              <w:bottom w:val="single" w:sz="4" w:space="0" w:color="auto"/>
              <w:right w:val="single" w:sz="4" w:space="0" w:color="auto"/>
            </w:tcBorders>
          </w:tcPr>
          <w:p w14:paraId="20307260" w14:textId="77777777" w:rsidR="0096099E" w:rsidRPr="003F0E0D" w:rsidRDefault="0096099E" w:rsidP="005E6901">
            <w:pPr>
              <w:ind w:right="474"/>
              <w:rPr>
                <w:rFonts w:cs="Calibri"/>
                <w:sz w:val="24"/>
                <w:szCs w:val="24"/>
                <w:u w:val="single"/>
              </w:rPr>
            </w:pPr>
          </w:p>
        </w:tc>
        <w:tc>
          <w:tcPr>
            <w:tcW w:w="3906" w:type="dxa"/>
            <w:tcBorders>
              <w:top w:val="single" w:sz="4" w:space="0" w:color="auto"/>
              <w:left w:val="single" w:sz="4" w:space="0" w:color="auto"/>
              <w:bottom w:val="single" w:sz="4" w:space="0" w:color="auto"/>
              <w:right w:val="single" w:sz="4" w:space="0" w:color="auto"/>
            </w:tcBorders>
          </w:tcPr>
          <w:p w14:paraId="7DA09434" w14:textId="77777777" w:rsidR="0096099E" w:rsidRPr="003F0E0D" w:rsidRDefault="0096099E" w:rsidP="005E6901">
            <w:pPr>
              <w:ind w:right="474"/>
              <w:rPr>
                <w:rFonts w:cs="Calibri"/>
                <w:sz w:val="24"/>
                <w:szCs w:val="24"/>
                <w:u w:val="single"/>
              </w:rPr>
            </w:pPr>
          </w:p>
        </w:tc>
      </w:tr>
      <w:tr w:rsidR="0096099E" w:rsidRPr="003F0E0D" w14:paraId="158872BD" w14:textId="77777777" w:rsidTr="0096099E">
        <w:tc>
          <w:tcPr>
            <w:tcW w:w="3006" w:type="dxa"/>
            <w:tcBorders>
              <w:top w:val="single" w:sz="4" w:space="0" w:color="auto"/>
              <w:left w:val="single" w:sz="4" w:space="0" w:color="auto"/>
              <w:bottom w:val="single" w:sz="4" w:space="0" w:color="auto"/>
              <w:right w:val="single" w:sz="4" w:space="0" w:color="auto"/>
            </w:tcBorders>
          </w:tcPr>
          <w:p w14:paraId="23A562A4" w14:textId="77777777" w:rsidR="0096099E" w:rsidRPr="003F0E0D" w:rsidRDefault="0096099E" w:rsidP="005E6901">
            <w:pPr>
              <w:ind w:right="474"/>
              <w:rPr>
                <w:rFonts w:cs="Calibri"/>
                <w:sz w:val="24"/>
                <w:szCs w:val="24"/>
                <w:u w:val="single"/>
              </w:rPr>
            </w:pPr>
          </w:p>
        </w:tc>
        <w:tc>
          <w:tcPr>
            <w:tcW w:w="3006" w:type="dxa"/>
            <w:tcBorders>
              <w:top w:val="single" w:sz="4" w:space="0" w:color="auto"/>
              <w:left w:val="single" w:sz="4" w:space="0" w:color="auto"/>
              <w:bottom w:val="single" w:sz="4" w:space="0" w:color="auto"/>
              <w:right w:val="single" w:sz="4" w:space="0" w:color="auto"/>
            </w:tcBorders>
          </w:tcPr>
          <w:p w14:paraId="1AC5F2F7" w14:textId="77777777" w:rsidR="0096099E" w:rsidRPr="003F0E0D" w:rsidRDefault="0096099E" w:rsidP="005E6901">
            <w:pPr>
              <w:ind w:right="474"/>
              <w:rPr>
                <w:rFonts w:cs="Calibri"/>
                <w:sz w:val="24"/>
                <w:szCs w:val="24"/>
                <w:u w:val="single"/>
              </w:rPr>
            </w:pPr>
          </w:p>
        </w:tc>
        <w:tc>
          <w:tcPr>
            <w:tcW w:w="3906" w:type="dxa"/>
            <w:tcBorders>
              <w:top w:val="single" w:sz="4" w:space="0" w:color="auto"/>
              <w:left w:val="single" w:sz="4" w:space="0" w:color="auto"/>
              <w:bottom w:val="single" w:sz="4" w:space="0" w:color="auto"/>
              <w:right w:val="single" w:sz="4" w:space="0" w:color="auto"/>
            </w:tcBorders>
          </w:tcPr>
          <w:p w14:paraId="3706A8DA" w14:textId="77777777" w:rsidR="0096099E" w:rsidRPr="003F0E0D" w:rsidRDefault="0096099E" w:rsidP="005E6901">
            <w:pPr>
              <w:ind w:right="474"/>
              <w:rPr>
                <w:rFonts w:cs="Calibri"/>
                <w:sz w:val="24"/>
                <w:szCs w:val="24"/>
                <w:u w:val="single"/>
              </w:rPr>
            </w:pPr>
          </w:p>
        </w:tc>
      </w:tr>
      <w:tr w:rsidR="0096099E" w:rsidRPr="003F0E0D" w14:paraId="0CA6C788" w14:textId="77777777" w:rsidTr="0096099E">
        <w:tc>
          <w:tcPr>
            <w:tcW w:w="3006" w:type="dxa"/>
            <w:tcBorders>
              <w:top w:val="single" w:sz="4" w:space="0" w:color="auto"/>
              <w:left w:val="single" w:sz="4" w:space="0" w:color="auto"/>
              <w:bottom w:val="single" w:sz="4" w:space="0" w:color="auto"/>
              <w:right w:val="single" w:sz="4" w:space="0" w:color="auto"/>
            </w:tcBorders>
          </w:tcPr>
          <w:p w14:paraId="2EA67156" w14:textId="77777777" w:rsidR="0096099E" w:rsidRPr="003F0E0D" w:rsidRDefault="0096099E" w:rsidP="005E6901">
            <w:pPr>
              <w:ind w:right="474"/>
              <w:rPr>
                <w:rFonts w:cs="Calibri"/>
                <w:sz w:val="24"/>
                <w:szCs w:val="24"/>
                <w:u w:val="single"/>
              </w:rPr>
            </w:pPr>
          </w:p>
        </w:tc>
        <w:tc>
          <w:tcPr>
            <w:tcW w:w="3006" w:type="dxa"/>
            <w:tcBorders>
              <w:top w:val="single" w:sz="4" w:space="0" w:color="auto"/>
              <w:left w:val="single" w:sz="4" w:space="0" w:color="auto"/>
              <w:bottom w:val="single" w:sz="4" w:space="0" w:color="auto"/>
              <w:right w:val="single" w:sz="4" w:space="0" w:color="auto"/>
            </w:tcBorders>
          </w:tcPr>
          <w:p w14:paraId="4256BE51" w14:textId="77777777" w:rsidR="0096099E" w:rsidRPr="003F0E0D" w:rsidRDefault="0096099E" w:rsidP="005E6901">
            <w:pPr>
              <w:ind w:right="474"/>
              <w:rPr>
                <w:rFonts w:cs="Calibri"/>
                <w:sz w:val="24"/>
                <w:szCs w:val="24"/>
                <w:u w:val="single"/>
              </w:rPr>
            </w:pPr>
          </w:p>
        </w:tc>
        <w:tc>
          <w:tcPr>
            <w:tcW w:w="3906" w:type="dxa"/>
            <w:tcBorders>
              <w:top w:val="single" w:sz="4" w:space="0" w:color="auto"/>
              <w:left w:val="single" w:sz="4" w:space="0" w:color="auto"/>
              <w:bottom w:val="single" w:sz="4" w:space="0" w:color="auto"/>
              <w:right w:val="single" w:sz="4" w:space="0" w:color="auto"/>
            </w:tcBorders>
          </w:tcPr>
          <w:p w14:paraId="14D00D9C" w14:textId="77777777" w:rsidR="0096099E" w:rsidRPr="003F0E0D" w:rsidRDefault="0096099E" w:rsidP="005E6901">
            <w:pPr>
              <w:ind w:right="474"/>
              <w:rPr>
                <w:rFonts w:cs="Calibri"/>
                <w:sz w:val="24"/>
                <w:szCs w:val="24"/>
                <w:u w:val="single"/>
              </w:rPr>
            </w:pPr>
          </w:p>
        </w:tc>
      </w:tr>
    </w:tbl>
    <w:p w14:paraId="7541662C" w14:textId="77777777" w:rsidR="0096099E" w:rsidRPr="003F0E0D" w:rsidRDefault="0096099E" w:rsidP="0096099E">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6"/>
        <w:gridCol w:w="3006"/>
        <w:gridCol w:w="3906"/>
      </w:tblGrid>
      <w:tr w:rsidR="0096099E" w:rsidRPr="003F0E0D" w14:paraId="4CAB6E49" w14:textId="77777777" w:rsidTr="0096099E">
        <w:tc>
          <w:tcPr>
            <w:tcW w:w="9918" w:type="dxa"/>
            <w:gridSpan w:val="3"/>
            <w:tcBorders>
              <w:top w:val="single" w:sz="4" w:space="0" w:color="auto"/>
              <w:left w:val="single" w:sz="4" w:space="0" w:color="auto"/>
              <w:bottom w:val="single" w:sz="4" w:space="0" w:color="auto"/>
              <w:right w:val="single" w:sz="4" w:space="0" w:color="auto"/>
            </w:tcBorders>
            <w:shd w:val="clear" w:color="auto" w:fill="BFBFBF"/>
          </w:tcPr>
          <w:p w14:paraId="68F9A7E8" w14:textId="77777777" w:rsidR="0096099E" w:rsidRPr="003F0E0D" w:rsidRDefault="0096099E" w:rsidP="005E6901">
            <w:pPr>
              <w:ind w:right="474"/>
              <w:rPr>
                <w:rFonts w:cs="Calibri"/>
                <w:b/>
                <w:sz w:val="24"/>
                <w:szCs w:val="24"/>
              </w:rPr>
            </w:pPr>
            <w:r w:rsidRPr="003F0E0D">
              <w:rPr>
                <w:rFonts w:cs="Calibri"/>
                <w:b/>
                <w:bCs/>
                <w:w w:val="105"/>
                <w:sz w:val="24"/>
                <w:szCs w:val="24"/>
              </w:rPr>
              <w:t>Fire Wardens</w:t>
            </w:r>
          </w:p>
        </w:tc>
      </w:tr>
      <w:tr w:rsidR="0096099E" w:rsidRPr="003F0E0D" w14:paraId="1597C108" w14:textId="77777777" w:rsidTr="0096099E">
        <w:tc>
          <w:tcPr>
            <w:tcW w:w="3006" w:type="dxa"/>
            <w:tcBorders>
              <w:top w:val="single" w:sz="4" w:space="0" w:color="auto"/>
              <w:left w:val="single" w:sz="4" w:space="0" w:color="auto"/>
              <w:bottom w:val="single" w:sz="4" w:space="0" w:color="auto"/>
              <w:right w:val="single" w:sz="4" w:space="0" w:color="auto"/>
            </w:tcBorders>
            <w:shd w:val="clear" w:color="auto" w:fill="BDD6EE"/>
            <w:vAlign w:val="center"/>
          </w:tcPr>
          <w:p w14:paraId="67B2BBC9" w14:textId="77777777" w:rsidR="0096099E" w:rsidRPr="003F0E0D" w:rsidRDefault="0096099E" w:rsidP="005E6901">
            <w:pPr>
              <w:ind w:right="474"/>
              <w:rPr>
                <w:rFonts w:cs="Calibri"/>
                <w:b/>
                <w:sz w:val="24"/>
                <w:szCs w:val="24"/>
              </w:rPr>
            </w:pPr>
            <w:r w:rsidRPr="003F0E0D">
              <w:rPr>
                <w:rFonts w:cs="Calibri"/>
                <w:b/>
                <w:sz w:val="24"/>
                <w:szCs w:val="24"/>
              </w:rPr>
              <w:t>Name</w:t>
            </w:r>
          </w:p>
        </w:tc>
        <w:tc>
          <w:tcPr>
            <w:tcW w:w="3006" w:type="dxa"/>
            <w:tcBorders>
              <w:top w:val="single" w:sz="4" w:space="0" w:color="auto"/>
              <w:left w:val="single" w:sz="4" w:space="0" w:color="auto"/>
              <w:bottom w:val="single" w:sz="4" w:space="0" w:color="auto"/>
              <w:right w:val="single" w:sz="4" w:space="0" w:color="auto"/>
            </w:tcBorders>
            <w:shd w:val="clear" w:color="auto" w:fill="BDD6EE"/>
            <w:vAlign w:val="center"/>
          </w:tcPr>
          <w:p w14:paraId="4EDB02FB" w14:textId="77777777" w:rsidR="0096099E" w:rsidRPr="003F0E0D" w:rsidRDefault="0096099E" w:rsidP="005E6901">
            <w:pPr>
              <w:ind w:right="474"/>
              <w:rPr>
                <w:rFonts w:cs="Calibri"/>
                <w:b/>
                <w:sz w:val="24"/>
                <w:szCs w:val="24"/>
              </w:rPr>
            </w:pPr>
            <w:r w:rsidRPr="003F0E0D">
              <w:rPr>
                <w:rFonts w:cs="Calibri"/>
                <w:b/>
                <w:sz w:val="24"/>
                <w:szCs w:val="24"/>
              </w:rPr>
              <w:t>Location</w:t>
            </w:r>
          </w:p>
        </w:tc>
        <w:tc>
          <w:tcPr>
            <w:tcW w:w="3906" w:type="dxa"/>
            <w:tcBorders>
              <w:top w:val="single" w:sz="4" w:space="0" w:color="auto"/>
              <w:left w:val="single" w:sz="4" w:space="0" w:color="auto"/>
              <w:bottom w:val="single" w:sz="4" w:space="0" w:color="auto"/>
              <w:right w:val="single" w:sz="4" w:space="0" w:color="auto"/>
            </w:tcBorders>
            <w:shd w:val="clear" w:color="auto" w:fill="BDD6EE"/>
            <w:vAlign w:val="center"/>
          </w:tcPr>
          <w:p w14:paraId="430E45C7" w14:textId="77777777" w:rsidR="0096099E" w:rsidRPr="003F0E0D" w:rsidRDefault="0096099E" w:rsidP="005E6901">
            <w:pPr>
              <w:ind w:right="474"/>
              <w:rPr>
                <w:rFonts w:cs="Calibri"/>
                <w:b/>
                <w:sz w:val="24"/>
                <w:szCs w:val="24"/>
              </w:rPr>
            </w:pPr>
            <w:r w:rsidRPr="003F0E0D">
              <w:rPr>
                <w:rFonts w:cs="Calibri"/>
                <w:b/>
                <w:sz w:val="24"/>
                <w:szCs w:val="24"/>
              </w:rPr>
              <w:t>Contact Number</w:t>
            </w:r>
          </w:p>
        </w:tc>
      </w:tr>
      <w:tr w:rsidR="0096099E" w:rsidRPr="003F0E0D" w14:paraId="0C3D0498" w14:textId="77777777" w:rsidTr="0096099E">
        <w:tc>
          <w:tcPr>
            <w:tcW w:w="3006" w:type="dxa"/>
            <w:tcBorders>
              <w:top w:val="single" w:sz="4" w:space="0" w:color="auto"/>
              <w:left w:val="single" w:sz="4" w:space="0" w:color="auto"/>
              <w:bottom w:val="single" w:sz="4" w:space="0" w:color="auto"/>
              <w:right w:val="single" w:sz="4" w:space="0" w:color="auto"/>
            </w:tcBorders>
          </w:tcPr>
          <w:p w14:paraId="79D50C4C" w14:textId="77777777" w:rsidR="0096099E" w:rsidRPr="003F0E0D" w:rsidRDefault="0096099E" w:rsidP="005E6901">
            <w:pPr>
              <w:ind w:right="474"/>
              <w:rPr>
                <w:rFonts w:cs="Calibri"/>
                <w:sz w:val="24"/>
                <w:szCs w:val="24"/>
                <w:u w:val="single"/>
              </w:rPr>
            </w:pPr>
          </w:p>
        </w:tc>
        <w:tc>
          <w:tcPr>
            <w:tcW w:w="3006" w:type="dxa"/>
            <w:tcBorders>
              <w:top w:val="single" w:sz="4" w:space="0" w:color="auto"/>
              <w:left w:val="single" w:sz="4" w:space="0" w:color="auto"/>
              <w:bottom w:val="single" w:sz="4" w:space="0" w:color="auto"/>
              <w:right w:val="single" w:sz="4" w:space="0" w:color="auto"/>
            </w:tcBorders>
          </w:tcPr>
          <w:p w14:paraId="7D45A8E1" w14:textId="77777777" w:rsidR="0096099E" w:rsidRPr="003F0E0D" w:rsidRDefault="0096099E" w:rsidP="005E6901">
            <w:pPr>
              <w:ind w:right="474"/>
              <w:rPr>
                <w:rFonts w:cs="Calibri"/>
                <w:sz w:val="24"/>
                <w:szCs w:val="24"/>
                <w:u w:val="single"/>
              </w:rPr>
            </w:pPr>
          </w:p>
        </w:tc>
        <w:tc>
          <w:tcPr>
            <w:tcW w:w="3906" w:type="dxa"/>
            <w:tcBorders>
              <w:top w:val="single" w:sz="4" w:space="0" w:color="auto"/>
              <w:left w:val="single" w:sz="4" w:space="0" w:color="auto"/>
              <w:bottom w:val="single" w:sz="4" w:space="0" w:color="auto"/>
              <w:right w:val="single" w:sz="4" w:space="0" w:color="auto"/>
            </w:tcBorders>
          </w:tcPr>
          <w:p w14:paraId="746CC7E1" w14:textId="77777777" w:rsidR="0096099E" w:rsidRPr="003F0E0D" w:rsidRDefault="0096099E" w:rsidP="005E6901">
            <w:pPr>
              <w:ind w:right="474"/>
              <w:rPr>
                <w:rFonts w:cs="Calibri"/>
                <w:sz w:val="24"/>
                <w:szCs w:val="24"/>
                <w:u w:val="single"/>
              </w:rPr>
            </w:pPr>
          </w:p>
        </w:tc>
      </w:tr>
      <w:tr w:rsidR="0096099E" w:rsidRPr="003F0E0D" w14:paraId="2E117EC6" w14:textId="77777777" w:rsidTr="0096099E">
        <w:tc>
          <w:tcPr>
            <w:tcW w:w="3006" w:type="dxa"/>
            <w:tcBorders>
              <w:top w:val="single" w:sz="4" w:space="0" w:color="auto"/>
              <w:left w:val="single" w:sz="4" w:space="0" w:color="auto"/>
              <w:bottom w:val="single" w:sz="4" w:space="0" w:color="auto"/>
              <w:right w:val="single" w:sz="4" w:space="0" w:color="auto"/>
            </w:tcBorders>
          </w:tcPr>
          <w:p w14:paraId="1BE5E674" w14:textId="77777777" w:rsidR="0096099E" w:rsidRPr="003F0E0D" w:rsidRDefault="0096099E" w:rsidP="005E6901">
            <w:pPr>
              <w:ind w:right="474"/>
              <w:rPr>
                <w:rFonts w:cs="Calibri"/>
                <w:sz w:val="24"/>
                <w:szCs w:val="24"/>
                <w:u w:val="single"/>
              </w:rPr>
            </w:pPr>
          </w:p>
        </w:tc>
        <w:tc>
          <w:tcPr>
            <w:tcW w:w="3006" w:type="dxa"/>
            <w:tcBorders>
              <w:top w:val="single" w:sz="4" w:space="0" w:color="auto"/>
              <w:left w:val="single" w:sz="4" w:space="0" w:color="auto"/>
              <w:bottom w:val="single" w:sz="4" w:space="0" w:color="auto"/>
              <w:right w:val="single" w:sz="4" w:space="0" w:color="auto"/>
            </w:tcBorders>
          </w:tcPr>
          <w:p w14:paraId="5DC6C28F" w14:textId="77777777" w:rsidR="0096099E" w:rsidRPr="003F0E0D" w:rsidRDefault="0096099E" w:rsidP="005E6901">
            <w:pPr>
              <w:ind w:right="474"/>
              <w:rPr>
                <w:rFonts w:cs="Calibri"/>
                <w:sz w:val="24"/>
                <w:szCs w:val="24"/>
                <w:u w:val="single"/>
              </w:rPr>
            </w:pPr>
          </w:p>
        </w:tc>
        <w:tc>
          <w:tcPr>
            <w:tcW w:w="3906" w:type="dxa"/>
            <w:tcBorders>
              <w:top w:val="single" w:sz="4" w:space="0" w:color="auto"/>
              <w:left w:val="single" w:sz="4" w:space="0" w:color="auto"/>
              <w:bottom w:val="single" w:sz="4" w:space="0" w:color="auto"/>
              <w:right w:val="single" w:sz="4" w:space="0" w:color="auto"/>
            </w:tcBorders>
          </w:tcPr>
          <w:p w14:paraId="2D22E0A9" w14:textId="77777777" w:rsidR="0096099E" w:rsidRPr="003F0E0D" w:rsidRDefault="0096099E" w:rsidP="005E6901">
            <w:pPr>
              <w:ind w:right="474"/>
              <w:rPr>
                <w:rFonts w:cs="Calibri"/>
                <w:sz w:val="24"/>
                <w:szCs w:val="24"/>
                <w:u w:val="single"/>
              </w:rPr>
            </w:pPr>
          </w:p>
        </w:tc>
      </w:tr>
      <w:tr w:rsidR="0096099E" w:rsidRPr="003F0E0D" w14:paraId="32B96278" w14:textId="77777777" w:rsidTr="0096099E">
        <w:tc>
          <w:tcPr>
            <w:tcW w:w="3006" w:type="dxa"/>
            <w:tcBorders>
              <w:top w:val="single" w:sz="4" w:space="0" w:color="auto"/>
              <w:left w:val="single" w:sz="4" w:space="0" w:color="auto"/>
              <w:bottom w:val="single" w:sz="4" w:space="0" w:color="auto"/>
              <w:right w:val="single" w:sz="4" w:space="0" w:color="auto"/>
            </w:tcBorders>
          </w:tcPr>
          <w:p w14:paraId="7039416D" w14:textId="77777777" w:rsidR="0096099E" w:rsidRPr="003F0E0D" w:rsidRDefault="0096099E" w:rsidP="005E6901">
            <w:pPr>
              <w:ind w:right="474"/>
              <w:rPr>
                <w:rFonts w:cs="Calibri"/>
                <w:sz w:val="24"/>
                <w:szCs w:val="24"/>
                <w:u w:val="single"/>
              </w:rPr>
            </w:pPr>
          </w:p>
        </w:tc>
        <w:tc>
          <w:tcPr>
            <w:tcW w:w="3006" w:type="dxa"/>
            <w:tcBorders>
              <w:top w:val="single" w:sz="4" w:space="0" w:color="auto"/>
              <w:left w:val="single" w:sz="4" w:space="0" w:color="auto"/>
              <w:bottom w:val="single" w:sz="4" w:space="0" w:color="auto"/>
              <w:right w:val="single" w:sz="4" w:space="0" w:color="auto"/>
            </w:tcBorders>
          </w:tcPr>
          <w:p w14:paraId="5F8FE815" w14:textId="77777777" w:rsidR="0096099E" w:rsidRPr="003F0E0D" w:rsidRDefault="0096099E" w:rsidP="005E6901">
            <w:pPr>
              <w:ind w:right="474"/>
              <w:rPr>
                <w:rFonts w:cs="Calibri"/>
                <w:sz w:val="24"/>
                <w:szCs w:val="24"/>
                <w:u w:val="single"/>
              </w:rPr>
            </w:pPr>
          </w:p>
        </w:tc>
        <w:tc>
          <w:tcPr>
            <w:tcW w:w="3906" w:type="dxa"/>
            <w:tcBorders>
              <w:top w:val="single" w:sz="4" w:space="0" w:color="auto"/>
              <w:left w:val="single" w:sz="4" w:space="0" w:color="auto"/>
              <w:bottom w:val="single" w:sz="4" w:space="0" w:color="auto"/>
              <w:right w:val="single" w:sz="4" w:space="0" w:color="auto"/>
            </w:tcBorders>
          </w:tcPr>
          <w:p w14:paraId="2EC766A4" w14:textId="77777777" w:rsidR="0096099E" w:rsidRPr="003F0E0D" w:rsidRDefault="0096099E" w:rsidP="005E6901">
            <w:pPr>
              <w:ind w:right="474"/>
              <w:rPr>
                <w:rFonts w:cs="Calibri"/>
                <w:sz w:val="24"/>
                <w:szCs w:val="24"/>
                <w:u w:val="single"/>
              </w:rPr>
            </w:pPr>
          </w:p>
        </w:tc>
      </w:tr>
      <w:tr w:rsidR="0096099E" w:rsidRPr="003F0E0D" w14:paraId="3611F82E" w14:textId="77777777" w:rsidTr="0096099E">
        <w:tc>
          <w:tcPr>
            <w:tcW w:w="3006" w:type="dxa"/>
            <w:tcBorders>
              <w:top w:val="single" w:sz="4" w:space="0" w:color="auto"/>
              <w:left w:val="single" w:sz="4" w:space="0" w:color="auto"/>
              <w:bottom w:val="single" w:sz="4" w:space="0" w:color="auto"/>
              <w:right w:val="single" w:sz="4" w:space="0" w:color="auto"/>
            </w:tcBorders>
          </w:tcPr>
          <w:p w14:paraId="0D03549D" w14:textId="77777777" w:rsidR="0096099E" w:rsidRPr="003F0E0D" w:rsidRDefault="0096099E" w:rsidP="005E6901">
            <w:pPr>
              <w:ind w:right="474"/>
              <w:rPr>
                <w:rFonts w:cs="Calibri"/>
                <w:sz w:val="24"/>
                <w:szCs w:val="24"/>
                <w:u w:val="single"/>
              </w:rPr>
            </w:pPr>
          </w:p>
        </w:tc>
        <w:tc>
          <w:tcPr>
            <w:tcW w:w="3006" w:type="dxa"/>
            <w:tcBorders>
              <w:top w:val="single" w:sz="4" w:space="0" w:color="auto"/>
              <w:left w:val="single" w:sz="4" w:space="0" w:color="auto"/>
              <w:bottom w:val="single" w:sz="4" w:space="0" w:color="auto"/>
              <w:right w:val="single" w:sz="4" w:space="0" w:color="auto"/>
            </w:tcBorders>
          </w:tcPr>
          <w:p w14:paraId="53D1B54B" w14:textId="77777777" w:rsidR="0096099E" w:rsidRPr="003F0E0D" w:rsidRDefault="0096099E" w:rsidP="005E6901">
            <w:pPr>
              <w:ind w:right="474"/>
              <w:rPr>
                <w:rFonts w:cs="Calibri"/>
                <w:sz w:val="24"/>
                <w:szCs w:val="24"/>
                <w:u w:val="single"/>
              </w:rPr>
            </w:pPr>
          </w:p>
        </w:tc>
        <w:tc>
          <w:tcPr>
            <w:tcW w:w="3906" w:type="dxa"/>
            <w:tcBorders>
              <w:top w:val="single" w:sz="4" w:space="0" w:color="auto"/>
              <w:left w:val="single" w:sz="4" w:space="0" w:color="auto"/>
              <w:bottom w:val="single" w:sz="4" w:space="0" w:color="auto"/>
              <w:right w:val="single" w:sz="4" w:space="0" w:color="auto"/>
            </w:tcBorders>
          </w:tcPr>
          <w:p w14:paraId="2F24E92C" w14:textId="77777777" w:rsidR="0096099E" w:rsidRPr="003F0E0D" w:rsidRDefault="0096099E" w:rsidP="005E6901">
            <w:pPr>
              <w:ind w:right="474"/>
              <w:rPr>
                <w:rFonts w:cs="Calibri"/>
                <w:sz w:val="24"/>
                <w:szCs w:val="24"/>
                <w:u w:val="single"/>
              </w:rPr>
            </w:pPr>
          </w:p>
        </w:tc>
      </w:tr>
    </w:tbl>
    <w:p w14:paraId="6A6AC337" w14:textId="77777777" w:rsidR="0096099E" w:rsidRPr="003F0E0D" w:rsidRDefault="0096099E" w:rsidP="0096099E">
      <w:pPr>
        <w:ind w:right="474"/>
        <w:rPr>
          <w:rFonts w:eastAsia="MS Gothic" w:cs="Calibri"/>
          <w:b/>
          <w:sz w:val="24"/>
          <w:szCs w:val="24"/>
        </w:rPr>
      </w:pPr>
    </w:p>
    <w:p w14:paraId="1CD01243" w14:textId="77777777" w:rsidR="0096099E" w:rsidRDefault="0096099E" w:rsidP="0096099E">
      <w:pPr>
        <w:pStyle w:val="BodyText"/>
      </w:pPr>
      <w:r>
        <w:br w:type="page"/>
      </w:r>
    </w:p>
    <w:p w14:paraId="755962C9" w14:textId="77777777" w:rsidR="0096099E" w:rsidRPr="003F0E0D" w:rsidRDefault="0096099E" w:rsidP="003907DD">
      <w:pPr>
        <w:pStyle w:val="Heading1"/>
        <w:numPr>
          <w:ilvl w:val="0"/>
          <w:numId w:val="57"/>
        </w:numPr>
        <w:spacing w:line="276" w:lineRule="auto"/>
        <w:ind w:right="474"/>
        <w:rPr>
          <w:rFonts w:ascii="Calibri" w:hAnsi="Calibri" w:cs="Calibri"/>
        </w:rPr>
      </w:pPr>
      <w:bookmarkStart w:id="6" w:name="_Toc227314138"/>
      <w:r w:rsidRPr="003F0E0D">
        <w:rPr>
          <w:rFonts w:ascii="Calibri" w:hAnsi="Calibri" w:cs="Calibri"/>
        </w:rPr>
        <w:lastRenderedPageBreak/>
        <w:t>Roles and Delegated Functions</w:t>
      </w:r>
      <w:bookmarkEnd w:id="6"/>
    </w:p>
    <w:p w14:paraId="012FC00B" w14:textId="77777777" w:rsidR="0096099E" w:rsidRPr="003F0E0D" w:rsidRDefault="0096099E" w:rsidP="0096099E">
      <w:pPr>
        <w:ind w:right="474"/>
        <w:rPr>
          <w:rFonts w:cs="Calibri"/>
          <w:sz w:val="24"/>
          <w:szCs w:val="24"/>
          <w:lang w:eastAsia="en-GB"/>
        </w:rPr>
      </w:pPr>
      <w:r w:rsidRPr="003F0E0D">
        <w:rPr>
          <w:rFonts w:cs="Calibri"/>
          <w:sz w:val="24"/>
          <w:szCs w:val="24"/>
        </w:rPr>
        <w:t xml:space="preserve"> </w:t>
      </w:r>
      <w:r w:rsidRPr="003F0E0D">
        <w:rPr>
          <w:rFonts w:cs="Calibri"/>
          <w:sz w:val="24"/>
          <w:szCs w:val="24"/>
          <w:lang w:eastAsia="en-GB"/>
        </w:rPr>
        <w:t xml:space="preserve">The Chief Executive is the Accounting Officer in respect of ensuring the duties of the employer as set out in the 2005 Act are complied with.  </w:t>
      </w:r>
    </w:p>
    <w:p w14:paraId="1FE725C3" w14:textId="77777777" w:rsidR="0096099E" w:rsidRPr="003F0E0D" w:rsidRDefault="0096099E" w:rsidP="0096099E">
      <w:pPr>
        <w:spacing w:after="0" w:line="240" w:lineRule="auto"/>
        <w:ind w:right="474"/>
        <w:rPr>
          <w:rFonts w:cs="Calibri"/>
          <w:sz w:val="24"/>
          <w:szCs w:val="24"/>
          <w:lang w:val="en-US"/>
        </w:rPr>
      </w:pPr>
      <w:r w:rsidRPr="003F0E0D">
        <w:rPr>
          <w:rFonts w:cs="Calibri"/>
          <w:sz w:val="24"/>
          <w:szCs w:val="24"/>
        </w:rPr>
        <w:t xml:space="preserve">Under the Safety, Health and Welfare Act 2005 responsibility rests with the employer to ensure appropriate safety systems are in place with clear roles and delegated functions assigned to support a culture of safety first.  </w:t>
      </w:r>
    </w:p>
    <w:p w14:paraId="01A0736D" w14:textId="77777777" w:rsidR="0096099E" w:rsidRPr="003F0E0D" w:rsidRDefault="0096099E" w:rsidP="0096099E">
      <w:pPr>
        <w:spacing w:after="0" w:line="240" w:lineRule="auto"/>
        <w:ind w:right="474"/>
        <w:rPr>
          <w:rFonts w:cs="Calibri"/>
          <w:sz w:val="24"/>
          <w:szCs w:val="24"/>
        </w:rPr>
      </w:pPr>
    </w:p>
    <w:p w14:paraId="0378C374" w14:textId="77777777" w:rsidR="0096099E" w:rsidRPr="003F0E0D" w:rsidRDefault="0096099E" w:rsidP="0096099E">
      <w:pPr>
        <w:spacing w:after="0" w:line="240" w:lineRule="auto"/>
        <w:ind w:right="474"/>
        <w:rPr>
          <w:rFonts w:cs="Calibri"/>
          <w:sz w:val="24"/>
          <w:szCs w:val="24"/>
        </w:rPr>
      </w:pPr>
      <w:r w:rsidRPr="003F0E0D">
        <w:rPr>
          <w:rFonts w:cs="Calibri"/>
          <w:sz w:val="24"/>
          <w:szCs w:val="24"/>
        </w:rPr>
        <w:t xml:space="preserve">Under section 13 of the Education and Training Board Act, 2013, health and safety are an executive function with the Chief Executive as the Accounting Officer of the organisation.  The Chief Executive may delegate functions to a </w:t>
      </w:r>
      <w:r>
        <w:rPr>
          <w:rFonts w:cs="Calibri"/>
          <w:sz w:val="24"/>
          <w:szCs w:val="24"/>
        </w:rPr>
        <w:t>Head of Centre</w:t>
      </w:r>
      <w:r w:rsidRPr="003F0E0D">
        <w:rPr>
          <w:rFonts w:cs="Calibri"/>
          <w:sz w:val="24"/>
          <w:szCs w:val="24"/>
        </w:rPr>
        <w:t xml:space="preserve"> who is defined under the 2005 Act as being a person in control of a place of work.  In the ETB sector this is defined as.</w:t>
      </w:r>
    </w:p>
    <w:p w14:paraId="4AEEE05E" w14:textId="77777777" w:rsidR="0096099E" w:rsidRPr="003F0E0D" w:rsidRDefault="0096099E" w:rsidP="0096099E">
      <w:pPr>
        <w:spacing w:after="0" w:line="240" w:lineRule="auto"/>
        <w:ind w:right="474"/>
        <w:rPr>
          <w:rFonts w:cs="Calibri"/>
          <w:sz w:val="24"/>
          <w:szCs w:val="24"/>
        </w:rPr>
      </w:pPr>
    </w:p>
    <w:p w14:paraId="49224BB6" w14:textId="588AF25D" w:rsidR="0096099E" w:rsidRPr="003F0E0D" w:rsidRDefault="0096099E" w:rsidP="0096099E">
      <w:pPr>
        <w:spacing w:after="0" w:line="240" w:lineRule="auto"/>
        <w:ind w:right="474"/>
        <w:rPr>
          <w:rFonts w:cs="Calibri"/>
          <w:strike/>
          <w:sz w:val="24"/>
          <w:szCs w:val="24"/>
        </w:rPr>
      </w:pPr>
      <w:r w:rsidRPr="003F0E0D">
        <w:rPr>
          <w:rFonts w:cs="Calibri"/>
          <w:sz w:val="24"/>
          <w:szCs w:val="24"/>
        </w:rPr>
        <w:t xml:space="preserve">Safety, health and welfare planning is best seen as an integral part of the </w:t>
      </w:r>
      <w:r w:rsidRPr="003F0E0D">
        <w:rPr>
          <w:rFonts w:cs="Calibri"/>
          <w:sz w:val="24"/>
          <w:szCs w:val="24"/>
          <w:lang w:val="en-IE"/>
        </w:rPr>
        <w:t xml:space="preserve">City of Dublin </w:t>
      </w:r>
      <w:r w:rsidRPr="003F0E0D">
        <w:rPr>
          <w:rFonts w:cs="Calibri"/>
          <w:sz w:val="24"/>
          <w:szCs w:val="24"/>
        </w:rPr>
        <w:t xml:space="preserve">ETB and </w:t>
      </w:r>
      <w:r w:rsidRPr="003F0E0D">
        <w:rPr>
          <w:rFonts w:cs="Calibri"/>
          <w:sz w:val="24"/>
          <w:szCs w:val="24"/>
          <w:lang w:val="en-IE"/>
        </w:rPr>
        <w:t xml:space="preserve">centres on </w:t>
      </w:r>
      <w:r w:rsidRPr="003F0E0D">
        <w:rPr>
          <w:rFonts w:cs="Calibri"/>
          <w:sz w:val="24"/>
          <w:szCs w:val="24"/>
        </w:rPr>
        <w:t xml:space="preserve">existing planning and self-evaluation processes. The safety statement should be informed by and reflect wider City of Dublin ETB / </w:t>
      </w:r>
      <w:r w:rsidR="00F10CA1">
        <w:rPr>
          <w:rFonts w:cs="Calibri"/>
          <w:sz w:val="24"/>
          <w:szCs w:val="24"/>
        </w:rPr>
        <w:t>C</w:t>
      </w:r>
      <w:r w:rsidRPr="003F0E0D">
        <w:rPr>
          <w:rFonts w:cs="Calibri"/>
          <w:sz w:val="24"/>
          <w:szCs w:val="24"/>
        </w:rPr>
        <w:t xml:space="preserve">entre planning priorities and decisions.  The management and implementation of a </w:t>
      </w:r>
      <w:r>
        <w:rPr>
          <w:rFonts w:cs="Calibri"/>
          <w:sz w:val="24"/>
          <w:szCs w:val="24"/>
        </w:rPr>
        <w:t>Safety Statement</w:t>
      </w:r>
      <w:r w:rsidRPr="003F0E0D">
        <w:rPr>
          <w:rFonts w:cs="Calibri"/>
          <w:sz w:val="24"/>
          <w:szCs w:val="24"/>
        </w:rPr>
        <w:t xml:space="preserve"> is an executive function. </w:t>
      </w:r>
    </w:p>
    <w:p w14:paraId="43BF67F3" w14:textId="77777777" w:rsidR="0096099E" w:rsidRPr="003F0E0D" w:rsidRDefault="0096099E" w:rsidP="0096099E">
      <w:pPr>
        <w:spacing w:after="0" w:line="240" w:lineRule="auto"/>
        <w:ind w:right="474"/>
        <w:rPr>
          <w:rFonts w:cs="Calibri"/>
          <w:sz w:val="24"/>
          <w:szCs w:val="24"/>
        </w:rPr>
      </w:pPr>
    </w:p>
    <w:p w14:paraId="21039F29" w14:textId="77777777" w:rsidR="0096099E" w:rsidRPr="003F0E0D" w:rsidRDefault="0096099E" w:rsidP="0096099E">
      <w:pPr>
        <w:spacing w:after="0" w:line="240" w:lineRule="auto"/>
        <w:ind w:right="474"/>
        <w:rPr>
          <w:rFonts w:cs="Calibri"/>
          <w:sz w:val="24"/>
          <w:szCs w:val="24"/>
        </w:rPr>
      </w:pPr>
      <w:r w:rsidRPr="003F0E0D">
        <w:rPr>
          <w:rFonts w:cs="Calibri"/>
          <w:sz w:val="24"/>
          <w:szCs w:val="24"/>
        </w:rPr>
        <w:t xml:space="preserve">Employees will be provided with the health and safety training required to carry out their role. Every effort will be made to ensure that identified hazards in the workplace will be reduced or eliminated so far as is reasonably practicable. </w:t>
      </w:r>
    </w:p>
    <w:p w14:paraId="22FD9F1E" w14:textId="77777777" w:rsidR="0096099E" w:rsidRPr="003F0E0D" w:rsidRDefault="0096099E" w:rsidP="0096099E">
      <w:pPr>
        <w:spacing w:after="0" w:line="240" w:lineRule="auto"/>
        <w:ind w:right="474"/>
        <w:rPr>
          <w:rFonts w:cs="Calibri"/>
          <w:sz w:val="24"/>
          <w:szCs w:val="24"/>
        </w:rPr>
      </w:pPr>
    </w:p>
    <w:p w14:paraId="76CE16B7" w14:textId="77777777" w:rsidR="0096099E" w:rsidRPr="003F0E0D" w:rsidRDefault="0096099E" w:rsidP="0096099E">
      <w:pPr>
        <w:spacing w:after="0" w:line="240" w:lineRule="auto"/>
        <w:ind w:right="474"/>
        <w:rPr>
          <w:rFonts w:cs="Calibri"/>
          <w:sz w:val="24"/>
          <w:szCs w:val="24"/>
        </w:rPr>
      </w:pPr>
      <w:r w:rsidRPr="003F0E0D">
        <w:rPr>
          <w:rFonts w:cs="Calibri"/>
          <w:sz w:val="24"/>
          <w:szCs w:val="24"/>
        </w:rPr>
        <w:t xml:space="preserve">This policy and procedure will be communicated effectively to all staff. </w:t>
      </w:r>
    </w:p>
    <w:p w14:paraId="5B4A5BFF" w14:textId="77777777" w:rsidR="0096099E" w:rsidRDefault="0096099E" w:rsidP="0096099E">
      <w:pPr>
        <w:spacing w:line="276" w:lineRule="auto"/>
        <w:ind w:right="474"/>
        <w:rPr>
          <w:rFonts w:cs="Calibri"/>
          <w:noProof/>
          <w:sz w:val="24"/>
          <w:szCs w:val="24"/>
          <w:lang w:val="en-IE" w:eastAsia="en-IE"/>
        </w:rPr>
      </w:pPr>
      <w:bookmarkStart w:id="7" w:name="_Toc14171313"/>
    </w:p>
    <w:p w14:paraId="4EB826AB" w14:textId="77777777" w:rsidR="0096099E" w:rsidRDefault="0096099E" w:rsidP="0096099E">
      <w:pPr>
        <w:pStyle w:val="BodyText"/>
      </w:pPr>
    </w:p>
    <w:p w14:paraId="09B05095" w14:textId="77777777" w:rsidR="0096099E" w:rsidRDefault="0096099E" w:rsidP="0096099E">
      <w:pPr>
        <w:pStyle w:val="BodyText"/>
      </w:pPr>
      <w:r w:rsidRPr="00726CE5">
        <w:rPr>
          <w:noProof/>
        </w:rPr>
        <mc:AlternateContent>
          <mc:Choice Requires="wps">
            <w:drawing>
              <wp:anchor distT="0" distB="0" distL="114300" distR="114300" simplePos="0" relativeHeight="251658240" behindDoc="0" locked="0" layoutInCell="1" allowOverlap="1" wp14:anchorId="4B95427E" wp14:editId="3824BED4">
                <wp:simplePos x="0" y="0"/>
                <wp:positionH relativeFrom="column">
                  <wp:posOffset>0</wp:posOffset>
                </wp:positionH>
                <wp:positionV relativeFrom="paragraph">
                  <wp:posOffset>0</wp:posOffset>
                </wp:positionV>
                <wp:extent cx="4320792" cy="452176"/>
                <wp:effectExtent l="0" t="0" r="22860" b="24130"/>
                <wp:wrapNone/>
                <wp:docPr id="152755015" name="Rectangle: Rounded Corners 3"/>
                <wp:cNvGraphicFramePr/>
                <a:graphic xmlns:a="http://schemas.openxmlformats.org/drawingml/2006/main">
                  <a:graphicData uri="http://schemas.microsoft.com/office/word/2010/wordprocessingShape">
                    <wps:wsp>
                      <wps:cNvSpPr/>
                      <wps:spPr>
                        <a:xfrm>
                          <a:off x="0" y="0"/>
                          <a:ext cx="4320792" cy="452176"/>
                        </a:xfrm>
                        <a:prstGeom prst="roundRect">
                          <a:avLst/>
                        </a:prstGeom>
                      </wps:spPr>
                      <wps:style>
                        <a:lnRef idx="2">
                          <a:schemeClr val="accent4">
                            <a:shade val="15000"/>
                          </a:schemeClr>
                        </a:lnRef>
                        <a:fillRef idx="1">
                          <a:schemeClr val="accent4"/>
                        </a:fillRef>
                        <a:effectRef idx="0">
                          <a:schemeClr val="accent4"/>
                        </a:effectRef>
                        <a:fontRef idx="minor">
                          <a:schemeClr val="lt1"/>
                        </a:fontRef>
                      </wps:style>
                      <wps:txbx>
                        <w:txbxContent>
                          <w:p w14:paraId="20A76265" w14:textId="77777777" w:rsidR="0096099E" w:rsidRDefault="0096099E" w:rsidP="0096099E">
                            <w:pPr>
                              <w:rPr>
                                <w:rFonts w:asciiTheme="minorHAnsi" w:hAnsi="Aptos" w:cstheme="minorBidi"/>
                                <w:color w:val="FFFFFF" w:themeColor="light1"/>
                                <w:kern w:val="24"/>
                                <w:sz w:val="36"/>
                                <w:szCs w:val="36"/>
                              </w:rPr>
                            </w:pPr>
                            <w:r>
                              <w:rPr>
                                <w:rFonts w:asciiTheme="minorHAnsi" w:hAnsi="Aptos" w:cstheme="minorBidi"/>
                                <w:color w:val="FFFFFF" w:themeColor="light1"/>
                                <w:kern w:val="24"/>
                                <w:sz w:val="36"/>
                                <w:szCs w:val="36"/>
                              </w:rPr>
                              <w:t>Chief Executive</w:t>
                            </w:r>
                          </w:p>
                        </w:txbxContent>
                      </wps:txbx>
                      <wps:bodyPr rtlCol="0" anchor="ctr"/>
                    </wps:wsp>
                  </a:graphicData>
                </a:graphic>
                <wp14:sizeRelV relativeFrom="margin">
                  <wp14:pctHeight>0</wp14:pctHeight>
                </wp14:sizeRelV>
              </wp:anchor>
            </w:drawing>
          </mc:Choice>
          <mc:Fallback>
            <w:pict>
              <v:roundrect w14:anchorId="4B95427E" id="Rectangle: Rounded Corners 3" o:spid="_x0000_s1026" style="position:absolute;margin-left:0;margin-top:0;width:340.2pt;height:35.6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" fillcolor="#0f9ed5 [3207]" strokecolor="#02171f [487]" strokeweight="1pt">
                <v:stroke joinstyle="miter"/>
                <v:textbox>
                  <w:txbxContent>
                    <w:p w14:paraId="20A76265" w14:textId="77777777" w:rsidR="0096099E" w:rsidRDefault="0096099E" w:rsidP="0096099E">
                      <w:pPr>
                        <w:rPr>
                          <w:rFonts w:asciiTheme="minorHAnsi" w:hAnsi="Aptos" w:cstheme="minorBidi"/>
                          <w:color w:val="FFFFFF" w:themeColor="light1"/>
                          <w:kern w:val="24"/>
                          <w:sz w:val="36"/>
                          <w:szCs w:val="36"/>
                        </w:rPr>
                      </w:pPr>
                      <w:r>
                        <w:rPr>
                          <w:rFonts w:asciiTheme="minorHAnsi" w:hAnsi="Aptos" w:cstheme="minorBidi"/>
                          <w:color w:val="FFFFFF" w:themeColor="light1"/>
                          <w:kern w:val="24"/>
                          <w:sz w:val="36"/>
                          <w:szCs w:val="36"/>
                        </w:rPr>
                        <w:t>Chief Executive</w:t>
                      </w:r>
                    </w:p>
                  </w:txbxContent>
                </v:textbox>
              </v:roundrect>
            </w:pict>
          </mc:Fallback>
        </mc:AlternateContent>
      </w:r>
      <w:r w:rsidRPr="00726CE5">
        <w:rPr>
          <w:noProof/>
        </w:rPr>
        <mc:AlternateContent>
          <mc:Choice Requires="wps">
            <w:drawing>
              <wp:anchor distT="0" distB="0" distL="114300" distR="114300" simplePos="0" relativeHeight="251658241" behindDoc="0" locked="0" layoutInCell="1" allowOverlap="1" wp14:anchorId="74B9A9CC" wp14:editId="11B3EEB3">
                <wp:simplePos x="0" y="0"/>
                <wp:positionH relativeFrom="column">
                  <wp:posOffset>314325</wp:posOffset>
                </wp:positionH>
                <wp:positionV relativeFrom="paragraph">
                  <wp:posOffset>600075</wp:posOffset>
                </wp:positionV>
                <wp:extent cx="4320792" cy="452176"/>
                <wp:effectExtent l="0" t="0" r="22860" b="24130"/>
                <wp:wrapNone/>
                <wp:docPr id="1326473622" name="Rectangle: Rounded Corners 4"/>
                <wp:cNvGraphicFramePr/>
                <a:graphic xmlns:a="http://schemas.openxmlformats.org/drawingml/2006/main">
                  <a:graphicData uri="http://schemas.microsoft.com/office/word/2010/wordprocessingShape">
                    <wps:wsp>
                      <wps:cNvSpPr/>
                      <wps:spPr>
                        <a:xfrm>
                          <a:off x="0" y="0"/>
                          <a:ext cx="4320792" cy="452176"/>
                        </a:xfrm>
                        <a:prstGeom prst="roundRect">
                          <a:avLst/>
                        </a:prstGeom>
                      </wps:spPr>
                      <wps:style>
                        <a:lnRef idx="2">
                          <a:schemeClr val="accent4">
                            <a:shade val="15000"/>
                          </a:schemeClr>
                        </a:lnRef>
                        <a:fillRef idx="1">
                          <a:schemeClr val="accent4"/>
                        </a:fillRef>
                        <a:effectRef idx="0">
                          <a:schemeClr val="accent4"/>
                        </a:effectRef>
                        <a:fontRef idx="minor">
                          <a:schemeClr val="lt1"/>
                        </a:fontRef>
                      </wps:style>
                      <wps:txbx>
                        <w:txbxContent>
                          <w:p w14:paraId="6B102F69" w14:textId="77777777" w:rsidR="0096099E" w:rsidRDefault="0096099E" w:rsidP="0096099E">
                            <w:pPr>
                              <w:rPr>
                                <w:rFonts w:asciiTheme="minorHAnsi" w:hAnsi="Aptos" w:cstheme="minorBidi"/>
                                <w:color w:val="FFFFFF" w:themeColor="light1"/>
                                <w:kern w:val="24"/>
                                <w:sz w:val="36"/>
                                <w:szCs w:val="36"/>
                              </w:rPr>
                            </w:pPr>
                            <w:r>
                              <w:rPr>
                                <w:rFonts w:asciiTheme="minorHAnsi" w:hAnsi="Aptos" w:cstheme="minorBidi"/>
                                <w:color w:val="FFFFFF" w:themeColor="light1"/>
                                <w:kern w:val="24"/>
                                <w:sz w:val="36"/>
                                <w:szCs w:val="36"/>
                              </w:rPr>
                              <w:t>Person in Control of Place of Work</w:t>
                            </w:r>
                          </w:p>
                        </w:txbxContent>
                      </wps:txbx>
                      <wps:bodyPr rtlCol="0" anchor="ctr"/>
                    </wps:wsp>
                  </a:graphicData>
                </a:graphic>
                <wp14:sizeRelV relativeFrom="margin">
                  <wp14:pctHeight>0</wp14:pctHeight>
                </wp14:sizeRelV>
              </wp:anchor>
            </w:drawing>
          </mc:Choice>
          <mc:Fallback>
            <w:pict>
              <v:roundrect w14:anchorId="74B9A9CC" id="Rectangle: Rounded Corners 4" o:spid="_x0000_s1027" style="position:absolute;margin-left:24.75pt;margin-top:47.25pt;width:340.2pt;height:35.6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" fillcolor="#0f9ed5 [3207]" strokecolor="#02171f [487]" strokeweight="1pt">
                <v:stroke joinstyle="miter"/>
                <v:textbox>
                  <w:txbxContent>
                    <w:p w14:paraId="6B102F69" w14:textId="77777777" w:rsidR="0096099E" w:rsidRDefault="0096099E" w:rsidP="0096099E">
                      <w:pPr>
                        <w:rPr>
                          <w:rFonts w:asciiTheme="minorHAnsi" w:hAnsi="Aptos" w:cstheme="minorBidi"/>
                          <w:color w:val="FFFFFF" w:themeColor="light1"/>
                          <w:kern w:val="24"/>
                          <w:sz w:val="36"/>
                          <w:szCs w:val="36"/>
                        </w:rPr>
                      </w:pPr>
                      <w:r>
                        <w:rPr>
                          <w:rFonts w:asciiTheme="minorHAnsi" w:hAnsi="Aptos" w:cstheme="minorBidi"/>
                          <w:color w:val="FFFFFF" w:themeColor="light1"/>
                          <w:kern w:val="24"/>
                          <w:sz w:val="36"/>
                          <w:szCs w:val="36"/>
                        </w:rPr>
                        <w:t>Person in Control of Place of Work</w:t>
                      </w:r>
                    </w:p>
                  </w:txbxContent>
                </v:textbox>
              </v:roundrect>
            </w:pict>
          </mc:Fallback>
        </mc:AlternateContent>
      </w:r>
      <w:r w:rsidRPr="00726CE5">
        <w:rPr>
          <w:noProof/>
        </w:rPr>
        <mc:AlternateContent>
          <mc:Choice Requires="wps">
            <w:drawing>
              <wp:anchor distT="0" distB="0" distL="114300" distR="114300" simplePos="0" relativeHeight="251658242" behindDoc="0" locked="0" layoutInCell="1" allowOverlap="1" wp14:anchorId="3ED8F89B" wp14:editId="24C63943">
                <wp:simplePos x="0" y="0"/>
                <wp:positionH relativeFrom="column">
                  <wp:posOffset>704850</wp:posOffset>
                </wp:positionH>
                <wp:positionV relativeFrom="paragraph">
                  <wp:posOffset>1209675</wp:posOffset>
                </wp:positionV>
                <wp:extent cx="4320792" cy="452176"/>
                <wp:effectExtent l="0" t="0" r="22860" b="24130"/>
                <wp:wrapNone/>
                <wp:docPr id="1231996948" name="Rectangle: Rounded Corners 5"/>
                <wp:cNvGraphicFramePr/>
                <a:graphic xmlns:a="http://schemas.openxmlformats.org/drawingml/2006/main">
                  <a:graphicData uri="http://schemas.microsoft.com/office/word/2010/wordprocessingShape">
                    <wps:wsp>
                      <wps:cNvSpPr/>
                      <wps:spPr>
                        <a:xfrm>
                          <a:off x="0" y="0"/>
                          <a:ext cx="4320792" cy="452176"/>
                        </a:xfrm>
                        <a:prstGeom prst="roundRect">
                          <a:avLst/>
                        </a:prstGeom>
                      </wps:spPr>
                      <wps:style>
                        <a:lnRef idx="2">
                          <a:schemeClr val="accent4">
                            <a:shade val="15000"/>
                          </a:schemeClr>
                        </a:lnRef>
                        <a:fillRef idx="1">
                          <a:schemeClr val="accent4"/>
                        </a:fillRef>
                        <a:effectRef idx="0">
                          <a:schemeClr val="accent4"/>
                        </a:effectRef>
                        <a:fontRef idx="minor">
                          <a:schemeClr val="lt1"/>
                        </a:fontRef>
                      </wps:style>
                      <wps:txbx>
                        <w:txbxContent>
                          <w:p w14:paraId="4A816A99" w14:textId="77777777" w:rsidR="0096099E" w:rsidRDefault="0096099E" w:rsidP="0096099E">
                            <w:pPr>
                              <w:rPr>
                                <w:rFonts w:asciiTheme="minorHAnsi" w:hAnsi="Aptos" w:cstheme="minorBidi"/>
                                <w:color w:val="FFFFFF" w:themeColor="light1"/>
                                <w:kern w:val="24"/>
                                <w:sz w:val="36"/>
                                <w:szCs w:val="36"/>
                              </w:rPr>
                            </w:pPr>
                            <w:r>
                              <w:rPr>
                                <w:rFonts w:asciiTheme="minorHAnsi" w:hAnsi="Aptos" w:cstheme="minorBidi"/>
                                <w:color w:val="FFFFFF" w:themeColor="light1"/>
                                <w:kern w:val="24"/>
                                <w:sz w:val="36"/>
                                <w:szCs w:val="36"/>
                              </w:rPr>
                              <w:t>Safety Representative</w:t>
                            </w:r>
                          </w:p>
                        </w:txbxContent>
                      </wps:txbx>
                      <wps:bodyPr rtlCol="0" anchor="ctr"/>
                    </wps:wsp>
                  </a:graphicData>
                </a:graphic>
                <wp14:sizeRelV relativeFrom="margin">
                  <wp14:pctHeight>0</wp14:pctHeight>
                </wp14:sizeRelV>
              </wp:anchor>
            </w:drawing>
          </mc:Choice>
          <mc:Fallback>
            <w:pict>
              <v:roundrect w14:anchorId="3ED8F89B" id="Rectangle: Rounded Corners 5" o:spid="_x0000_s1028" style="position:absolute;margin-left:55.5pt;margin-top:95.25pt;width:340.2pt;height:35.6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" fillcolor="#0f9ed5 [3207]" strokecolor="#02171f [487]" strokeweight="1pt">
                <v:stroke joinstyle="miter"/>
                <v:textbox>
                  <w:txbxContent>
                    <w:p w14:paraId="4A816A99" w14:textId="77777777" w:rsidR="0096099E" w:rsidRDefault="0096099E" w:rsidP="0096099E">
                      <w:pPr>
                        <w:rPr>
                          <w:rFonts w:asciiTheme="minorHAnsi" w:hAnsi="Aptos" w:cstheme="minorBidi"/>
                          <w:color w:val="FFFFFF" w:themeColor="light1"/>
                          <w:kern w:val="24"/>
                          <w:sz w:val="36"/>
                          <w:szCs w:val="36"/>
                        </w:rPr>
                      </w:pPr>
                      <w:r>
                        <w:rPr>
                          <w:rFonts w:asciiTheme="minorHAnsi" w:hAnsi="Aptos" w:cstheme="minorBidi"/>
                          <w:color w:val="FFFFFF" w:themeColor="light1"/>
                          <w:kern w:val="24"/>
                          <w:sz w:val="36"/>
                          <w:szCs w:val="36"/>
                        </w:rPr>
                        <w:t>Safety Representative</w:t>
                      </w:r>
                    </w:p>
                  </w:txbxContent>
                </v:textbox>
              </v:roundrect>
            </w:pict>
          </mc:Fallback>
        </mc:AlternateContent>
      </w:r>
      <w:r w:rsidRPr="00726CE5">
        <w:rPr>
          <w:noProof/>
        </w:rPr>
        <mc:AlternateContent>
          <mc:Choice Requires="wps">
            <w:drawing>
              <wp:anchor distT="0" distB="0" distL="114300" distR="114300" simplePos="0" relativeHeight="251658243" behindDoc="0" locked="0" layoutInCell="1" allowOverlap="1" wp14:anchorId="638F88D8" wp14:editId="1481A794">
                <wp:simplePos x="0" y="0"/>
                <wp:positionH relativeFrom="column">
                  <wp:posOffset>1057275</wp:posOffset>
                </wp:positionH>
                <wp:positionV relativeFrom="paragraph">
                  <wp:posOffset>1809750</wp:posOffset>
                </wp:positionV>
                <wp:extent cx="4320792" cy="452176"/>
                <wp:effectExtent l="0" t="0" r="22860" b="24130"/>
                <wp:wrapNone/>
                <wp:docPr id="905460897" name="Rectangle: Rounded Corners 6"/>
                <wp:cNvGraphicFramePr/>
                <a:graphic xmlns:a="http://schemas.openxmlformats.org/drawingml/2006/main">
                  <a:graphicData uri="http://schemas.microsoft.com/office/word/2010/wordprocessingShape">
                    <wps:wsp>
                      <wps:cNvSpPr/>
                      <wps:spPr>
                        <a:xfrm>
                          <a:off x="0" y="0"/>
                          <a:ext cx="4320792" cy="452176"/>
                        </a:xfrm>
                        <a:prstGeom prst="roundRect">
                          <a:avLst/>
                        </a:prstGeom>
                      </wps:spPr>
                      <wps:style>
                        <a:lnRef idx="2">
                          <a:schemeClr val="accent4">
                            <a:shade val="15000"/>
                          </a:schemeClr>
                        </a:lnRef>
                        <a:fillRef idx="1">
                          <a:schemeClr val="accent4"/>
                        </a:fillRef>
                        <a:effectRef idx="0">
                          <a:schemeClr val="accent4"/>
                        </a:effectRef>
                        <a:fontRef idx="minor">
                          <a:schemeClr val="lt1"/>
                        </a:fontRef>
                      </wps:style>
                      <wps:txbx>
                        <w:txbxContent>
                          <w:p w14:paraId="67DDA1E5" w14:textId="77777777" w:rsidR="0096099E" w:rsidRDefault="0096099E" w:rsidP="0096099E">
                            <w:pPr>
                              <w:rPr>
                                <w:rFonts w:asciiTheme="minorHAnsi" w:hAnsi="Aptos" w:cstheme="minorBidi"/>
                                <w:color w:val="FFFFFF" w:themeColor="light1"/>
                                <w:kern w:val="24"/>
                                <w:sz w:val="36"/>
                                <w:szCs w:val="36"/>
                              </w:rPr>
                            </w:pPr>
                            <w:r>
                              <w:rPr>
                                <w:rFonts w:asciiTheme="minorHAnsi" w:hAnsi="Aptos" w:cstheme="minorBidi"/>
                                <w:color w:val="FFFFFF" w:themeColor="light1"/>
                                <w:kern w:val="24"/>
                                <w:sz w:val="36"/>
                                <w:szCs w:val="36"/>
                              </w:rPr>
                              <w:t>Employee</w:t>
                            </w:r>
                          </w:p>
                        </w:txbxContent>
                      </wps:txbx>
                      <wps:bodyPr rtlCol="0" anchor="ctr"/>
                    </wps:wsp>
                  </a:graphicData>
                </a:graphic>
                <wp14:sizeRelV relativeFrom="margin">
                  <wp14:pctHeight>0</wp14:pctHeight>
                </wp14:sizeRelV>
              </wp:anchor>
            </w:drawing>
          </mc:Choice>
          <mc:Fallback>
            <w:pict>
              <v:roundrect w14:anchorId="638F88D8" id="Rectangle: Rounded Corners 6" o:spid="_x0000_s1029" style="position:absolute;margin-left:83.25pt;margin-top:142.5pt;width:340.2pt;height:35.6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" fillcolor="#0f9ed5 [3207]" strokecolor="#02171f [487]" strokeweight="1pt">
                <v:stroke joinstyle="miter"/>
                <v:textbox>
                  <w:txbxContent>
                    <w:p w14:paraId="67DDA1E5" w14:textId="77777777" w:rsidR="0096099E" w:rsidRDefault="0096099E" w:rsidP="0096099E">
                      <w:pPr>
                        <w:rPr>
                          <w:rFonts w:asciiTheme="minorHAnsi" w:hAnsi="Aptos" w:cstheme="minorBidi"/>
                          <w:color w:val="FFFFFF" w:themeColor="light1"/>
                          <w:kern w:val="24"/>
                          <w:sz w:val="36"/>
                          <w:szCs w:val="36"/>
                        </w:rPr>
                      </w:pPr>
                      <w:r>
                        <w:rPr>
                          <w:rFonts w:asciiTheme="minorHAnsi" w:hAnsi="Aptos" w:cstheme="minorBidi"/>
                          <w:color w:val="FFFFFF" w:themeColor="light1"/>
                          <w:kern w:val="24"/>
                          <w:sz w:val="36"/>
                          <w:szCs w:val="36"/>
                        </w:rPr>
                        <w:t>Employee</w:t>
                      </w:r>
                    </w:p>
                  </w:txbxContent>
                </v:textbox>
              </v:roundrect>
            </w:pict>
          </mc:Fallback>
        </mc:AlternateContent>
      </w:r>
      <w:r w:rsidRPr="00726CE5">
        <w:rPr>
          <w:noProof/>
        </w:rPr>
        <mc:AlternateContent>
          <mc:Choice Requires="wps">
            <w:drawing>
              <wp:anchor distT="0" distB="0" distL="114300" distR="114300" simplePos="0" relativeHeight="251658244" behindDoc="0" locked="0" layoutInCell="1" allowOverlap="1" wp14:anchorId="4D069BD3" wp14:editId="1194DD4C">
                <wp:simplePos x="0" y="0"/>
                <wp:positionH relativeFrom="column">
                  <wp:posOffset>3886200</wp:posOffset>
                </wp:positionH>
                <wp:positionV relativeFrom="paragraph">
                  <wp:posOffset>171450</wp:posOffset>
                </wp:positionV>
                <wp:extent cx="313174" cy="547634"/>
                <wp:effectExtent l="19050" t="0" r="10795" b="43180"/>
                <wp:wrapNone/>
                <wp:docPr id="1388038214" name="Arrow: Down 7"/>
                <wp:cNvGraphicFramePr/>
                <a:graphic xmlns:a="http://schemas.openxmlformats.org/drawingml/2006/main">
                  <a:graphicData uri="http://schemas.microsoft.com/office/word/2010/wordprocessingShape">
                    <wps:wsp>
                      <wps:cNvSpPr/>
                      <wps:spPr>
                        <a:xfrm>
                          <a:off x="0" y="0"/>
                          <a:ext cx="313174" cy="547634"/>
                        </a:xfrm>
                        <a:prstGeom prst="downArrow">
                          <a:avLst/>
                        </a:prstGeom>
                      </wps:spPr>
                      <wps:style>
                        <a:lnRef idx="1">
                          <a:schemeClr val="accent4"/>
                        </a:lnRef>
                        <a:fillRef idx="2">
                          <a:schemeClr val="accent4"/>
                        </a:fillRef>
                        <a:effectRef idx="1">
                          <a:schemeClr val="accent4"/>
                        </a:effectRef>
                        <a:fontRef idx="minor">
                          <a:schemeClr val="dk1"/>
                        </a:fontRef>
                      </wps:style>
                      <wps:bodyPr rtlCol="0" anchor="ctr"/>
                    </wps:wsp>
                  </a:graphicData>
                </a:graphic>
                <wp14:sizeRelV relativeFrom="margin">
                  <wp14:pctHeight>0</wp14:pctHeight>
                </wp14:sizeRelV>
              </wp:anchor>
            </w:drawing>
          </mc:Choice>
          <mc:Fallback>
            <w:pict>
              <v:shapetype w14:anchorId="68B19E3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7" o:spid="_x0000_s1026" type="#_x0000_t67" style="position:absolute;margin-left:306pt;margin-top:13.5pt;width:24.65pt;height:43.1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" adj="15424" fillcolor="#4fc5f2 [2167]" strokecolor="#0f9ed5 [3207]" strokeweight=".5pt">
                <v:fill color2="#2ab8f0 [2615]" rotate="t" colors="0 #9ccff5;.5 #8fc4eb;1 #79beed" focus="100%" type="gradient">
                  <o:fill v:ext="view" type="gradientUnscaled"/>
                </v:fill>
              </v:shape>
            </w:pict>
          </mc:Fallback>
        </mc:AlternateContent>
      </w:r>
      <w:r w:rsidRPr="00726CE5">
        <w:rPr>
          <w:noProof/>
        </w:rPr>
        <mc:AlternateContent>
          <mc:Choice Requires="wps">
            <w:drawing>
              <wp:anchor distT="0" distB="0" distL="114300" distR="114300" simplePos="0" relativeHeight="251658245" behindDoc="0" locked="0" layoutInCell="1" allowOverlap="1" wp14:anchorId="16FA78D0" wp14:editId="21F992FD">
                <wp:simplePos x="0" y="0"/>
                <wp:positionH relativeFrom="column">
                  <wp:posOffset>4200525</wp:posOffset>
                </wp:positionH>
                <wp:positionV relativeFrom="paragraph">
                  <wp:posOffset>866775</wp:posOffset>
                </wp:positionV>
                <wp:extent cx="313174" cy="547634"/>
                <wp:effectExtent l="19050" t="0" r="10795" b="43180"/>
                <wp:wrapNone/>
                <wp:docPr id="315929992" name="Arrow: Down 8"/>
                <wp:cNvGraphicFramePr/>
                <a:graphic xmlns:a="http://schemas.openxmlformats.org/drawingml/2006/main">
                  <a:graphicData uri="http://schemas.microsoft.com/office/word/2010/wordprocessingShape">
                    <wps:wsp>
                      <wps:cNvSpPr/>
                      <wps:spPr>
                        <a:xfrm>
                          <a:off x="0" y="0"/>
                          <a:ext cx="313174" cy="547634"/>
                        </a:xfrm>
                        <a:prstGeom prst="downArrow">
                          <a:avLst/>
                        </a:prstGeom>
                      </wps:spPr>
                      <wps:style>
                        <a:lnRef idx="1">
                          <a:schemeClr val="accent4"/>
                        </a:lnRef>
                        <a:fillRef idx="2">
                          <a:schemeClr val="accent4"/>
                        </a:fillRef>
                        <a:effectRef idx="1">
                          <a:schemeClr val="accent4"/>
                        </a:effectRef>
                        <a:fontRef idx="minor">
                          <a:schemeClr val="dk1"/>
                        </a:fontRef>
                      </wps:style>
                      <wps:bodyPr rtlCol="0" anchor="ctr"/>
                    </wps:wsp>
                  </a:graphicData>
                </a:graphic>
                <wp14:sizeRelV relativeFrom="margin">
                  <wp14:pctHeight>0</wp14:pctHeight>
                </wp14:sizeRelV>
              </wp:anchor>
            </w:drawing>
          </mc:Choice>
          <mc:Fallback>
            <w:pict>
              <v:shape w14:anchorId="5DAE453C" id="Arrow: Down 8" o:spid="_x0000_s1026" type="#_x0000_t67" style="position:absolute;margin-left:330.75pt;margin-top:68.25pt;width:24.65pt;height:43.1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" adj="15424" fillcolor="#4fc5f2 [2167]" strokecolor="#0f9ed5 [3207]" strokeweight=".5pt">
                <v:fill color2="#2ab8f0 [2615]" rotate="t" colors="0 #9ccff5;.5 #8fc4eb;1 #79beed" focus="100%" type="gradient">
                  <o:fill v:ext="view" type="gradientUnscaled"/>
                </v:fill>
              </v:shape>
            </w:pict>
          </mc:Fallback>
        </mc:AlternateContent>
      </w:r>
      <w:r w:rsidRPr="00726CE5">
        <w:rPr>
          <w:noProof/>
        </w:rPr>
        <mc:AlternateContent>
          <mc:Choice Requires="wps">
            <w:drawing>
              <wp:anchor distT="0" distB="0" distL="114300" distR="114300" simplePos="0" relativeHeight="251658246" behindDoc="0" locked="0" layoutInCell="1" allowOverlap="1" wp14:anchorId="7E88BC10" wp14:editId="5EA3AEF1">
                <wp:simplePos x="0" y="0"/>
                <wp:positionH relativeFrom="column">
                  <wp:posOffset>4591050</wp:posOffset>
                </wp:positionH>
                <wp:positionV relativeFrom="paragraph">
                  <wp:posOffset>1504950</wp:posOffset>
                </wp:positionV>
                <wp:extent cx="313174" cy="547634"/>
                <wp:effectExtent l="19050" t="0" r="10795" b="43180"/>
                <wp:wrapNone/>
                <wp:docPr id="463944744" name="Arrow: Down 9"/>
                <wp:cNvGraphicFramePr/>
                <a:graphic xmlns:a="http://schemas.openxmlformats.org/drawingml/2006/main">
                  <a:graphicData uri="http://schemas.microsoft.com/office/word/2010/wordprocessingShape">
                    <wps:wsp>
                      <wps:cNvSpPr/>
                      <wps:spPr>
                        <a:xfrm>
                          <a:off x="0" y="0"/>
                          <a:ext cx="313174" cy="547634"/>
                        </a:xfrm>
                        <a:prstGeom prst="downArrow">
                          <a:avLst/>
                        </a:prstGeom>
                      </wps:spPr>
                      <wps:style>
                        <a:lnRef idx="1">
                          <a:schemeClr val="accent4"/>
                        </a:lnRef>
                        <a:fillRef idx="2">
                          <a:schemeClr val="accent4"/>
                        </a:fillRef>
                        <a:effectRef idx="1">
                          <a:schemeClr val="accent4"/>
                        </a:effectRef>
                        <a:fontRef idx="minor">
                          <a:schemeClr val="dk1"/>
                        </a:fontRef>
                      </wps:style>
                      <wps:bodyPr rtlCol="0" anchor="ctr"/>
                    </wps:wsp>
                  </a:graphicData>
                </a:graphic>
                <wp14:sizeRelV relativeFrom="margin">
                  <wp14:pctHeight>0</wp14:pctHeight>
                </wp14:sizeRelV>
              </wp:anchor>
            </w:drawing>
          </mc:Choice>
          <mc:Fallback>
            <w:pict>
              <v:shape w14:anchorId="6A913E84" id="Arrow: Down 9" o:spid="_x0000_s1026" type="#_x0000_t67" style="position:absolute;margin-left:361.5pt;margin-top:118.5pt;width:24.65pt;height:43.1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" adj="15424" fillcolor="#4fc5f2 [2167]" strokecolor="#0f9ed5 [3207]" strokeweight=".5pt">
                <v:fill color2="#2ab8f0 [2615]" rotate="t" colors="0 #9ccff5;.5 #8fc4eb;1 #79beed" focus="100%" type="gradient">
                  <o:fill v:ext="view" type="gradientUnscaled"/>
                </v:fill>
              </v:shape>
            </w:pict>
          </mc:Fallback>
        </mc:AlternateContent>
      </w:r>
    </w:p>
    <w:p w14:paraId="4C100B2B" w14:textId="77777777" w:rsidR="0096099E" w:rsidRPr="00175A5E" w:rsidRDefault="0096099E" w:rsidP="0096099E">
      <w:pPr>
        <w:pStyle w:val="BodyText"/>
      </w:pPr>
    </w:p>
    <w:p w14:paraId="1E893C73" w14:textId="77777777" w:rsidR="0096099E" w:rsidRDefault="0096099E" w:rsidP="0096099E">
      <w:pPr>
        <w:pStyle w:val="BodyText"/>
        <w:rPr>
          <w:szCs w:val="28"/>
        </w:rPr>
      </w:pPr>
    </w:p>
    <w:p w14:paraId="11E0DABA" w14:textId="77777777" w:rsidR="0096099E" w:rsidRDefault="0096099E" w:rsidP="0096099E">
      <w:pPr>
        <w:pStyle w:val="BodyText"/>
        <w:rPr>
          <w:szCs w:val="28"/>
        </w:rPr>
      </w:pPr>
    </w:p>
    <w:p w14:paraId="7A33C7F7" w14:textId="77777777" w:rsidR="0096099E" w:rsidRDefault="0096099E" w:rsidP="0096099E">
      <w:pPr>
        <w:pStyle w:val="BodyText"/>
        <w:rPr>
          <w:szCs w:val="28"/>
        </w:rPr>
      </w:pPr>
    </w:p>
    <w:p w14:paraId="2F8B49FD" w14:textId="77777777" w:rsidR="0096099E" w:rsidRDefault="0096099E" w:rsidP="0096099E">
      <w:pPr>
        <w:pStyle w:val="BodyText"/>
        <w:rPr>
          <w:szCs w:val="28"/>
        </w:rPr>
      </w:pPr>
    </w:p>
    <w:p w14:paraId="0DA2411C" w14:textId="77777777" w:rsidR="0096099E" w:rsidRDefault="0096099E" w:rsidP="0096099E">
      <w:pPr>
        <w:pStyle w:val="BodyText"/>
        <w:rPr>
          <w:szCs w:val="28"/>
        </w:rPr>
      </w:pPr>
    </w:p>
    <w:p w14:paraId="24A88C9D" w14:textId="77777777" w:rsidR="0096099E" w:rsidRDefault="0096099E" w:rsidP="0096099E">
      <w:pPr>
        <w:pStyle w:val="BodyText"/>
        <w:rPr>
          <w:szCs w:val="28"/>
        </w:rPr>
      </w:pPr>
    </w:p>
    <w:p w14:paraId="71273AC6" w14:textId="77777777" w:rsidR="0096099E" w:rsidRDefault="0096099E" w:rsidP="0096099E">
      <w:pPr>
        <w:pStyle w:val="BodyText"/>
      </w:pPr>
    </w:p>
    <w:p w14:paraId="0906B2AC" w14:textId="77777777" w:rsidR="0096099E" w:rsidRDefault="0096099E" w:rsidP="0096099E">
      <w:pPr>
        <w:pStyle w:val="BodyText"/>
      </w:pPr>
    </w:p>
    <w:p w14:paraId="610123F5" w14:textId="77777777" w:rsidR="0096099E" w:rsidRDefault="0096099E" w:rsidP="0096099E">
      <w:pPr>
        <w:pStyle w:val="BodyText"/>
        <w:rPr>
          <w:rFonts w:cs="Calibri"/>
        </w:rPr>
      </w:pPr>
    </w:p>
    <w:p w14:paraId="03CD660B" w14:textId="77777777" w:rsidR="0096099E" w:rsidRDefault="0096099E" w:rsidP="0096099E">
      <w:pPr>
        <w:pStyle w:val="BodyText"/>
      </w:pPr>
    </w:p>
    <w:p w14:paraId="79D06705" w14:textId="77777777" w:rsidR="0096099E" w:rsidRDefault="0096099E" w:rsidP="0096099E">
      <w:pPr>
        <w:pStyle w:val="BodyText"/>
        <w:rPr>
          <w:noProof/>
          <w:lang w:val="en-IE" w:eastAsia="en-IE"/>
        </w:rPr>
      </w:pPr>
      <w:r>
        <w:rPr>
          <w:noProof/>
          <w:lang w:val="en-IE" w:eastAsia="en-IE"/>
        </w:rPr>
        <w:br w:type="page"/>
      </w:r>
    </w:p>
    <w:p w14:paraId="517AA488" w14:textId="77777777" w:rsidR="0096099E" w:rsidRPr="003F0E0D" w:rsidRDefault="0096099E" w:rsidP="003907DD">
      <w:pPr>
        <w:pStyle w:val="Heading2"/>
        <w:numPr>
          <w:ilvl w:val="1"/>
          <w:numId w:val="57"/>
        </w:numPr>
        <w:ind w:right="474"/>
        <w:rPr>
          <w:rFonts w:ascii="Calibri" w:hAnsi="Calibri" w:cs="Calibri"/>
          <w:szCs w:val="28"/>
        </w:rPr>
      </w:pPr>
      <w:bookmarkStart w:id="8" w:name="_Toc227314139"/>
      <w:r w:rsidRPr="003F0E0D">
        <w:rPr>
          <w:rFonts w:ascii="Calibri" w:hAnsi="Calibri" w:cs="Calibri"/>
          <w:szCs w:val="28"/>
        </w:rPr>
        <w:lastRenderedPageBreak/>
        <w:t>C</w:t>
      </w:r>
      <w:bookmarkEnd w:id="7"/>
      <w:r w:rsidRPr="003F0E0D">
        <w:rPr>
          <w:rFonts w:ascii="Calibri" w:hAnsi="Calibri" w:cs="Calibri"/>
          <w:szCs w:val="28"/>
        </w:rPr>
        <w:t>hief Executive</w:t>
      </w:r>
      <w:bookmarkEnd w:id="8"/>
    </w:p>
    <w:p w14:paraId="48F56B45" w14:textId="77777777" w:rsidR="0096099E" w:rsidRPr="003F0E0D" w:rsidRDefault="0096099E" w:rsidP="003907DD">
      <w:pPr>
        <w:pStyle w:val="ListParagraph"/>
        <w:numPr>
          <w:ilvl w:val="0"/>
          <w:numId w:val="6"/>
        </w:numPr>
        <w:spacing w:line="276" w:lineRule="auto"/>
        <w:ind w:left="714" w:right="474" w:hanging="288"/>
        <w:rPr>
          <w:rFonts w:cs="Calibri"/>
          <w:sz w:val="24"/>
          <w:szCs w:val="24"/>
        </w:rPr>
      </w:pPr>
      <w:r w:rsidRPr="003F0E0D">
        <w:rPr>
          <w:rFonts w:cs="Calibri"/>
          <w:sz w:val="24"/>
          <w:szCs w:val="24"/>
        </w:rPr>
        <w:t>Comply, as far as is reasonably practical, the safety, health and welfare at work of his or her employees and the legal obligations set out as employer under the 2005 Act.</w:t>
      </w:r>
    </w:p>
    <w:tbl>
      <w:tblPr>
        <w:tblW w:w="0" w:type="auto"/>
        <w:shd w:val="clear" w:color="auto" w:fill="FFFFFF"/>
        <w:tblLook w:val="0000" w:firstRow="0" w:lastRow="0" w:firstColumn="0" w:lastColumn="0" w:noHBand="0" w:noVBand="0"/>
      </w:tblPr>
      <w:tblGrid>
        <w:gridCol w:w="9972"/>
      </w:tblGrid>
      <w:tr w:rsidR="0096099E" w:rsidRPr="003F0E0D" w14:paraId="309FF223" w14:textId="77777777" w:rsidTr="005E6901">
        <w:tc>
          <w:tcPr>
            <w:tcW w:w="0" w:type="auto"/>
            <w:shd w:val="clear" w:color="auto" w:fill="FFFFFF"/>
            <w:tcMar>
              <w:top w:w="0" w:type="dxa"/>
              <w:left w:w="0" w:type="dxa"/>
              <w:bottom w:w="0" w:type="dxa"/>
              <w:right w:w="0" w:type="dxa"/>
            </w:tcMar>
          </w:tcPr>
          <w:p w14:paraId="0A210A97" w14:textId="77777777" w:rsidR="0096099E" w:rsidRPr="003F0E0D" w:rsidRDefault="0096099E" w:rsidP="003907DD">
            <w:pPr>
              <w:pStyle w:val="ListParagraph"/>
              <w:numPr>
                <w:ilvl w:val="0"/>
                <w:numId w:val="6"/>
              </w:numPr>
              <w:spacing w:after="120" w:line="240" w:lineRule="auto"/>
              <w:ind w:left="709" w:right="474" w:hanging="283"/>
              <w:rPr>
                <w:rFonts w:eastAsia="Times New Roman" w:cs="Calibri"/>
                <w:sz w:val="24"/>
                <w:szCs w:val="24"/>
                <w:lang w:eastAsia="en-IE"/>
              </w:rPr>
            </w:pPr>
            <w:r w:rsidRPr="003F0E0D">
              <w:rPr>
                <w:rFonts w:eastAsia="Times New Roman" w:cs="Calibri"/>
                <w:sz w:val="24"/>
                <w:szCs w:val="24"/>
                <w:lang w:eastAsia="en-IE"/>
              </w:rPr>
              <w:t>Managing and conducting work activities in such a way as to ensure, so far as is reasonably practicable, the safety, health and welfare at work of his or her employees;</w:t>
            </w:r>
          </w:p>
        </w:tc>
      </w:tr>
      <w:tr w:rsidR="0096099E" w:rsidRPr="003F0E0D" w14:paraId="6F4D8CBB" w14:textId="77777777" w:rsidTr="005E6901">
        <w:tc>
          <w:tcPr>
            <w:tcW w:w="0" w:type="auto"/>
            <w:shd w:val="clear" w:color="auto" w:fill="FFFFFF"/>
            <w:tcMar>
              <w:top w:w="0" w:type="dxa"/>
              <w:left w:w="0" w:type="dxa"/>
              <w:bottom w:w="0" w:type="dxa"/>
              <w:right w:w="0" w:type="dxa"/>
            </w:tcMar>
          </w:tcPr>
          <w:p w14:paraId="0318F3CC" w14:textId="77777777" w:rsidR="0096099E" w:rsidRPr="003F0E0D" w:rsidRDefault="0096099E" w:rsidP="003907DD">
            <w:pPr>
              <w:pStyle w:val="ListParagraph"/>
              <w:numPr>
                <w:ilvl w:val="0"/>
                <w:numId w:val="6"/>
              </w:numPr>
              <w:spacing w:after="120" w:line="240" w:lineRule="auto"/>
              <w:ind w:left="709" w:right="474" w:hanging="283"/>
              <w:rPr>
                <w:rFonts w:eastAsia="Times New Roman" w:cs="Calibri"/>
                <w:sz w:val="24"/>
                <w:szCs w:val="24"/>
                <w:lang w:eastAsia="en-IE"/>
              </w:rPr>
            </w:pPr>
            <w:r w:rsidRPr="003F0E0D">
              <w:rPr>
                <w:rFonts w:eastAsia="Times New Roman" w:cs="Calibri"/>
                <w:sz w:val="24"/>
                <w:szCs w:val="24"/>
                <w:lang w:eastAsia="en-IE"/>
              </w:rPr>
              <w:t>Managing and conducting work activities in such a way as to prevent, so far as is reasonably practicable, any improper conduct or behaviour likely to put the safety, health or welfare at work of his or her employees at risk;</w:t>
            </w:r>
          </w:p>
        </w:tc>
      </w:tr>
      <w:tr w:rsidR="0096099E" w:rsidRPr="003F0E0D" w14:paraId="28F99782" w14:textId="77777777" w:rsidTr="005E6901">
        <w:tc>
          <w:tcPr>
            <w:tcW w:w="0" w:type="auto"/>
            <w:shd w:val="clear" w:color="auto" w:fill="FFFFFF"/>
            <w:tcMar>
              <w:top w:w="0" w:type="dxa"/>
              <w:left w:w="0" w:type="dxa"/>
              <w:bottom w:w="0" w:type="dxa"/>
              <w:right w:w="0" w:type="dxa"/>
            </w:tcMar>
          </w:tcPr>
          <w:p w14:paraId="0D1CE7E9" w14:textId="77777777" w:rsidR="0096099E" w:rsidRPr="003F0E0D" w:rsidRDefault="0096099E" w:rsidP="003907DD">
            <w:pPr>
              <w:pStyle w:val="ListParagraph"/>
              <w:numPr>
                <w:ilvl w:val="0"/>
                <w:numId w:val="6"/>
              </w:numPr>
              <w:spacing w:after="120" w:line="240" w:lineRule="auto"/>
              <w:ind w:left="709" w:right="474" w:hanging="283"/>
              <w:rPr>
                <w:rFonts w:eastAsia="Times New Roman" w:cs="Calibri"/>
                <w:sz w:val="24"/>
                <w:szCs w:val="24"/>
                <w:lang w:eastAsia="en-IE"/>
              </w:rPr>
            </w:pPr>
            <w:r w:rsidRPr="003F0E0D">
              <w:rPr>
                <w:rFonts w:eastAsia="Times New Roman" w:cs="Calibri"/>
                <w:sz w:val="24"/>
                <w:szCs w:val="24"/>
                <w:lang w:eastAsia="en-IE"/>
              </w:rPr>
              <w:t>As regards the place of work concerned, ensuring, so far as is reasonably practicable—</w:t>
            </w:r>
          </w:p>
        </w:tc>
      </w:tr>
      <w:tr w:rsidR="0096099E" w:rsidRPr="003F0E0D" w14:paraId="59ED8438" w14:textId="77777777" w:rsidTr="005E6901">
        <w:tc>
          <w:tcPr>
            <w:tcW w:w="0" w:type="auto"/>
            <w:shd w:val="clear" w:color="auto" w:fill="FFFFFF"/>
            <w:tcMar>
              <w:top w:w="0" w:type="dxa"/>
              <w:left w:w="0" w:type="dxa"/>
              <w:bottom w:w="0" w:type="dxa"/>
              <w:right w:w="0" w:type="dxa"/>
            </w:tcMar>
          </w:tcPr>
          <w:p w14:paraId="0A36231B" w14:textId="77777777" w:rsidR="0096099E" w:rsidRPr="00393614" w:rsidRDefault="0096099E" w:rsidP="003907DD">
            <w:pPr>
              <w:numPr>
                <w:ilvl w:val="0"/>
                <w:numId w:val="42"/>
              </w:numPr>
              <w:spacing w:after="120" w:line="240" w:lineRule="auto"/>
              <w:ind w:left="1418" w:right="474" w:hanging="426"/>
              <w:rPr>
                <w:rFonts w:eastAsia="Times New Roman" w:cs="Calibri"/>
                <w:sz w:val="24"/>
                <w:szCs w:val="24"/>
                <w:lang w:eastAsia="en-IE"/>
              </w:rPr>
            </w:pPr>
            <w:r w:rsidRPr="003F0E0D">
              <w:rPr>
                <w:rFonts w:eastAsia="Times New Roman" w:cs="Calibri"/>
                <w:sz w:val="24"/>
                <w:szCs w:val="24"/>
                <w:lang w:eastAsia="en-IE"/>
              </w:rPr>
              <w:t>the design, provision and maintenance of it in a condition that is safe and without risk to</w:t>
            </w:r>
            <w:r>
              <w:rPr>
                <w:rFonts w:eastAsia="Times New Roman" w:cs="Calibri"/>
                <w:sz w:val="24"/>
                <w:szCs w:val="24"/>
                <w:lang w:eastAsia="en-IE"/>
              </w:rPr>
              <w:t xml:space="preserve"> </w:t>
            </w:r>
            <w:r w:rsidRPr="00393614">
              <w:rPr>
                <w:rFonts w:eastAsia="Times New Roman" w:cs="Calibri"/>
                <w:sz w:val="24"/>
                <w:szCs w:val="24"/>
                <w:lang w:eastAsia="en-IE"/>
              </w:rPr>
              <w:t>health,</w:t>
            </w:r>
          </w:p>
        </w:tc>
      </w:tr>
      <w:tr w:rsidR="0096099E" w:rsidRPr="003F0E0D" w14:paraId="0E3A40DB" w14:textId="77777777" w:rsidTr="005E6901">
        <w:tc>
          <w:tcPr>
            <w:tcW w:w="0" w:type="auto"/>
            <w:shd w:val="clear" w:color="auto" w:fill="FFFFFF"/>
            <w:tcMar>
              <w:top w:w="0" w:type="dxa"/>
              <w:left w:w="0" w:type="dxa"/>
              <w:bottom w:w="0" w:type="dxa"/>
              <w:right w:w="0" w:type="dxa"/>
            </w:tcMar>
          </w:tcPr>
          <w:p w14:paraId="07F64824" w14:textId="77777777" w:rsidR="0096099E" w:rsidRPr="006A1827" w:rsidRDefault="0096099E" w:rsidP="003907DD">
            <w:pPr>
              <w:numPr>
                <w:ilvl w:val="0"/>
                <w:numId w:val="42"/>
              </w:numPr>
              <w:spacing w:after="120" w:line="240" w:lineRule="auto"/>
              <w:ind w:left="1418" w:right="474" w:hanging="426"/>
              <w:rPr>
                <w:rFonts w:eastAsia="Times New Roman" w:cs="Calibri"/>
                <w:sz w:val="24"/>
                <w:szCs w:val="24"/>
                <w:lang w:eastAsia="en-IE"/>
              </w:rPr>
            </w:pPr>
            <w:r w:rsidRPr="003F0E0D">
              <w:rPr>
                <w:rFonts w:eastAsia="Times New Roman" w:cs="Calibri"/>
                <w:sz w:val="24"/>
                <w:szCs w:val="24"/>
                <w:lang w:eastAsia="en-IE"/>
              </w:rPr>
              <w:t>the design, provision and maintenance of safe means of access to and egress from it,</w:t>
            </w:r>
          </w:p>
        </w:tc>
      </w:tr>
      <w:tr w:rsidR="0096099E" w:rsidRPr="003F0E0D" w14:paraId="4F1575FB" w14:textId="77777777" w:rsidTr="005E6901">
        <w:tc>
          <w:tcPr>
            <w:tcW w:w="0" w:type="auto"/>
            <w:shd w:val="clear" w:color="auto" w:fill="FFFFFF"/>
            <w:tcMar>
              <w:top w:w="0" w:type="dxa"/>
              <w:left w:w="0" w:type="dxa"/>
              <w:bottom w:w="0" w:type="dxa"/>
              <w:right w:w="0" w:type="dxa"/>
            </w:tcMar>
          </w:tcPr>
          <w:p w14:paraId="6BD6D8BD" w14:textId="77777777" w:rsidR="0096099E" w:rsidRDefault="0096099E" w:rsidP="003907DD">
            <w:pPr>
              <w:numPr>
                <w:ilvl w:val="0"/>
                <w:numId w:val="42"/>
              </w:numPr>
              <w:spacing w:after="120" w:line="240" w:lineRule="auto"/>
              <w:ind w:left="1418" w:right="474" w:hanging="426"/>
              <w:rPr>
                <w:rFonts w:eastAsia="Times New Roman" w:cs="Calibri"/>
                <w:sz w:val="24"/>
                <w:szCs w:val="24"/>
                <w:lang w:eastAsia="en-IE"/>
              </w:rPr>
            </w:pPr>
            <w:r w:rsidRPr="003F0E0D">
              <w:rPr>
                <w:rFonts w:eastAsia="Times New Roman" w:cs="Calibri"/>
                <w:sz w:val="24"/>
                <w:szCs w:val="24"/>
                <w:lang w:eastAsia="en-IE"/>
              </w:rPr>
              <w:t>the design, provision and maintenance of plant and machinery or any other articles</w:t>
            </w:r>
            <w:r>
              <w:rPr>
                <w:rFonts w:eastAsia="Times New Roman" w:cs="Calibri"/>
                <w:sz w:val="24"/>
                <w:szCs w:val="24"/>
                <w:lang w:eastAsia="en-IE"/>
              </w:rPr>
              <w:t xml:space="preserve"> </w:t>
            </w:r>
            <w:r w:rsidRPr="003F0E0D">
              <w:rPr>
                <w:rFonts w:eastAsia="Times New Roman" w:cs="Calibri"/>
                <w:sz w:val="24"/>
                <w:szCs w:val="24"/>
                <w:lang w:eastAsia="en-IE"/>
              </w:rPr>
              <w:t>that</w:t>
            </w:r>
            <w:r>
              <w:rPr>
                <w:rFonts w:eastAsia="Times New Roman" w:cs="Calibri"/>
                <w:sz w:val="24"/>
                <w:szCs w:val="24"/>
                <w:lang w:eastAsia="en-IE"/>
              </w:rPr>
              <w:t xml:space="preserve"> </w:t>
            </w:r>
            <w:r w:rsidRPr="00393614">
              <w:rPr>
                <w:rFonts w:eastAsia="Times New Roman" w:cs="Calibri"/>
                <w:sz w:val="24"/>
                <w:szCs w:val="24"/>
                <w:lang w:eastAsia="en-IE"/>
              </w:rPr>
              <w:t>are safe and without risk to health.</w:t>
            </w:r>
          </w:p>
          <w:p w14:paraId="2C45B9EE" w14:textId="0D500FB5" w:rsidR="0096099E" w:rsidRDefault="0096099E" w:rsidP="003907DD">
            <w:pPr>
              <w:numPr>
                <w:ilvl w:val="0"/>
                <w:numId w:val="43"/>
              </w:numPr>
              <w:spacing w:after="120" w:line="240" w:lineRule="auto"/>
              <w:ind w:left="709" w:right="474" w:hanging="283"/>
              <w:rPr>
                <w:rFonts w:eastAsia="Times New Roman" w:cs="Calibri"/>
                <w:sz w:val="24"/>
                <w:szCs w:val="24"/>
                <w:lang w:eastAsia="en-IE"/>
              </w:rPr>
            </w:pPr>
            <w:r w:rsidRPr="003F0E0D">
              <w:rPr>
                <w:rFonts w:eastAsia="Times New Roman" w:cs="Calibri"/>
                <w:sz w:val="24"/>
                <w:szCs w:val="24"/>
                <w:lang w:eastAsia="en-IE"/>
              </w:rPr>
              <w:t>Ensuring, so far as it is reasonably practicable, the safety and the prevention of risk to health at work of his or her employees relating to the use of any article or substance or the exposure to noise, vibration or ionising or other radiations or any other physical agent</w:t>
            </w:r>
            <w:r w:rsidR="00E457BB">
              <w:rPr>
                <w:rFonts w:eastAsia="Times New Roman" w:cs="Calibri"/>
                <w:sz w:val="24"/>
                <w:szCs w:val="24"/>
                <w:lang w:eastAsia="en-IE"/>
              </w:rPr>
              <w:t>;</w:t>
            </w:r>
          </w:p>
          <w:p w14:paraId="09FAAF43" w14:textId="2246D1AD" w:rsidR="0096099E" w:rsidRDefault="0096099E" w:rsidP="003907DD">
            <w:pPr>
              <w:numPr>
                <w:ilvl w:val="0"/>
                <w:numId w:val="43"/>
              </w:numPr>
              <w:spacing w:after="120" w:line="240" w:lineRule="auto"/>
              <w:ind w:left="709" w:right="474" w:hanging="283"/>
              <w:rPr>
                <w:rFonts w:eastAsia="Times New Roman" w:cs="Calibri"/>
                <w:sz w:val="24"/>
                <w:szCs w:val="24"/>
                <w:lang w:eastAsia="en-IE"/>
              </w:rPr>
            </w:pPr>
            <w:r w:rsidRPr="003F0E0D">
              <w:rPr>
                <w:rFonts w:eastAsia="Times New Roman" w:cs="Calibri"/>
                <w:sz w:val="24"/>
                <w:szCs w:val="24"/>
                <w:lang w:eastAsia="en-IE"/>
              </w:rPr>
              <w:t>Providing systems of work that are planned, organised, performed, maintained and revised as appropriate to be, so far as is reasonably practicable, safe and without risk to health</w:t>
            </w:r>
            <w:r w:rsidR="00E457BB">
              <w:rPr>
                <w:rFonts w:eastAsia="Times New Roman" w:cs="Calibri"/>
                <w:sz w:val="24"/>
                <w:szCs w:val="24"/>
                <w:lang w:eastAsia="en-IE"/>
              </w:rPr>
              <w:t>;</w:t>
            </w:r>
          </w:p>
          <w:p w14:paraId="712261F9" w14:textId="77777777" w:rsidR="0096099E" w:rsidRPr="00393614" w:rsidRDefault="0096099E" w:rsidP="003907DD">
            <w:pPr>
              <w:numPr>
                <w:ilvl w:val="0"/>
                <w:numId w:val="43"/>
              </w:numPr>
              <w:spacing w:after="120" w:line="240" w:lineRule="auto"/>
              <w:ind w:left="709" w:right="474" w:hanging="283"/>
              <w:rPr>
                <w:rFonts w:eastAsia="Times New Roman" w:cs="Calibri"/>
                <w:sz w:val="24"/>
                <w:szCs w:val="24"/>
                <w:lang w:eastAsia="en-IE"/>
              </w:rPr>
            </w:pPr>
            <w:r w:rsidRPr="003F0E0D">
              <w:rPr>
                <w:rFonts w:eastAsia="Times New Roman" w:cs="Calibri"/>
                <w:sz w:val="24"/>
                <w:szCs w:val="24"/>
                <w:lang w:eastAsia="en-IE"/>
              </w:rPr>
              <w:t>Providing and maintaining facilities and arrangements for the welfare of his or her employees at work;</w:t>
            </w:r>
          </w:p>
        </w:tc>
      </w:tr>
      <w:tr w:rsidR="0096099E" w:rsidRPr="003F0E0D" w14:paraId="3685B5FD" w14:textId="77777777" w:rsidTr="005E6901">
        <w:tc>
          <w:tcPr>
            <w:tcW w:w="0" w:type="auto"/>
            <w:shd w:val="clear" w:color="auto" w:fill="FFFFFF"/>
            <w:tcMar>
              <w:top w:w="0" w:type="dxa"/>
              <w:left w:w="0" w:type="dxa"/>
              <w:bottom w:w="0" w:type="dxa"/>
              <w:right w:w="0" w:type="dxa"/>
            </w:tcMar>
          </w:tcPr>
          <w:p w14:paraId="055C0703" w14:textId="77777777" w:rsidR="0096099E" w:rsidRPr="003F0E0D" w:rsidRDefault="0096099E" w:rsidP="003907DD">
            <w:pPr>
              <w:pStyle w:val="ListParagraph"/>
              <w:numPr>
                <w:ilvl w:val="0"/>
                <w:numId w:val="7"/>
              </w:numPr>
              <w:spacing w:after="120" w:line="240" w:lineRule="auto"/>
              <w:ind w:left="709" w:right="474" w:hanging="283"/>
              <w:rPr>
                <w:rFonts w:eastAsia="Times New Roman" w:cs="Calibri"/>
                <w:sz w:val="24"/>
                <w:szCs w:val="24"/>
                <w:lang w:eastAsia="en-IE"/>
              </w:rPr>
            </w:pPr>
            <w:r w:rsidRPr="003F0E0D">
              <w:rPr>
                <w:rFonts w:eastAsia="Times New Roman" w:cs="Calibri"/>
                <w:sz w:val="24"/>
                <w:szCs w:val="24"/>
                <w:lang w:eastAsia="en-IE"/>
              </w:rPr>
              <w:t>Providing the information, instruction, training and supervision necessary to ensure, so far as is reasonably practicable, the safety, health, and welfare at work of his or her employees;</w:t>
            </w:r>
          </w:p>
        </w:tc>
      </w:tr>
      <w:tr w:rsidR="0096099E" w:rsidRPr="003F0E0D" w14:paraId="134E6C46" w14:textId="77777777" w:rsidTr="005E6901">
        <w:tc>
          <w:tcPr>
            <w:tcW w:w="0" w:type="auto"/>
            <w:shd w:val="clear" w:color="auto" w:fill="FFFFFF"/>
            <w:tcMar>
              <w:top w:w="0" w:type="dxa"/>
              <w:left w:w="0" w:type="dxa"/>
              <w:bottom w:w="0" w:type="dxa"/>
              <w:right w:w="0" w:type="dxa"/>
            </w:tcMar>
          </w:tcPr>
          <w:p w14:paraId="42A371B8" w14:textId="76ECF331" w:rsidR="0096099E" w:rsidRPr="003F0E0D" w:rsidRDefault="0096099E" w:rsidP="003907DD">
            <w:pPr>
              <w:pStyle w:val="ListParagraph"/>
              <w:numPr>
                <w:ilvl w:val="0"/>
                <w:numId w:val="7"/>
              </w:numPr>
              <w:spacing w:after="120" w:line="240" w:lineRule="auto"/>
              <w:ind w:left="709" w:right="474" w:hanging="283"/>
              <w:rPr>
                <w:rFonts w:eastAsia="Times New Roman" w:cs="Calibri"/>
                <w:sz w:val="24"/>
                <w:szCs w:val="24"/>
                <w:lang w:eastAsia="en-IE"/>
              </w:rPr>
            </w:pPr>
            <w:r w:rsidRPr="003F0E0D">
              <w:rPr>
                <w:rFonts w:eastAsia="Times New Roman" w:cs="Calibri"/>
                <w:sz w:val="24"/>
                <w:szCs w:val="24"/>
                <w:lang w:eastAsia="en-IE"/>
              </w:rPr>
              <w:t>Determining and implementing the safety, health and welfare measures necessary for the protection of the safety, health and welfare of his or her employees when identifying hazards and carrying out a risk assessment under section 19 when preparing a</w:t>
            </w:r>
            <w:r w:rsidR="00E457BB">
              <w:rPr>
                <w:rFonts w:eastAsia="Times New Roman" w:cs="Calibri"/>
                <w:sz w:val="24"/>
                <w:szCs w:val="24"/>
                <w:lang w:eastAsia="en-IE"/>
              </w:rPr>
              <w:t xml:space="preserve"> S</w:t>
            </w:r>
            <w:r w:rsidRPr="003F0E0D">
              <w:rPr>
                <w:rFonts w:eastAsia="Times New Roman" w:cs="Calibri"/>
                <w:sz w:val="24"/>
                <w:szCs w:val="24"/>
                <w:lang w:eastAsia="en-IE"/>
              </w:rPr>
              <w:t xml:space="preserve">afety </w:t>
            </w:r>
            <w:r w:rsidR="00E457BB">
              <w:rPr>
                <w:rFonts w:eastAsia="Times New Roman" w:cs="Calibri"/>
                <w:sz w:val="24"/>
                <w:szCs w:val="24"/>
                <w:lang w:eastAsia="en-IE"/>
              </w:rPr>
              <w:t>S</w:t>
            </w:r>
            <w:r w:rsidRPr="003F0E0D">
              <w:rPr>
                <w:rFonts w:eastAsia="Times New Roman" w:cs="Calibri"/>
                <w:sz w:val="24"/>
                <w:szCs w:val="24"/>
                <w:lang w:eastAsia="en-IE"/>
              </w:rPr>
              <w:t>tatement under section 20 and ensuring that the measures take account of changing circumstances and the general principles of prevention specified in Schedule 3;</w:t>
            </w:r>
          </w:p>
        </w:tc>
      </w:tr>
      <w:tr w:rsidR="0096099E" w:rsidRPr="003F0E0D" w14:paraId="079D3FDA" w14:textId="77777777" w:rsidTr="005E6901">
        <w:tc>
          <w:tcPr>
            <w:tcW w:w="0" w:type="auto"/>
            <w:shd w:val="clear" w:color="auto" w:fill="FFFFFF"/>
            <w:tcMar>
              <w:top w:w="0" w:type="dxa"/>
              <w:left w:w="0" w:type="dxa"/>
              <w:bottom w:w="0" w:type="dxa"/>
              <w:right w:w="0" w:type="dxa"/>
            </w:tcMar>
          </w:tcPr>
          <w:p w14:paraId="429C7765" w14:textId="77777777" w:rsidR="0096099E" w:rsidRPr="003F0E0D" w:rsidRDefault="0096099E" w:rsidP="003907DD">
            <w:pPr>
              <w:pStyle w:val="ListParagraph"/>
              <w:numPr>
                <w:ilvl w:val="0"/>
                <w:numId w:val="7"/>
              </w:numPr>
              <w:spacing w:after="120" w:line="240" w:lineRule="auto"/>
              <w:ind w:left="709" w:right="474" w:hanging="283"/>
              <w:rPr>
                <w:rFonts w:eastAsia="Times New Roman" w:cs="Calibri"/>
                <w:sz w:val="24"/>
                <w:szCs w:val="24"/>
                <w:lang w:eastAsia="en-IE"/>
              </w:rPr>
            </w:pPr>
            <w:r w:rsidRPr="003F0E0D">
              <w:rPr>
                <w:rFonts w:eastAsia="Times New Roman" w:cs="Calibri"/>
                <w:sz w:val="24"/>
                <w:szCs w:val="24"/>
                <w:lang w:eastAsia="en-IE"/>
              </w:rPr>
              <w:t>Having regard to the general principles of prevention in </w:t>
            </w:r>
            <w:r w:rsidRPr="003F0E0D">
              <w:rPr>
                <w:rFonts w:eastAsia="Times New Roman" w:cs="Calibri"/>
                <w:i/>
                <w:iCs/>
                <w:sz w:val="24"/>
                <w:szCs w:val="24"/>
                <w:lang w:eastAsia="en-IE"/>
              </w:rPr>
              <w:t>Schedule 3</w:t>
            </w:r>
            <w:r w:rsidRPr="003F0E0D">
              <w:rPr>
                <w:rFonts w:eastAsia="Times New Roman" w:cs="Calibri"/>
                <w:sz w:val="24"/>
                <w:szCs w:val="24"/>
                <w:lang w:eastAsia="en-IE"/>
              </w:rPr>
              <w:t>, where risks cannot be eliminated or adequately controlled or in such circumstances as may be prescribed, providing and maintaining such suitable protective clothing and equipment as is necessary to ensure, so far as is reasonably practicable, the safety, health and welfare at work of his or her employees;</w:t>
            </w:r>
          </w:p>
        </w:tc>
      </w:tr>
      <w:tr w:rsidR="0096099E" w:rsidRPr="003F0E0D" w14:paraId="49447885" w14:textId="77777777" w:rsidTr="005E6901">
        <w:tc>
          <w:tcPr>
            <w:tcW w:w="0" w:type="auto"/>
            <w:shd w:val="clear" w:color="auto" w:fill="FFFFFF"/>
            <w:tcMar>
              <w:top w:w="0" w:type="dxa"/>
              <w:left w:w="0" w:type="dxa"/>
              <w:bottom w:w="0" w:type="dxa"/>
              <w:right w:w="0" w:type="dxa"/>
            </w:tcMar>
          </w:tcPr>
          <w:p w14:paraId="36A73FB9" w14:textId="77777777" w:rsidR="0096099E" w:rsidRPr="003F0E0D" w:rsidRDefault="0096099E" w:rsidP="003907DD">
            <w:pPr>
              <w:pStyle w:val="ListParagraph"/>
              <w:numPr>
                <w:ilvl w:val="0"/>
                <w:numId w:val="7"/>
              </w:numPr>
              <w:spacing w:after="120" w:line="240" w:lineRule="auto"/>
              <w:ind w:left="709" w:right="474" w:hanging="283"/>
              <w:rPr>
                <w:rFonts w:eastAsia="Times New Roman" w:cs="Calibri"/>
                <w:sz w:val="24"/>
                <w:szCs w:val="24"/>
                <w:lang w:eastAsia="en-IE"/>
              </w:rPr>
            </w:pPr>
            <w:r w:rsidRPr="003F0E0D">
              <w:rPr>
                <w:rFonts w:eastAsia="Times New Roman" w:cs="Calibri"/>
                <w:sz w:val="24"/>
                <w:szCs w:val="24"/>
                <w:lang w:eastAsia="en-IE"/>
              </w:rPr>
              <w:t>Preparing and revising, as appropriate, adequate plans and procedures to be followed and measures to be taken in the case of an emergency or serious and imminent danger;</w:t>
            </w:r>
          </w:p>
        </w:tc>
      </w:tr>
      <w:tr w:rsidR="0096099E" w:rsidRPr="003F0E0D" w14:paraId="6DC3BEAF" w14:textId="77777777" w:rsidTr="005E6901">
        <w:tc>
          <w:tcPr>
            <w:tcW w:w="0" w:type="auto"/>
            <w:shd w:val="clear" w:color="auto" w:fill="FFFFFF"/>
            <w:tcMar>
              <w:top w:w="0" w:type="dxa"/>
              <w:left w:w="0" w:type="dxa"/>
              <w:bottom w:w="0" w:type="dxa"/>
              <w:right w:w="0" w:type="dxa"/>
            </w:tcMar>
          </w:tcPr>
          <w:p w14:paraId="62D057C3" w14:textId="77777777" w:rsidR="0096099E" w:rsidRPr="003F0E0D" w:rsidRDefault="0096099E" w:rsidP="003907DD">
            <w:pPr>
              <w:pStyle w:val="ListParagraph"/>
              <w:numPr>
                <w:ilvl w:val="0"/>
                <w:numId w:val="7"/>
              </w:numPr>
              <w:spacing w:after="120" w:line="240" w:lineRule="auto"/>
              <w:ind w:left="709" w:right="474" w:hanging="283"/>
              <w:rPr>
                <w:rFonts w:eastAsia="Times New Roman" w:cs="Calibri"/>
                <w:sz w:val="24"/>
                <w:szCs w:val="24"/>
                <w:lang w:eastAsia="en-IE"/>
              </w:rPr>
            </w:pPr>
            <w:r w:rsidRPr="003F0E0D">
              <w:rPr>
                <w:rFonts w:eastAsia="Times New Roman" w:cs="Calibri"/>
                <w:sz w:val="24"/>
                <w:szCs w:val="24"/>
                <w:lang w:eastAsia="en-IE"/>
              </w:rPr>
              <w:lastRenderedPageBreak/>
              <w:t>Reporting accidents and dangerous occurrences, as may be prescribed, to the Authority or to a person prescribed under section 33, as appropriate, and</w:t>
            </w:r>
          </w:p>
        </w:tc>
      </w:tr>
      <w:tr w:rsidR="0096099E" w:rsidRPr="003F0E0D" w14:paraId="15C78DE6" w14:textId="77777777" w:rsidTr="005E6901">
        <w:tc>
          <w:tcPr>
            <w:tcW w:w="0" w:type="auto"/>
            <w:shd w:val="clear" w:color="auto" w:fill="FFFFFF"/>
            <w:tcMar>
              <w:top w:w="0" w:type="dxa"/>
              <w:left w:w="0" w:type="dxa"/>
              <w:bottom w:w="0" w:type="dxa"/>
              <w:right w:w="0" w:type="dxa"/>
            </w:tcMar>
          </w:tcPr>
          <w:p w14:paraId="09774088" w14:textId="77777777" w:rsidR="0096099E" w:rsidRDefault="0096099E" w:rsidP="003907DD">
            <w:pPr>
              <w:pStyle w:val="ListParagraph"/>
              <w:numPr>
                <w:ilvl w:val="0"/>
                <w:numId w:val="7"/>
              </w:numPr>
              <w:spacing w:after="120" w:line="240" w:lineRule="auto"/>
              <w:ind w:left="709" w:right="474" w:hanging="283"/>
              <w:rPr>
                <w:rFonts w:eastAsia="Times New Roman" w:cs="Calibri"/>
                <w:sz w:val="24"/>
                <w:szCs w:val="24"/>
                <w:lang w:eastAsia="en-IE"/>
              </w:rPr>
            </w:pPr>
            <w:r w:rsidRPr="003F0E0D">
              <w:rPr>
                <w:rFonts w:eastAsia="Times New Roman" w:cs="Calibri"/>
                <w:sz w:val="24"/>
                <w:szCs w:val="24"/>
                <w:lang w:eastAsia="en-IE"/>
              </w:rPr>
              <w:t>Obtaining, where necessary, the services of a competent person (whether under a contract of employment or otherwise) for the purpose of ensuring, so far as is reasonably practicable, the safety, health and welfare at work of his or her employees.</w:t>
            </w:r>
          </w:p>
          <w:p w14:paraId="3EF345BF" w14:textId="77777777" w:rsidR="0096099E" w:rsidRPr="003F0E0D" w:rsidRDefault="0096099E" w:rsidP="005E6901">
            <w:pPr>
              <w:pStyle w:val="ListParagraph"/>
              <w:spacing w:after="120" w:line="240" w:lineRule="auto"/>
              <w:ind w:left="709" w:right="474"/>
              <w:rPr>
                <w:rFonts w:eastAsia="Times New Roman" w:cs="Calibri"/>
                <w:sz w:val="24"/>
                <w:szCs w:val="24"/>
                <w:lang w:eastAsia="en-IE"/>
              </w:rPr>
            </w:pPr>
          </w:p>
        </w:tc>
      </w:tr>
    </w:tbl>
    <w:p w14:paraId="239B7E68" w14:textId="77777777" w:rsidR="0096099E" w:rsidRPr="003F0E0D" w:rsidRDefault="0096099E" w:rsidP="003907DD">
      <w:pPr>
        <w:pStyle w:val="Heading2"/>
        <w:numPr>
          <w:ilvl w:val="1"/>
          <w:numId w:val="57"/>
        </w:numPr>
        <w:ind w:right="474"/>
        <w:rPr>
          <w:rFonts w:ascii="Calibri" w:hAnsi="Calibri" w:cs="Calibri"/>
          <w:szCs w:val="28"/>
        </w:rPr>
      </w:pPr>
      <w:bookmarkStart w:id="9" w:name="_Toc227314140"/>
      <w:r w:rsidRPr="003F0E0D">
        <w:rPr>
          <w:rFonts w:ascii="Calibri" w:hAnsi="Calibri" w:cs="Calibri"/>
          <w:szCs w:val="28"/>
        </w:rPr>
        <w:t>Person in Control of Place of Work</w:t>
      </w:r>
      <w:bookmarkEnd w:id="9"/>
    </w:p>
    <w:p w14:paraId="1F4D2B0F" w14:textId="77777777" w:rsidR="0096099E" w:rsidRPr="003F0E0D" w:rsidRDefault="0096099E" w:rsidP="003907DD">
      <w:pPr>
        <w:pStyle w:val="ListParagraph"/>
        <w:numPr>
          <w:ilvl w:val="0"/>
          <w:numId w:val="8"/>
        </w:numPr>
        <w:spacing w:before="200" w:after="0" w:line="276" w:lineRule="auto"/>
        <w:ind w:left="714" w:right="474" w:hanging="357"/>
        <w:rPr>
          <w:rFonts w:cs="Calibri"/>
          <w:sz w:val="24"/>
          <w:szCs w:val="24"/>
        </w:rPr>
      </w:pPr>
      <w:r w:rsidRPr="003F0E0D">
        <w:rPr>
          <w:rFonts w:cs="Calibri"/>
          <w:sz w:val="24"/>
          <w:szCs w:val="24"/>
        </w:rPr>
        <w:t>Comply as far as reasonably practical with the requirements of the 2005 Act.</w:t>
      </w:r>
    </w:p>
    <w:p w14:paraId="6E7998AA" w14:textId="77777777" w:rsidR="0096099E" w:rsidRPr="003F0E0D" w:rsidRDefault="0096099E" w:rsidP="003907DD">
      <w:pPr>
        <w:pStyle w:val="ListParagraph"/>
        <w:numPr>
          <w:ilvl w:val="0"/>
          <w:numId w:val="8"/>
        </w:numPr>
        <w:spacing w:before="200" w:after="0" w:line="276" w:lineRule="auto"/>
        <w:ind w:left="714" w:right="474" w:hanging="357"/>
        <w:rPr>
          <w:rFonts w:cs="Calibri"/>
          <w:sz w:val="24"/>
          <w:szCs w:val="24"/>
        </w:rPr>
      </w:pPr>
      <w:r w:rsidRPr="003F0E0D">
        <w:rPr>
          <w:rFonts w:cs="Calibri"/>
          <w:sz w:val="24"/>
          <w:szCs w:val="24"/>
        </w:rPr>
        <w:t>Shall ensure as far as is reasonably practical, that the place of work, the means of access thereto, or egress therefrom, and any article or substance provide for use in the place of work, are safe and without risk to health.</w:t>
      </w:r>
    </w:p>
    <w:p w14:paraId="49E2B721" w14:textId="39F4D355" w:rsidR="0096099E" w:rsidRPr="003F0E0D" w:rsidRDefault="0096099E" w:rsidP="003907DD">
      <w:pPr>
        <w:pStyle w:val="ListParagraph"/>
        <w:numPr>
          <w:ilvl w:val="0"/>
          <w:numId w:val="8"/>
        </w:numPr>
        <w:spacing w:before="200" w:after="0" w:line="276" w:lineRule="auto"/>
        <w:ind w:left="714" w:right="474" w:hanging="357"/>
        <w:rPr>
          <w:rFonts w:cs="Calibri"/>
          <w:sz w:val="24"/>
          <w:szCs w:val="24"/>
        </w:rPr>
      </w:pPr>
      <w:r w:rsidRPr="003F0E0D">
        <w:rPr>
          <w:rFonts w:cs="Calibri"/>
          <w:sz w:val="24"/>
          <w:szCs w:val="24"/>
        </w:rPr>
        <w:t>Ensure all accidents and incidents are reported to City of Dublin ETB Hea</w:t>
      </w:r>
      <w:r w:rsidR="006B5FB7">
        <w:rPr>
          <w:rFonts w:cs="Calibri"/>
          <w:sz w:val="24"/>
          <w:szCs w:val="24"/>
        </w:rPr>
        <w:t>lth and Safety Officer</w:t>
      </w:r>
      <w:r w:rsidRPr="003F0E0D">
        <w:rPr>
          <w:rFonts w:cs="Calibri"/>
          <w:sz w:val="24"/>
          <w:szCs w:val="24"/>
        </w:rPr>
        <w:t xml:space="preserve"> and investigated with all relevant statutory reports completed.</w:t>
      </w:r>
    </w:p>
    <w:p w14:paraId="1998531E" w14:textId="77777777" w:rsidR="0096099E" w:rsidRPr="003F0E0D" w:rsidRDefault="0096099E" w:rsidP="003907DD">
      <w:pPr>
        <w:pStyle w:val="ListParagraph"/>
        <w:numPr>
          <w:ilvl w:val="0"/>
          <w:numId w:val="8"/>
        </w:numPr>
        <w:spacing w:before="200" w:after="0" w:line="276" w:lineRule="auto"/>
        <w:ind w:left="714" w:right="474" w:hanging="357"/>
        <w:rPr>
          <w:rFonts w:cs="Calibri"/>
          <w:sz w:val="24"/>
          <w:szCs w:val="24"/>
        </w:rPr>
      </w:pPr>
      <w:r w:rsidRPr="003F0E0D">
        <w:rPr>
          <w:rFonts w:cs="Calibri"/>
          <w:sz w:val="24"/>
          <w:szCs w:val="24"/>
        </w:rPr>
        <w:t>Organise relevant training with appropriate registers maintained.</w:t>
      </w:r>
    </w:p>
    <w:p w14:paraId="03B96F7B" w14:textId="77777777" w:rsidR="0096099E" w:rsidRPr="003F0E0D" w:rsidRDefault="0096099E" w:rsidP="003907DD">
      <w:pPr>
        <w:pStyle w:val="ListParagraph"/>
        <w:numPr>
          <w:ilvl w:val="0"/>
          <w:numId w:val="8"/>
        </w:numPr>
        <w:spacing w:before="200" w:after="0" w:line="276" w:lineRule="auto"/>
        <w:ind w:left="714" w:right="474" w:hanging="357"/>
        <w:rPr>
          <w:rFonts w:cs="Calibri"/>
          <w:sz w:val="24"/>
          <w:szCs w:val="24"/>
        </w:rPr>
      </w:pPr>
      <w:r w:rsidRPr="003F0E0D">
        <w:rPr>
          <w:rFonts w:cs="Calibri"/>
          <w:sz w:val="24"/>
          <w:szCs w:val="24"/>
        </w:rPr>
        <w:t xml:space="preserve">Participates in the Safety Committee where one is established. </w:t>
      </w:r>
    </w:p>
    <w:p w14:paraId="7BF68364" w14:textId="77777777" w:rsidR="0096099E" w:rsidRPr="003F0E0D" w:rsidRDefault="0096099E" w:rsidP="0096099E">
      <w:pPr>
        <w:pStyle w:val="ListParagraph"/>
        <w:spacing w:before="200" w:after="0" w:line="276" w:lineRule="auto"/>
        <w:ind w:left="714" w:right="474"/>
        <w:rPr>
          <w:rFonts w:cs="Calibri"/>
          <w:sz w:val="24"/>
          <w:szCs w:val="24"/>
        </w:rPr>
      </w:pPr>
    </w:p>
    <w:p w14:paraId="77181F7D" w14:textId="77777777" w:rsidR="0096099E" w:rsidRDefault="0096099E" w:rsidP="003907DD">
      <w:pPr>
        <w:pStyle w:val="Heading2"/>
        <w:numPr>
          <w:ilvl w:val="1"/>
          <w:numId w:val="57"/>
        </w:numPr>
        <w:ind w:right="474"/>
        <w:rPr>
          <w:rFonts w:ascii="Calibri" w:hAnsi="Calibri" w:cs="Calibri"/>
          <w:szCs w:val="28"/>
        </w:rPr>
      </w:pPr>
      <w:bookmarkStart w:id="10" w:name="_Toc14171316"/>
      <w:bookmarkStart w:id="11" w:name="_Toc227314141"/>
      <w:r w:rsidRPr="003F0E0D">
        <w:rPr>
          <w:rFonts w:ascii="Calibri" w:hAnsi="Calibri" w:cs="Calibri"/>
          <w:szCs w:val="28"/>
        </w:rPr>
        <w:t>Safety Representatives</w:t>
      </w:r>
      <w:bookmarkEnd w:id="10"/>
      <w:bookmarkEnd w:id="11"/>
    </w:p>
    <w:p w14:paraId="2DAF664B" w14:textId="2E831DB9" w:rsidR="0096099E" w:rsidRPr="0096099E" w:rsidRDefault="0096099E" w:rsidP="003907DD">
      <w:pPr>
        <w:pStyle w:val="BodyText"/>
        <w:numPr>
          <w:ilvl w:val="0"/>
          <w:numId w:val="58"/>
        </w:numPr>
        <w:rPr>
          <w:rFonts w:eastAsiaTheme="majorEastAsia" w:cs="Calibri"/>
          <w:sz w:val="32"/>
          <w:szCs w:val="28"/>
        </w:rPr>
      </w:pPr>
      <w:r w:rsidRPr="0096099E">
        <w:rPr>
          <w:rFonts w:cs="Calibri"/>
          <w:lang w:val="en-IE"/>
        </w:rPr>
        <w:t>Employees may, from time to time, select and appoint from among their number at their place of work a representative (in the Act referred to as a “safety representative”) or, by agreement with their employer, more than one safety representative, to represent them at the place of work in consultation with their employer on matters related to safety, health and welfare at the place of work.</w:t>
      </w:r>
    </w:p>
    <w:p w14:paraId="29207618" w14:textId="77777777" w:rsidR="0096099E" w:rsidRDefault="0096099E" w:rsidP="00E20DD2">
      <w:pPr>
        <w:ind w:left="709" w:right="474"/>
        <w:rPr>
          <w:rFonts w:eastAsia="Arial" w:cs="Calibri"/>
          <w:sz w:val="24"/>
          <w:szCs w:val="24"/>
          <w:lang w:val="en-IE"/>
        </w:rPr>
      </w:pPr>
    </w:p>
    <w:p w14:paraId="3CF413ED" w14:textId="6AFDE3FE" w:rsidR="0096099E" w:rsidRPr="003F0E0D" w:rsidRDefault="0096099E" w:rsidP="003907DD">
      <w:pPr>
        <w:numPr>
          <w:ilvl w:val="0"/>
          <w:numId w:val="44"/>
        </w:numPr>
        <w:ind w:left="709" w:right="474" w:hanging="425"/>
        <w:rPr>
          <w:rFonts w:eastAsia="Arial" w:cs="Calibri"/>
          <w:sz w:val="24"/>
          <w:szCs w:val="24"/>
          <w:lang w:val="en-IE"/>
        </w:rPr>
      </w:pPr>
      <w:r w:rsidRPr="003F0E0D">
        <w:rPr>
          <w:rFonts w:eastAsia="Arial" w:cs="Calibri"/>
          <w:sz w:val="24"/>
          <w:szCs w:val="24"/>
          <w:lang w:val="en-IE"/>
        </w:rPr>
        <w:t>A safety representative may—</w:t>
      </w:r>
    </w:p>
    <w:p w14:paraId="7AAD4C47" w14:textId="77777777" w:rsidR="0096099E" w:rsidRPr="003F0E0D" w:rsidRDefault="0096099E" w:rsidP="003907DD">
      <w:pPr>
        <w:pStyle w:val="ListParagraph"/>
        <w:numPr>
          <w:ilvl w:val="0"/>
          <w:numId w:val="9"/>
        </w:numPr>
        <w:spacing w:line="256" w:lineRule="auto"/>
        <w:ind w:right="474"/>
        <w:rPr>
          <w:rFonts w:eastAsia="Arial" w:cs="Calibri"/>
          <w:sz w:val="24"/>
          <w:szCs w:val="24"/>
          <w:lang w:val="en-IE"/>
        </w:rPr>
      </w:pPr>
      <w:r w:rsidRPr="003F0E0D">
        <w:rPr>
          <w:rFonts w:eastAsia="Arial" w:cs="Calibri"/>
          <w:sz w:val="24"/>
          <w:szCs w:val="24"/>
          <w:lang w:val="en-IE"/>
        </w:rPr>
        <w:t>inspect the whole or any part of the place of work—</w:t>
      </w:r>
    </w:p>
    <w:p w14:paraId="6554302F" w14:textId="3CAC3FA1" w:rsidR="0096099E" w:rsidRPr="003F0E0D" w:rsidRDefault="005F2930" w:rsidP="0096099E">
      <w:pPr>
        <w:ind w:left="1134" w:right="474" w:hanging="567"/>
        <w:rPr>
          <w:rFonts w:eastAsia="Arial" w:cs="Calibri"/>
          <w:sz w:val="24"/>
          <w:szCs w:val="24"/>
          <w:lang w:val="en-IE"/>
        </w:rPr>
      </w:pPr>
      <w:r>
        <w:rPr>
          <w:rFonts w:eastAsia="Arial" w:cs="Calibri"/>
          <w:sz w:val="24"/>
          <w:szCs w:val="24"/>
          <w:lang w:val="en-IE"/>
        </w:rPr>
        <w:t>(i)</w:t>
      </w:r>
      <w:r w:rsidR="0096099E" w:rsidRPr="003F0E0D">
        <w:rPr>
          <w:rFonts w:eastAsia="Arial" w:cs="Calibri"/>
          <w:sz w:val="24"/>
          <w:szCs w:val="24"/>
          <w:lang w:val="en-IE"/>
        </w:rPr>
        <w:t xml:space="preserve"> subject to </w:t>
      </w:r>
      <w:r w:rsidR="0096099E" w:rsidRPr="003F0E0D">
        <w:rPr>
          <w:rFonts w:eastAsia="Arial" w:cs="Calibri"/>
          <w:i/>
          <w:iCs/>
          <w:sz w:val="24"/>
          <w:szCs w:val="24"/>
          <w:lang w:val="en-IE"/>
        </w:rPr>
        <w:t>subsection (3) of the 2005 Act</w:t>
      </w:r>
      <w:r w:rsidR="0096099E" w:rsidRPr="003F0E0D">
        <w:rPr>
          <w:rFonts w:eastAsia="Arial" w:cs="Calibri"/>
          <w:sz w:val="24"/>
          <w:szCs w:val="24"/>
          <w:lang w:val="en-IE"/>
        </w:rPr>
        <w:t>, after giving reasonable notice to the employer, or</w:t>
      </w:r>
    </w:p>
    <w:p w14:paraId="69C96698" w14:textId="06574FDB" w:rsidR="0096099E" w:rsidRPr="003F0E0D" w:rsidRDefault="005F2930" w:rsidP="005F2930">
      <w:pPr>
        <w:ind w:left="567" w:right="474"/>
        <w:rPr>
          <w:rFonts w:eastAsia="Arial" w:cs="Calibri"/>
          <w:sz w:val="24"/>
          <w:szCs w:val="24"/>
          <w:lang w:val="en-IE"/>
        </w:rPr>
      </w:pPr>
      <w:r>
        <w:rPr>
          <w:rFonts w:eastAsia="Arial" w:cs="Calibri"/>
          <w:sz w:val="24"/>
          <w:szCs w:val="24"/>
          <w:lang w:val="en-IE"/>
        </w:rPr>
        <w:t xml:space="preserve">(ii) </w:t>
      </w:r>
      <w:r w:rsidR="0096099E" w:rsidRPr="003F0E0D">
        <w:rPr>
          <w:rFonts w:eastAsia="Arial" w:cs="Calibri"/>
          <w:sz w:val="24"/>
          <w:szCs w:val="24"/>
          <w:lang w:val="en-IE"/>
        </w:rPr>
        <w:t xml:space="preserve">immediately, in the event of an accident, dangerous occurrence or imminent danger or </w:t>
      </w:r>
      <w:r>
        <w:rPr>
          <w:rFonts w:eastAsia="Arial" w:cs="Calibri"/>
          <w:sz w:val="24"/>
          <w:szCs w:val="24"/>
          <w:lang w:val="en-IE"/>
        </w:rPr>
        <w:t xml:space="preserve">    </w:t>
      </w:r>
      <w:r w:rsidR="008F506B">
        <w:rPr>
          <w:rFonts w:eastAsia="Arial" w:cs="Calibri"/>
          <w:sz w:val="24"/>
          <w:szCs w:val="24"/>
          <w:lang w:val="en-IE"/>
        </w:rPr>
        <w:t xml:space="preserve">     </w:t>
      </w:r>
      <w:r w:rsidR="0096099E" w:rsidRPr="003F0E0D">
        <w:rPr>
          <w:rFonts w:eastAsia="Arial" w:cs="Calibri"/>
          <w:sz w:val="24"/>
          <w:szCs w:val="24"/>
          <w:lang w:val="en-IE"/>
        </w:rPr>
        <w:t>risk to the</w:t>
      </w:r>
      <w:r w:rsidR="0096099E">
        <w:rPr>
          <w:rFonts w:eastAsia="Arial" w:cs="Calibri"/>
          <w:sz w:val="24"/>
          <w:szCs w:val="24"/>
          <w:lang w:val="en-IE"/>
        </w:rPr>
        <w:t xml:space="preserve"> </w:t>
      </w:r>
      <w:r w:rsidR="0096099E" w:rsidRPr="003F0E0D">
        <w:rPr>
          <w:rFonts w:eastAsia="Arial" w:cs="Calibri"/>
          <w:sz w:val="24"/>
          <w:szCs w:val="24"/>
          <w:lang w:val="en-IE"/>
        </w:rPr>
        <w:t>safety, health, and welfare of any person,</w:t>
      </w:r>
    </w:p>
    <w:p w14:paraId="6E71C828" w14:textId="77777777" w:rsidR="0096099E" w:rsidRPr="003F0E0D" w:rsidRDefault="0096099E" w:rsidP="003907DD">
      <w:pPr>
        <w:pStyle w:val="ListParagraph"/>
        <w:numPr>
          <w:ilvl w:val="0"/>
          <w:numId w:val="9"/>
        </w:numPr>
        <w:spacing w:line="256" w:lineRule="auto"/>
        <w:ind w:right="474"/>
        <w:rPr>
          <w:rFonts w:eastAsia="Arial" w:cs="Calibri"/>
          <w:sz w:val="24"/>
          <w:szCs w:val="24"/>
          <w:lang w:val="en-IE"/>
        </w:rPr>
      </w:pPr>
      <w:r w:rsidRPr="003F0E0D">
        <w:rPr>
          <w:rFonts w:eastAsia="Arial" w:cs="Calibri"/>
          <w:sz w:val="24"/>
          <w:szCs w:val="24"/>
          <w:lang w:val="en-IE"/>
        </w:rPr>
        <w:t>Investigate accidents and dangerous occurrences if he or she does not interfere with or obstruct the performance of any statutory obligation required to be performed by any person under any of the relevant statutory provisions,</w:t>
      </w:r>
    </w:p>
    <w:p w14:paraId="1E1898CD" w14:textId="77777777" w:rsidR="0096099E" w:rsidRPr="003F0E0D" w:rsidRDefault="0096099E" w:rsidP="003907DD">
      <w:pPr>
        <w:pStyle w:val="ListParagraph"/>
        <w:numPr>
          <w:ilvl w:val="0"/>
          <w:numId w:val="9"/>
        </w:numPr>
        <w:spacing w:line="256" w:lineRule="auto"/>
        <w:ind w:right="474"/>
        <w:rPr>
          <w:rFonts w:eastAsia="Arial" w:cs="Calibri"/>
          <w:sz w:val="24"/>
          <w:szCs w:val="24"/>
          <w:lang w:val="en-IE"/>
        </w:rPr>
      </w:pPr>
      <w:r w:rsidRPr="003F0E0D">
        <w:rPr>
          <w:rFonts w:eastAsia="Arial" w:cs="Calibri"/>
          <w:sz w:val="24"/>
          <w:szCs w:val="24"/>
          <w:lang w:val="en-IE"/>
        </w:rPr>
        <w:t>After the giving of reasonable notice to the employer, investigate complaints relating to safety, health and welfare at work made by any employee whom he or she represents,</w:t>
      </w:r>
    </w:p>
    <w:p w14:paraId="30AAA419" w14:textId="77777777" w:rsidR="0096099E" w:rsidRPr="003F0E0D" w:rsidRDefault="0096099E" w:rsidP="003907DD">
      <w:pPr>
        <w:pStyle w:val="ListParagraph"/>
        <w:numPr>
          <w:ilvl w:val="0"/>
          <w:numId w:val="9"/>
        </w:numPr>
        <w:spacing w:line="256" w:lineRule="auto"/>
        <w:ind w:right="474"/>
        <w:rPr>
          <w:rFonts w:eastAsia="Arial" w:cs="Calibri"/>
          <w:sz w:val="24"/>
          <w:szCs w:val="24"/>
          <w:lang w:val="en-IE"/>
        </w:rPr>
      </w:pPr>
      <w:r w:rsidRPr="003F0E0D">
        <w:rPr>
          <w:rFonts w:eastAsia="Arial" w:cs="Calibri"/>
          <w:sz w:val="24"/>
          <w:szCs w:val="24"/>
          <w:lang w:val="en-IE"/>
        </w:rPr>
        <w:t>Accompany an inspector who is conducting an inspection of the place of work other than an inspection for the purpose of investigating an accident or dangerous occurrence,</w:t>
      </w:r>
    </w:p>
    <w:p w14:paraId="1D6632B1" w14:textId="77777777" w:rsidR="0096099E" w:rsidRPr="003F0E0D" w:rsidRDefault="0096099E" w:rsidP="003907DD">
      <w:pPr>
        <w:pStyle w:val="ListParagraph"/>
        <w:numPr>
          <w:ilvl w:val="0"/>
          <w:numId w:val="9"/>
        </w:numPr>
        <w:spacing w:line="256" w:lineRule="auto"/>
        <w:ind w:right="474"/>
        <w:rPr>
          <w:rFonts w:eastAsia="Arial" w:cs="Calibri"/>
          <w:sz w:val="24"/>
          <w:szCs w:val="24"/>
          <w:lang w:val="en-IE"/>
        </w:rPr>
      </w:pPr>
      <w:r w:rsidRPr="003F0E0D">
        <w:rPr>
          <w:rFonts w:eastAsia="Arial" w:cs="Calibri"/>
          <w:sz w:val="24"/>
          <w:szCs w:val="24"/>
          <w:lang w:val="en-IE"/>
        </w:rPr>
        <w:lastRenderedPageBreak/>
        <w:t>At the discretion of the inspector concerned, accompany an inspector who is conducting an inspection for the purpose of investigating an accident or dangerous occurrence,</w:t>
      </w:r>
    </w:p>
    <w:p w14:paraId="74B38172" w14:textId="77777777" w:rsidR="0096099E" w:rsidRPr="003F0E0D" w:rsidRDefault="0096099E" w:rsidP="003907DD">
      <w:pPr>
        <w:pStyle w:val="ListParagraph"/>
        <w:numPr>
          <w:ilvl w:val="0"/>
          <w:numId w:val="9"/>
        </w:numPr>
        <w:spacing w:line="256" w:lineRule="auto"/>
        <w:ind w:right="474"/>
        <w:rPr>
          <w:rFonts w:eastAsia="Arial" w:cs="Calibri"/>
          <w:sz w:val="24"/>
          <w:szCs w:val="24"/>
          <w:lang w:val="en-IE"/>
        </w:rPr>
      </w:pPr>
      <w:r w:rsidRPr="003F0E0D">
        <w:rPr>
          <w:rFonts w:eastAsia="Arial" w:cs="Calibri"/>
          <w:sz w:val="24"/>
          <w:szCs w:val="24"/>
          <w:lang w:val="en-IE"/>
        </w:rPr>
        <w:t>At the discretion of the inspector concerned, where an employee is interviewed by an inspector with respect to an accident or dangerous occurrence at a place of work, attend the interview where the employee so requests,</w:t>
      </w:r>
    </w:p>
    <w:p w14:paraId="2579E7C1" w14:textId="77777777" w:rsidR="0096099E" w:rsidRPr="003F0E0D" w:rsidRDefault="0096099E" w:rsidP="003907DD">
      <w:pPr>
        <w:pStyle w:val="ListParagraph"/>
        <w:numPr>
          <w:ilvl w:val="0"/>
          <w:numId w:val="9"/>
        </w:numPr>
        <w:spacing w:line="256" w:lineRule="auto"/>
        <w:ind w:right="474"/>
        <w:rPr>
          <w:rFonts w:eastAsia="Arial" w:cs="Calibri"/>
          <w:sz w:val="24"/>
          <w:szCs w:val="24"/>
          <w:lang w:val="en-IE"/>
        </w:rPr>
      </w:pPr>
      <w:r w:rsidRPr="003F0E0D">
        <w:rPr>
          <w:rFonts w:eastAsia="Arial" w:cs="Calibri"/>
          <w:sz w:val="24"/>
          <w:szCs w:val="24"/>
          <w:lang w:val="en-IE"/>
        </w:rPr>
        <w:t>Make representations to the employer on any matter relating to safety, health, and welfare at the place of work,</w:t>
      </w:r>
    </w:p>
    <w:p w14:paraId="50BC9BF9" w14:textId="77777777" w:rsidR="0096099E" w:rsidRPr="003F0E0D" w:rsidRDefault="0096099E" w:rsidP="003907DD">
      <w:pPr>
        <w:pStyle w:val="ListParagraph"/>
        <w:numPr>
          <w:ilvl w:val="0"/>
          <w:numId w:val="9"/>
        </w:numPr>
        <w:spacing w:line="256" w:lineRule="auto"/>
        <w:ind w:right="474"/>
        <w:rPr>
          <w:rFonts w:eastAsia="Arial" w:cs="Calibri"/>
          <w:sz w:val="24"/>
          <w:szCs w:val="24"/>
          <w:lang w:val="en-IE"/>
        </w:rPr>
      </w:pPr>
      <w:r w:rsidRPr="003F0E0D">
        <w:rPr>
          <w:rFonts w:eastAsia="Arial" w:cs="Calibri"/>
          <w:sz w:val="24"/>
          <w:szCs w:val="24"/>
          <w:lang w:val="en-IE"/>
        </w:rPr>
        <w:t>Make oral or written representations to inspectors on matters relating to safety, health, and welfare at the place of work, including the investigation of accidents or dangerous occurrences,</w:t>
      </w:r>
    </w:p>
    <w:p w14:paraId="6EB87685" w14:textId="77777777" w:rsidR="0096099E" w:rsidRPr="003F0E0D" w:rsidRDefault="0096099E" w:rsidP="003907DD">
      <w:pPr>
        <w:pStyle w:val="ListParagraph"/>
        <w:numPr>
          <w:ilvl w:val="0"/>
          <w:numId w:val="9"/>
        </w:numPr>
        <w:spacing w:line="256" w:lineRule="auto"/>
        <w:ind w:right="474"/>
        <w:rPr>
          <w:rFonts w:eastAsia="Arial" w:cs="Calibri"/>
          <w:sz w:val="24"/>
          <w:szCs w:val="24"/>
          <w:lang w:val="en-IE"/>
        </w:rPr>
      </w:pPr>
      <w:r w:rsidRPr="003F0E0D">
        <w:rPr>
          <w:rFonts w:eastAsia="Arial" w:cs="Calibri"/>
          <w:sz w:val="24"/>
          <w:szCs w:val="24"/>
          <w:lang w:val="en-IE"/>
        </w:rPr>
        <w:t>Receive advice and information from inspectors on matters relating to safety, health, and welfare at the place of work, or</w:t>
      </w:r>
    </w:p>
    <w:p w14:paraId="35A7CF11" w14:textId="77777777" w:rsidR="0096099E" w:rsidRPr="003F0E0D" w:rsidRDefault="0096099E" w:rsidP="003907DD">
      <w:pPr>
        <w:pStyle w:val="ListParagraph"/>
        <w:numPr>
          <w:ilvl w:val="0"/>
          <w:numId w:val="9"/>
        </w:numPr>
        <w:spacing w:line="256" w:lineRule="auto"/>
        <w:ind w:right="474"/>
        <w:rPr>
          <w:rFonts w:eastAsia="Arial" w:cs="Calibri"/>
          <w:sz w:val="24"/>
          <w:szCs w:val="24"/>
          <w:lang w:val="en-IE"/>
        </w:rPr>
      </w:pPr>
      <w:r w:rsidRPr="003F0E0D">
        <w:rPr>
          <w:rFonts w:eastAsia="Arial" w:cs="Calibri"/>
          <w:sz w:val="24"/>
          <w:szCs w:val="24"/>
          <w:lang w:val="en-IE"/>
        </w:rPr>
        <w:t>Consult and liaise on matters relating to safety, health and welfare at work with any other safety representatives who may be appointed in the undertaking concerned, whether those safety representatives work in the same place of work, in different places of work under the control of the employer or at different times at the place of work.</w:t>
      </w:r>
    </w:p>
    <w:p w14:paraId="01BF97AC" w14:textId="77777777" w:rsidR="0096099E" w:rsidRPr="003F0E0D" w:rsidRDefault="0096099E" w:rsidP="0096099E">
      <w:pPr>
        <w:ind w:left="567" w:right="474" w:hanging="567"/>
        <w:rPr>
          <w:rFonts w:eastAsia="Arial" w:cs="Calibri"/>
          <w:sz w:val="24"/>
          <w:szCs w:val="24"/>
          <w:lang w:val="en-IE"/>
        </w:rPr>
      </w:pPr>
      <w:r w:rsidRPr="003F0E0D">
        <w:rPr>
          <w:rFonts w:eastAsia="Arial" w:cs="Calibri"/>
          <w:sz w:val="24"/>
          <w:szCs w:val="24"/>
          <w:lang w:val="en-IE"/>
        </w:rPr>
        <w:t xml:space="preserve">(2) </w:t>
      </w:r>
      <w:r>
        <w:rPr>
          <w:rFonts w:eastAsia="Arial" w:cs="Calibri"/>
          <w:sz w:val="24"/>
          <w:szCs w:val="24"/>
          <w:lang w:val="en-IE"/>
        </w:rPr>
        <w:tab/>
      </w:r>
      <w:r w:rsidRPr="003F0E0D">
        <w:rPr>
          <w:rFonts w:eastAsia="Arial" w:cs="Calibri"/>
          <w:sz w:val="24"/>
          <w:szCs w:val="24"/>
          <w:lang w:val="en-IE"/>
        </w:rPr>
        <w:t>The employer and the safety representative shall, having regard to the nature and extent of the hazards in the place of work, agree the frequency or schedule of inspections which may be carried out under </w:t>
      </w:r>
      <w:r w:rsidRPr="003F0E0D">
        <w:rPr>
          <w:rFonts w:eastAsia="Arial" w:cs="Calibri"/>
          <w:i/>
          <w:iCs/>
          <w:sz w:val="24"/>
          <w:szCs w:val="24"/>
          <w:lang w:val="en-IE"/>
        </w:rPr>
        <w:t>subsection (2)(a)(i) of the 2005 Act,</w:t>
      </w:r>
      <w:r w:rsidRPr="003F0E0D">
        <w:rPr>
          <w:rFonts w:eastAsia="Arial" w:cs="Calibri"/>
          <w:sz w:val="24"/>
          <w:szCs w:val="24"/>
          <w:lang w:val="en-IE"/>
        </w:rPr>
        <w:t xml:space="preserve"> which agreement shall not be unreasonably withheld by the employer.</w:t>
      </w:r>
    </w:p>
    <w:p w14:paraId="2E2A4274" w14:textId="77777777" w:rsidR="0096099E" w:rsidRPr="003F0E0D" w:rsidRDefault="0096099E" w:rsidP="0096099E">
      <w:pPr>
        <w:ind w:left="567" w:right="474" w:hanging="567"/>
        <w:rPr>
          <w:rFonts w:eastAsia="Arial" w:cs="Calibri"/>
          <w:sz w:val="24"/>
          <w:szCs w:val="24"/>
          <w:lang w:val="en-IE"/>
        </w:rPr>
      </w:pPr>
      <w:r w:rsidRPr="003F0E0D">
        <w:rPr>
          <w:rFonts w:eastAsia="Arial" w:cs="Calibri"/>
          <w:sz w:val="24"/>
          <w:szCs w:val="24"/>
          <w:lang w:val="en-IE"/>
        </w:rPr>
        <w:t>(3)</w:t>
      </w:r>
      <w:r>
        <w:rPr>
          <w:rFonts w:eastAsia="Arial" w:cs="Calibri"/>
          <w:sz w:val="24"/>
          <w:szCs w:val="24"/>
          <w:lang w:val="en-IE"/>
        </w:rPr>
        <w:tab/>
      </w:r>
      <w:r w:rsidRPr="003F0E0D">
        <w:rPr>
          <w:rFonts w:eastAsia="Arial" w:cs="Calibri"/>
          <w:sz w:val="24"/>
          <w:szCs w:val="24"/>
          <w:lang w:val="en-IE"/>
        </w:rPr>
        <w:t xml:space="preserve"> Every employer shall consider any representations made to him or her by the safety representative in relation to the matters specified in this section or any other matter relating to the safety, health and welfare at work of his or her employees and, so far as is reasonably practicable, take any action that he or she considers necessary or appropriate with regard to those representations.</w:t>
      </w:r>
    </w:p>
    <w:p w14:paraId="264432FD" w14:textId="77777777" w:rsidR="0096099E" w:rsidRPr="003F0E0D" w:rsidRDefault="0096099E" w:rsidP="0096099E">
      <w:pPr>
        <w:ind w:left="567" w:right="474" w:hanging="567"/>
        <w:rPr>
          <w:rFonts w:eastAsia="Arial" w:cs="Calibri"/>
          <w:sz w:val="24"/>
          <w:szCs w:val="24"/>
          <w:lang w:val="en-IE"/>
        </w:rPr>
      </w:pPr>
      <w:r w:rsidRPr="003F0E0D">
        <w:rPr>
          <w:rFonts w:eastAsia="Arial" w:cs="Calibri"/>
          <w:sz w:val="24"/>
          <w:szCs w:val="24"/>
          <w:lang w:val="en-IE"/>
        </w:rPr>
        <w:t xml:space="preserve">(4) </w:t>
      </w:r>
      <w:r>
        <w:rPr>
          <w:rFonts w:eastAsia="Arial" w:cs="Calibri"/>
          <w:sz w:val="24"/>
          <w:szCs w:val="24"/>
          <w:lang w:val="en-IE"/>
        </w:rPr>
        <w:tab/>
      </w:r>
      <w:r w:rsidRPr="003F0E0D">
        <w:rPr>
          <w:rFonts w:eastAsia="Arial" w:cs="Calibri"/>
          <w:sz w:val="24"/>
          <w:szCs w:val="24"/>
          <w:lang w:val="en-IE"/>
        </w:rPr>
        <w:t>An employer shall give to a safety representative such time off from his or her work as is reasonable having regard to all the circumstances, without loss of remuneration, to enable the safety representative—</w:t>
      </w:r>
    </w:p>
    <w:p w14:paraId="2164CC09" w14:textId="77777777" w:rsidR="0096099E" w:rsidRPr="002B2DD8" w:rsidRDefault="0096099E" w:rsidP="003907DD">
      <w:pPr>
        <w:pStyle w:val="ListParagraph"/>
        <w:numPr>
          <w:ilvl w:val="0"/>
          <w:numId w:val="51"/>
        </w:numPr>
        <w:spacing w:line="256" w:lineRule="auto"/>
        <w:ind w:right="474"/>
        <w:rPr>
          <w:rFonts w:eastAsia="Arial" w:cs="Calibri"/>
          <w:sz w:val="24"/>
          <w:szCs w:val="24"/>
          <w:lang w:val="en-IE"/>
        </w:rPr>
      </w:pPr>
      <w:r w:rsidRPr="002B2DD8">
        <w:rPr>
          <w:rFonts w:eastAsia="Arial" w:cs="Calibri"/>
          <w:sz w:val="24"/>
          <w:szCs w:val="24"/>
          <w:lang w:val="en-IE"/>
        </w:rPr>
        <w:t>To acquire, on an ongoing basis, the knowledge and training necessary to discharge his or her functions as a safety representative, and</w:t>
      </w:r>
    </w:p>
    <w:p w14:paraId="32F42A9F" w14:textId="77777777" w:rsidR="0096099E" w:rsidRPr="002B2DD8" w:rsidRDefault="0096099E" w:rsidP="003907DD">
      <w:pPr>
        <w:pStyle w:val="ListParagraph"/>
        <w:numPr>
          <w:ilvl w:val="0"/>
          <w:numId w:val="51"/>
        </w:numPr>
        <w:spacing w:line="256" w:lineRule="auto"/>
        <w:ind w:right="474"/>
        <w:rPr>
          <w:rFonts w:eastAsia="Arial" w:cs="Calibri"/>
          <w:sz w:val="24"/>
          <w:szCs w:val="24"/>
          <w:lang w:val="en-IE"/>
        </w:rPr>
      </w:pPr>
      <w:r w:rsidRPr="002B2DD8">
        <w:rPr>
          <w:rFonts w:eastAsia="Arial" w:cs="Calibri"/>
          <w:sz w:val="24"/>
          <w:szCs w:val="24"/>
          <w:lang w:val="en-IE"/>
        </w:rPr>
        <w:t>To discharge those functions.</w:t>
      </w:r>
    </w:p>
    <w:p w14:paraId="5C13D5D3" w14:textId="77777777" w:rsidR="0096099E" w:rsidRPr="003F0E0D" w:rsidRDefault="0096099E" w:rsidP="0096099E">
      <w:pPr>
        <w:ind w:left="567" w:right="474" w:hanging="567"/>
        <w:rPr>
          <w:rFonts w:eastAsia="Arial" w:cs="Calibri"/>
          <w:sz w:val="24"/>
          <w:szCs w:val="24"/>
          <w:lang w:val="en-IE"/>
        </w:rPr>
      </w:pPr>
      <w:r w:rsidRPr="003F0E0D">
        <w:rPr>
          <w:rFonts w:eastAsia="Arial" w:cs="Calibri"/>
          <w:sz w:val="24"/>
          <w:szCs w:val="24"/>
          <w:lang w:val="en-IE"/>
        </w:rPr>
        <w:t xml:space="preserve">(5) </w:t>
      </w:r>
      <w:r>
        <w:rPr>
          <w:rFonts w:eastAsia="Arial" w:cs="Calibri"/>
          <w:sz w:val="24"/>
          <w:szCs w:val="24"/>
          <w:lang w:val="en-IE"/>
        </w:rPr>
        <w:tab/>
      </w:r>
      <w:r w:rsidRPr="003F0E0D">
        <w:rPr>
          <w:rFonts w:eastAsia="Arial" w:cs="Calibri"/>
          <w:sz w:val="24"/>
          <w:szCs w:val="24"/>
          <w:lang w:val="en-IE"/>
        </w:rPr>
        <w:t>Where an inspector attends at a place of work for the purpose of conducting an inspection, the employer shall inform the safety representative that the inspection is taking place.</w:t>
      </w:r>
    </w:p>
    <w:p w14:paraId="7FFEE51A" w14:textId="77777777" w:rsidR="0096099E" w:rsidRPr="003F0E0D" w:rsidRDefault="0096099E" w:rsidP="0096099E">
      <w:pPr>
        <w:spacing w:line="276" w:lineRule="auto"/>
        <w:ind w:left="567" w:right="474"/>
        <w:rPr>
          <w:rFonts w:cs="Calibri"/>
          <w:sz w:val="24"/>
          <w:szCs w:val="24"/>
          <w:lang w:val="en-US"/>
        </w:rPr>
      </w:pPr>
      <w:r w:rsidRPr="003F0E0D">
        <w:rPr>
          <w:rFonts w:cs="Calibri"/>
          <w:sz w:val="24"/>
          <w:szCs w:val="24"/>
        </w:rPr>
        <w:t>Safety</w:t>
      </w:r>
      <w:r w:rsidRPr="003F0E0D">
        <w:rPr>
          <w:rFonts w:cs="Calibri"/>
          <w:spacing w:val="-29"/>
          <w:sz w:val="24"/>
          <w:szCs w:val="24"/>
        </w:rPr>
        <w:t xml:space="preserve"> </w:t>
      </w:r>
      <w:r w:rsidRPr="003F0E0D">
        <w:rPr>
          <w:rFonts w:cs="Calibri"/>
          <w:sz w:val="24"/>
          <w:szCs w:val="24"/>
        </w:rPr>
        <w:t>representatives</w:t>
      </w:r>
      <w:r w:rsidRPr="003F0E0D">
        <w:rPr>
          <w:rFonts w:cs="Calibri"/>
          <w:spacing w:val="-28"/>
          <w:sz w:val="24"/>
          <w:szCs w:val="24"/>
        </w:rPr>
        <w:t xml:space="preserve"> </w:t>
      </w:r>
      <w:r w:rsidRPr="003F0E0D">
        <w:rPr>
          <w:rFonts w:cs="Calibri"/>
          <w:sz w:val="24"/>
          <w:szCs w:val="24"/>
        </w:rPr>
        <w:t>will</w:t>
      </w:r>
      <w:r w:rsidRPr="003F0E0D">
        <w:rPr>
          <w:rFonts w:cs="Calibri"/>
          <w:spacing w:val="-30"/>
          <w:sz w:val="24"/>
          <w:szCs w:val="24"/>
        </w:rPr>
        <w:t xml:space="preserve"> </w:t>
      </w:r>
      <w:r w:rsidRPr="003F0E0D">
        <w:rPr>
          <w:rFonts w:cs="Calibri"/>
          <w:sz w:val="24"/>
          <w:szCs w:val="24"/>
        </w:rPr>
        <w:t>not be</w:t>
      </w:r>
      <w:r w:rsidRPr="003F0E0D">
        <w:rPr>
          <w:rFonts w:cs="Calibri"/>
          <w:spacing w:val="-8"/>
          <w:sz w:val="24"/>
          <w:szCs w:val="24"/>
        </w:rPr>
        <w:t xml:space="preserve"> </w:t>
      </w:r>
      <w:r w:rsidRPr="003F0E0D">
        <w:rPr>
          <w:rFonts w:cs="Calibri"/>
          <w:sz w:val="24"/>
          <w:szCs w:val="24"/>
        </w:rPr>
        <w:t>placed</w:t>
      </w:r>
      <w:r w:rsidRPr="003F0E0D">
        <w:rPr>
          <w:rFonts w:cs="Calibri"/>
          <w:spacing w:val="-9"/>
          <w:sz w:val="24"/>
          <w:szCs w:val="24"/>
        </w:rPr>
        <w:t xml:space="preserve"> </w:t>
      </w:r>
      <w:r w:rsidRPr="003F0E0D">
        <w:rPr>
          <w:rFonts w:cs="Calibri"/>
          <w:sz w:val="24"/>
          <w:szCs w:val="24"/>
        </w:rPr>
        <w:t>at</w:t>
      </w:r>
      <w:r w:rsidRPr="003F0E0D">
        <w:rPr>
          <w:rFonts w:cs="Calibri"/>
          <w:spacing w:val="-8"/>
          <w:sz w:val="24"/>
          <w:szCs w:val="24"/>
        </w:rPr>
        <w:t xml:space="preserve"> </w:t>
      </w:r>
      <w:r w:rsidRPr="003F0E0D">
        <w:rPr>
          <w:rFonts w:cs="Calibri"/>
          <w:sz w:val="24"/>
          <w:szCs w:val="24"/>
        </w:rPr>
        <w:t>any</w:t>
      </w:r>
      <w:r w:rsidRPr="003F0E0D">
        <w:rPr>
          <w:rFonts w:cs="Calibri"/>
          <w:spacing w:val="-9"/>
          <w:sz w:val="24"/>
          <w:szCs w:val="24"/>
        </w:rPr>
        <w:t xml:space="preserve"> </w:t>
      </w:r>
      <w:r w:rsidRPr="003F0E0D">
        <w:rPr>
          <w:rFonts w:cs="Calibri"/>
          <w:sz w:val="24"/>
          <w:szCs w:val="24"/>
        </w:rPr>
        <w:t>disadvantage</w:t>
      </w:r>
      <w:r w:rsidRPr="003F0E0D">
        <w:rPr>
          <w:rFonts w:cs="Calibri"/>
          <w:spacing w:val="-8"/>
          <w:sz w:val="24"/>
          <w:szCs w:val="24"/>
        </w:rPr>
        <w:t xml:space="preserve"> </w:t>
      </w:r>
      <w:r w:rsidRPr="003F0E0D">
        <w:rPr>
          <w:rFonts w:cs="Calibri"/>
          <w:sz w:val="24"/>
          <w:szCs w:val="24"/>
        </w:rPr>
        <w:t>as</w:t>
      </w:r>
      <w:r w:rsidRPr="003F0E0D">
        <w:rPr>
          <w:rFonts w:cs="Calibri"/>
          <w:spacing w:val="-8"/>
          <w:sz w:val="24"/>
          <w:szCs w:val="24"/>
        </w:rPr>
        <w:t xml:space="preserve"> </w:t>
      </w:r>
      <w:r w:rsidRPr="003F0E0D">
        <w:rPr>
          <w:rFonts w:cs="Calibri"/>
          <w:sz w:val="24"/>
          <w:szCs w:val="24"/>
        </w:rPr>
        <w:t>a</w:t>
      </w:r>
      <w:r w:rsidRPr="003F0E0D">
        <w:rPr>
          <w:rFonts w:cs="Calibri"/>
          <w:spacing w:val="-8"/>
          <w:sz w:val="24"/>
          <w:szCs w:val="24"/>
        </w:rPr>
        <w:t xml:space="preserve"> </w:t>
      </w:r>
      <w:r w:rsidRPr="003F0E0D">
        <w:rPr>
          <w:rFonts w:cs="Calibri"/>
          <w:sz w:val="24"/>
          <w:szCs w:val="24"/>
        </w:rPr>
        <w:t>result</w:t>
      </w:r>
      <w:r w:rsidRPr="003F0E0D">
        <w:rPr>
          <w:rFonts w:cs="Calibri"/>
          <w:spacing w:val="-8"/>
          <w:sz w:val="24"/>
          <w:szCs w:val="24"/>
        </w:rPr>
        <w:t xml:space="preserve"> </w:t>
      </w:r>
      <w:r w:rsidRPr="003F0E0D">
        <w:rPr>
          <w:rFonts w:cs="Calibri"/>
          <w:sz w:val="24"/>
          <w:szCs w:val="24"/>
        </w:rPr>
        <w:t>of</w:t>
      </w:r>
      <w:r w:rsidRPr="003F0E0D">
        <w:rPr>
          <w:rFonts w:cs="Calibri"/>
          <w:spacing w:val="-9"/>
          <w:sz w:val="24"/>
          <w:szCs w:val="24"/>
        </w:rPr>
        <w:t xml:space="preserve"> </w:t>
      </w:r>
      <w:r w:rsidRPr="003F0E0D">
        <w:rPr>
          <w:rFonts w:cs="Calibri"/>
          <w:sz w:val="24"/>
          <w:szCs w:val="24"/>
        </w:rPr>
        <w:t>fulfilling</w:t>
      </w:r>
      <w:r w:rsidRPr="003F0E0D">
        <w:rPr>
          <w:rFonts w:cs="Calibri"/>
          <w:spacing w:val="-8"/>
          <w:sz w:val="24"/>
          <w:szCs w:val="24"/>
        </w:rPr>
        <w:t xml:space="preserve"> </w:t>
      </w:r>
      <w:r w:rsidRPr="003F0E0D">
        <w:rPr>
          <w:rFonts w:cs="Calibri"/>
          <w:sz w:val="24"/>
          <w:szCs w:val="24"/>
        </w:rPr>
        <w:t>their</w:t>
      </w:r>
      <w:r w:rsidRPr="003F0E0D">
        <w:rPr>
          <w:rFonts w:cs="Calibri"/>
          <w:spacing w:val="-9"/>
          <w:sz w:val="24"/>
          <w:szCs w:val="24"/>
        </w:rPr>
        <w:t xml:space="preserve"> r</w:t>
      </w:r>
      <w:r w:rsidRPr="003F0E0D">
        <w:rPr>
          <w:rFonts w:cs="Calibri"/>
          <w:sz w:val="24"/>
          <w:szCs w:val="24"/>
        </w:rPr>
        <w:t xml:space="preserve">ole. </w:t>
      </w:r>
    </w:p>
    <w:p w14:paraId="73F6069D" w14:textId="77777777" w:rsidR="0096099E" w:rsidRDefault="0096099E" w:rsidP="0096099E">
      <w:pPr>
        <w:pStyle w:val="BodyText"/>
      </w:pPr>
      <w:bookmarkStart w:id="12" w:name="_Toc14171317"/>
    </w:p>
    <w:p w14:paraId="0799C967" w14:textId="77777777" w:rsidR="0096099E" w:rsidRDefault="0096099E" w:rsidP="0096099E">
      <w:pPr>
        <w:pStyle w:val="BodyText"/>
      </w:pPr>
    </w:p>
    <w:p w14:paraId="1988EE83" w14:textId="77777777" w:rsidR="0096099E" w:rsidRDefault="0096099E" w:rsidP="0096099E">
      <w:pPr>
        <w:pStyle w:val="BodyText"/>
      </w:pPr>
    </w:p>
    <w:p w14:paraId="1E056EEC" w14:textId="77777777" w:rsidR="00410A34" w:rsidRPr="00410A34" w:rsidRDefault="0096099E" w:rsidP="003907DD">
      <w:pPr>
        <w:pStyle w:val="Heading2"/>
        <w:numPr>
          <w:ilvl w:val="1"/>
          <w:numId w:val="57"/>
        </w:numPr>
        <w:rPr>
          <w:rStyle w:val="Heading2Char"/>
          <w:rFonts w:ascii="Calibri" w:eastAsia="Georgia" w:hAnsi="Calibri" w:cs="Calibri"/>
          <w:color w:val="auto"/>
          <w:sz w:val="24"/>
          <w:szCs w:val="24"/>
        </w:rPr>
      </w:pPr>
      <w:bookmarkStart w:id="13" w:name="_Toc227314142"/>
      <w:r w:rsidRPr="00031667">
        <w:rPr>
          <w:rStyle w:val="Heading2Char"/>
        </w:rPr>
        <w:lastRenderedPageBreak/>
        <w:t>Health and Safety Committee</w:t>
      </w:r>
      <w:bookmarkEnd w:id="12"/>
      <w:bookmarkEnd w:id="13"/>
    </w:p>
    <w:p w14:paraId="7B2373EE" w14:textId="517D038A" w:rsidR="0096099E" w:rsidRPr="00410A34" w:rsidRDefault="0096099E" w:rsidP="00410A34">
      <w:pPr>
        <w:pStyle w:val="BodyText"/>
        <w:rPr>
          <w:rFonts w:cs="Calibri"/>
        </w:rPr>
      </w:pPr>
      <w:r w:rsidRPr="00410A34">
        <w:rPr>
          <w:rFonts w:cs="Calibri"/>
        </w:rPr>
        <w:t>A Health and Safety Committee (hereinafter Safety Committee) facilitates the consultation process on safety, health and welfare matters in a centre.</w:t>
      </w:r>
    </w:p>
    <w:p w14:paraId="1A235A70" w14:textId="77777777" w:rsidR="0096099E" w:rsidRPr="003F0E0D" w:rsidRDefault="0096099E" w:rsidP="0096099E">
      <w:pPr>
        <w:spacing w:line="276" w:lineRule="auto"/>
        <w:ind w:right="474"/>
        <w:rPr>
          <w:rFonts w:cs="Calibri"/>
          <w:sz w:val="24"/>
          <w:szCs w:val="24"/>
        </w:rPr>
      </w:pPr>
      <w:r w:rsidRPr="003F0E0D">
        <w:rPr>
          <w:rFonts w:cs="Calibri"/>
          <w:sz w:val="24"/>
          <w:szCs w:val="24"/>
        </w:rPr>
        <w:t>Employees have the right to make representations to and consult their employer on matters relating to their safety, health and welfare at work.</w:t>
      </w:r>
    </w:p>
    <w:p w14:paraId="59514098" w14:textId="77777777" w:rsidR="0096099E" w:rsidRPr="003F0E0D" w:rsidRDefault="0096099E" w:rsidP="0096099E">
      <w:pPr>
        <w:spacing w:line="276" w:lineRule="auto"/>
        <w:ind w:right="474"/>
        <w:rPr>
          <w:rFonts w:cs="Calibri"/>
          <w:sz w:val="24"/>
          <w:szCs w:val="24"/>
        </w:rPr>
      </w:pPr>
      <w:r w:rsidRPr="003F0E0D">
        <w:rPr>
          <w:rFonts w:cs="Calibri"/>
          <w:sz w:val="24"/>
          <w:szCs w:val="24"/>
        </w:rPr>
        <w:t>Where, in a place of work by agreement of the employer, there is a group of persons (by whatever name known) representative of the employer and the employees that constitutes a safety committee in compliance with </w:t>
      </w:r>
      <w:r w:rsidRPr="003F0E0D">
        <w:rPr>
          <w:rFonts w:cs="Calibri"/>
          <w:i/>
          <w:iCs/>
          <w:sz w:val="24"/>
          <w:szCs w:val="24"/>
        </w:rPr>
        <w:t>Schedule 4</w:t>
      </w:r>
      <w:r w:rsidRPr="003F0E0D">
        <w:rPr>
          <w:rFonts w:cs="Calibri"/>
          <w:sz w:val="24"/>
          <w:szCs w:val="24"/>
        </w:rPr>
        <w:t> </w:t>
      </w:r>
      <w:r w:rsidRPr="003F0E0D">
        <w:rPr>
          <w:rFonts w:cs="Calibri"/>
          <w:i/>
          <w:sz w:val="24"/>
          <w:szCs w:val="24"/>
        </w:rPr>
        <w:t>of the 2005 Act</w:t>
      </w:r>
      <w:r w:rsidRPr="003F0E0D">
        <w:rPr>
          <w:rFonts w:cs="Calibri"/>
          <w:sz w:val="24"/>
          <w:szCs w:val="24"/>
        </w:rPr>
        <w:t xml:space="preserve"> and that exists for the purpose of consultation regarding the safety, health and welfare at work of the employees, consultation within that group of persons may, to such extent as may be agreed between the employer and his or her employees, fulfil the requirements of </w:t>
      </w:r>
      <w:r w:rsidRPr="003F0E0D">
        <w:rPr>
          <w:rFonts w:cs="Calibri"/>
          <w:i/>
          <w:iCs/>
          <w:sz w:val="24"/>
          <w:szCs w:val="24"/>
        </w:rPr>
        <w:t>subsections (1)</w:t>
      </w:r>
      <w:r w:rsidRPr="003F0E0D">
        <w:rPr>
          <w:rFonts w:cs="Calibri"/>
          <w:sz w:val="24"/>
          <w:szCs w:val="24"/>
        </w:rPr>
        <w:t> and </w:t>
      </w:r>
      <w:r w:rsidRPr="003F0E0D">
        <w:rPr>
          <w:rFonts w:cs="Calibri"/>
          <w:i/>
          <w:iCs/>
          <w:sz w:val="24"/>
          <w:szCs w:val="24"/>
        </w:rPr>
        <w:t>(2)</w:t>
      </w:r>
      <w:r w:rsidRPr="003F0E0D">
        <w:rPr>
          <w:rFonts w:cs="Calibri"/>
          <w:sz w:val="24"/>
          <w:szCs w:val="24"/>
        </w:rPr>
        <w:t xml:space="preserve"> of the Act.</w:t>
      </w:r>
    </w:p>
    <w:p w14:paraId="1D27F31E" w14:textId="77777777" w:rsidR="0096099E" w:rsidRPr="003F0E0D" w:rsidRDefault="0096099E" w:rsidP="0096099E">
      <w:pPr>
        <w:spacing w:line="276" w:lineRule="auto"/>
        <w:ind w:right="474"/>
        <w:rPr>
          <w:rFonts w:cs="Calibri"/>
          <w:sz w:val="24"/>
          <w:szCs w:val="24"/>
        </w:rPr>
      </w:pPr>
      <w:r w:rsidRPr="003F0E0D">
        <w:rPr>
          <w:rFonts w:cs="Calibri"/>
          <w:sz w:val="24"/>
          <w:szCs w:val="24"/>
        </w:rPr>
        <w:t>Consideration shall be given to any representations made by employees in relation to matters relating to their safety, health or welfare at work and, so far as is reasonably practicable, take any action that he or she considers necessary or appropriate regarding those representations.</w:t>
      </w:r>
    </w:p>
    <w:p w14:paraId="20A68EF5" w14:textId="77777777" w:rsidR="0096099E" w:rsidRPr="003F0E0D" w:rsidRDefault="0096099E" w:rsidP="0096099E">
      <w:pPr>
        <w:spacing w:line="276" w:lineRule="auto"/>
        <w:ind w:right="474"/>
        <w:rPr>
          <w:rFonts w:cs="Calibri"/>
          <w:sz w:val="24"/>
          <w:szCs w:val="24"/>
        </w:rPr>
      </w:pPr>
      <w:r w:rsidRPr="003F0E0D">
        <w:rPr>
          <w:rFonts w:cs="Calibri"/>
          <w:sz w:val="24"/>
          <w:szCs w:val="24"/>
        </w:rPr>
        <w:t xml:space="preserve">Employees involved in arrangements for consultation will be given such time off from their duties as is reasonable having regard to all the circumstances, without loss of remuneration, to enable those employees— </w:t>
      </w:r>
    </w:p>
    <w:p w14:paraId="30C7044D" w14:textId="77777777" w:rsidR="0096099E" w:rsidRPr="002B2DD8" w:rsidRDefault="0096099E" w:rsidP="003907DD">
      <w:pPr>
        <w:pStyle w:val="ListParagraph"/>
        <w:numPr>
          <w:ilvl w:val="0"/>
          <w:numId w:val="52"/>
        </w:numPr>
        <w:spacing w:line="276" w:lineRule="auto"/>
        <w:ind w:right="474"/>
        <w:rPr>
          <w:rFonts w:cs="Calibri"/>
          <w:sz w:val="24"/>
          <w:szCs w:val="24"/>
        </w:rPr>
      </w:pPr>
      <w:r w:rsidRPr="002B2DD8">
        <w:rPr>
          <w:rFonts w:cs="Calibri"/>
          <w:sz w:val="24"/>
          <w:szCs w:val="24"/>
        </w:rPr>
        <w:t>to acquire the knowledge and training necessary to discharge their functions under this section, and</w:t>
      </w:r>
    </w:p>
    <w:p w14:paraId="5DFCD9C2" w14:textId="77777777" w:rsidR="0096099E" w:rsidRPr="002B2DD8" w:rsidRDefault="0096099E" w:rsidP="003907DD">
      <w:pPr>
        <w:pStyle w:val="ListParagraph"/>
        <w:numPr>
          <w:ilvl w:val="0"/>
          <w:numId w:val="52"/>
        </w:numPr>
        <w:spacing w:line="276" w:lineRule="auto"/>
        <w:ind w:right="474"/>
        <w:rPr>
          <w:rFonts w:cs="Calibri"/>
          <w:sz w:val="24"/>
          <w:szCs w:val="24"/>
        </w:rPr>
      </w:pPr>
      <w:r w:rsidRPr="002B2DD8">
        <w:rPr>
          <w:rFonts w:cs="Calibri"/>
          <w:sz w:val="24"/>
          <w:szCs w:val="24"/>
        </w:rPr>
        <w:t>to discharge those functions.</w:t>
      </w:r>
    </w:p>
    <w:p w14:paraId="483AD4DF" w14:textId="674232B6" w:rsidR="0096099E" w:rsidRPr="003F0E0D" w:rsidRDefault="0096099E" w:rsidP="0096099E">
      <w:pPr>
        <w:spacing w:line="276" w:lineRule="auto"/>
        <w:ind w:right="474"/>
        <w:rPr>
          <w:rFonts w:cs="Calibri"/>
          <w:sz w:val="24"/>
          <w:szCs w:val="24"/>
        </w:rPr>
      </w:pPr>
      <w:r w:rsidRPr="003F0E0D">
        <w:rPr>
          <w:rFonts w:cs="Calibri"/>
          <w:sz w:val="24"/>
          <w:szCs w:val="24"/>
        </w:rPr>
        <w:t>Where a safety committee is established as a means of consulting with employees, it should ideally be comprised of a minimum of</w:t>
      </w:r>
      <w:r w:rsidR="00FB4E99">
        <w:rPr>
          <w:rFonts w:cs="Calibri"/>
          <w:sz w:val="24"/>
          <w:szCs w:val="24"/>
        </w:rPr>
        <w:t>:</w:t>
      </w:r>
    </w:p>
    <w:p w14:paraId="14055059" w14:textId="77777777" w:rsidR="0096099E" w:rsidRPr="003F0E0D" w:rsidRDefault="0096099E" w:rsidP="003907DD">
      <w:pPr>
        <w:pStyle w:val="ListParagraph"/>
        <w:numPr>
          <w:ilvl w:val="0"/>
          <w:numId w:val="45"/>
        </w:numPr>
        <w:spacing w:line="276" w:lineRule="auto"/>
        <w:ind w:right="474"/>
        <w:rPr>
          <w:rFonts w:cs="Calibri"/>
          <w:sz w:val="24"/>
          <w:szCs w:val="24"/>
        </w:rPr>
      </w:pPr>
      <w:r>
        <w:rPr>
          <w:rFonts w:cs="Calibri"/>
          <w:sz w:val="24"/>
          <w:szCs w:val="24"/>
        </w:rPr>
        <w:t>Head of Centre</w:t>
      </w:r>
      <w:r w:rsidRPr="003F0E0D">
        <w:rPr>
          <w:rFonts w:cs="Calibri"/>
          <w:sz w:val="24"/>
          <w:szCs w:val="24"/>
        </w:rPr>
        <w:t>.</w:t>
      </w:r>
    </w:p>
    <w:p w14:paraId="2AE817F0" w14:textId="77777777" w:rsidR="0096099E" w:rsidRDefault="0096099E" w:rsidP="003907DD">
      <w:pPr>
        <w:pStyle w:val="ListParagraph"/>
        <w:numPr>
          <w:ilvl w:val="0"/>
          <w:numId w:val="45"/>
        </w:numPr>
        <w:spacing w:line="276" w:lineRule="auto"/>
        <w:ind w:right="474"/>
        <w:rPr>
          <w:rFonts w:cs="Calibri"/>
          <w:sz w:val="24"/>
          <w:szCs w:val="24"/>
        </w:rPr>
      </w:pPr>
      <w:r w:rsidRPr="003F0E0D">
        <w:rPr>
          <w:rFonts w:cs="Calibri"/>
          <w:sz w:val="24"/>
          <w:szCs w:val="24"/>
        </w:rPr>
        <w:t>Members of Staff (elected by staff).</w:t>
      </w:r>
    </w:p>
    <w:p w14:paraId="24EB0F1B" w14:textId="77777777" w:rsidR="0096099E" w:rsidRPr="00425007" w:rsidRDefault="0096099E" w:rsidP="003907DD">
      <w:pPr>
        <w:pStyle w:val="ListParagraph"/>
        <w:numPr>
          <w:ilvl w:val="0"/>
          <w:numId w:val="45"/>
        </w:numPr>
        <w:spacing w:line="276" w:lineRule="auto"/>
        <w:ind w:right="474"/>
        <w:rPr>
          <w:rFonts w:cs="Calibri"/>
          <w:sz w:val="24"/>
          <w:szCs w:val="24"/>
        </w:rPr>
      </w:pPr>
      <w:r w:rsidRPr="00425007">
        <w:rPr>
          <w:rFonts w:cs="Calibri"/>
          <w:sz w:val="24"/>
          <w:szCs w:val="24"/>
        </w:rPr>
        <w:t>Safety Representative (elected by staff).</w:t>
      </w:r>
    </w:p>
    <w:p w14:paraId="68AF4C22" w14:textId="77777777" w:rsidR="0096099E" w:rsidRPr="00F13FEC" w:rsidRDefault="0096099E" w:rsidP="0096099E">
      <w:pPr>
        <w:spacing w:line="276" w:lineRule="auto"/>
        <w:ind w:right="474"/>
        <w:rPr>
          <w:rFonts w:cs="Calibri"/>
          <w:sz w:val="24"/>
          <w:szCs w:val="24"/>
        </w:rPr>
      </w:pPr>
      <w:r w:rsidRPr="003F0E0D">
        <w:rPr>
          <w:rFonts w:cs="Calibri"/>
          <w:sz w:val="24"/>
          <w:szCs w:val="24"/>
        </w:rPr>
        <w:t>The Safety Committee will also consider</w:t>
      </w:r>
      <w:r w:rsidRPr="003F0E0D">
        <w:rPr>
          <w:rFonts w:cs="Calibri"/>
          <w:spacing w:val="-14"/>
          <w:sz w:val="24"/>
          <w:szCs w:val="24"/>
        </w:rPr>
        <w:t xml:space="preserve"> </w:t>
      </w:r>
      <w:r w:rsidRPr="003F0E0D">
        <w:rPr>
          <w:rFonts w:cs="Calibri"/>
          <w:sz w:val="24"/>
          <w:szCs w:val="24"/>
        </w:rPr>
        <w:t>any</w:t>
      </w:r>
      <w:r w:rsidRPr="003F0E0D">
        <w:rPr>
          <w:rFonts w:cs="Calibri"/>
          <w:spacing w:val="-13"/>
          <w:sz w:val="24"/>
          <w:szCs w:val="24"/>
        </w:rPr>
        <w:t xml:space="preserve"> </w:t>
      </w:r>
      <w:r w:rsidRPr="003F0E0D">
        <w:rPr>
          <w:rFonts w:cs="Calibri"/>
          <w:sz w:val="24"/>
          <w:szCs w:val="24"/>
        </w:rPr>
        <w:t>of</w:t>
      </w:r>
      <w:r w:rsidRPr="003F0E0D">
        <w:rPr>
          <w:rFonts w:cs="Calibri"/>
          <w:spacing w:val="-13"/>
          <w:sz w:val="24"/>
          <w:szCs w:val="24"/>
        </w:rPr>
        <w:t xml:space="preserve"> </w:t>
      </w:r>
      <w:r w:rsidRPr="003F0E0D">
        <w:rPr>
          <w:rFonts w:cs="Calibri"/>
          <w:sz w:val="24"/>
          <w:szCs w:val="24"/>
        </w:rPr>
        <w:t>the</w:t>
      </w:r>
      <w:r w:rsidRPr="003F0E0D">
        <w:rPr>
          <w:rFonts w:cs="Calibri"/>
          <w:spacing w:val="-13"/>
          <w:sz w:val="24"/>
          <w:szCs w:val="24"/>
        </w:rPr>
        <w:t xml:space="preserve"> </w:t>
      </w:r>
      <w:r w:rsidRPr="003F0E0D">
        <w:rPr>
          <w:rFonts w:cs="Calibri"/>
          <w:sz w:val="24"/>
          <w:szCs w:val="24"/>
        </w:rPr>
        <w:t>other</w:t>
      </w:r>
      <w:r w:rsidRPr="003F0E0D">
        <w:rPr>
          <w:rFonts w:cs="Calibri"/>
          <w:spacing w:val="-13"/>
          <w:sz w:val="24"/>
          <w:szCs w:val="24"/>
        </w:rPr>
        <w:t xml:space="preserve"> </w:t>
      </w:r>
      <w:r w:rsidRPr="003F0E0D">
        <w:rPr>
          <w:rFonts w:cs="Calibri"/>
          <w:sz w:val="24"/>
          <w:szCs w:val="24"/>
        </w:rPr>
        <w:t>items</w:t>
      </w:r>
      <w:r w:rsidRPr="003F0E0D">
        <w:rPr>
          <w:rFonts w:cs="Calibri"/>
          <w:spacing w:val="-12"/>
          <w:sz w:val="24"/>
          <w:szCs w:val="24"/>
        </w:rPr>
        <w:t xml:space="preserve"> </w:t>
      </w:r>
      <w:r w:rsidRPr="003F0E0D">
        <w:rPr>
          <w:rFonts w:cs="Calibri"/>
          <w:sz w:val="24"/>
          <w:szCs w:val="24"/>
        </w:rPr>
        <w:t>arising</w:t>
      </w:r>
      <w:r w:rsidRPr="003F0E0D">
        <w:rPr>
          <w:rFonts w:cs="Calibri"/>
          <w:spacing w:val="-14"/>
          <w:sz w:val="24"/>
          <w:szCs w:val="24"/>
        </w:rPr>
        <w:t xml:space="preserve"> </w:t>
      </w:r>
      <w:r w:rsidRPr="003F0E0D">
        <w:rPr>
          <w:rFonts w:cs="Calibri"/>
          <w:sz w:val="24"/>
          <w:szCs w:val="24"/>
        </w:rPr>
        <w:t>under Section 26 (1) (b) of the Health and Safety and Welfare at Work Act, 2005.</w:t>
      </w:r>
      <w:bookmarkStart w:id="14" w:name="_Toc14171318"/>
    </w:p>
    <w:p w14:paraId="28089F93" w14:textId="77777777" w:rsidR="0096099E" w:rsidRPr="003F0E0D" w:rsidRDefault="0096099E" w:rsidP="003907DD">
      <w:pPr>
        <w:pStyle w:val="Heading2"/>
        <w:numPr>
          <w:ilvl w:val="1"/>
          <w:numId w:val="57"/>
        </w:numPr>
        <w:ind w:right="474"/>
        <w:rPr>
          <w:rFonts w:ascii="Calibri" w:hAnsi="Calibri" w:cs="Calibri"/>
          <w:szCs w:val="28"/>
        </w:rPr>
      </w:pPr>
      <w:bookmarkStart w:id="15" w:name="_Toc227314143"/>
      <w:r w:rsidRPr="003F0E0D">
        <w:rPr>
          <w:rFonts w:ascii="Calibri" w:hAnsi="Calibri" w:cs="Calibri"/>
          <w:szCs w:val="28"/>
        </w:rPr>
        <w:t xml:space="preserve">All </w:t>
      </w:r>
      <w:bookmarkEnd w:id="14"/>
      <w:r w:rsidRPr="003F0E0D">
        <w:rPr>
          <w:rFonts w:ascii="Calibri" w:hAnsi="Calibri" w:cs="Calibri"/>
          <w:szCs w:val="28"/>
        </w:rPr>
        <w:t>Employees</w:t>
      </w:r>
      <w:bookmarkEnd w:id="15"/>
    </w:p>
    <w:p w14:paraId="6DDEA177" w14:textId="77777777" w:rsidR="0096099E" w:rsidRPr="003F0E0D" w:rsidRDefault="0096099E" w:rsidP="0096099E">
      <w:pPr>
        <w:shd w:val="clear" w:color="auto" w:fill="FFFFFF"/>
        <w:spacing w:after="0" w:line="240" w:lineRule="auto"/>
        <w:ind w:right="474"/>
        <w:rPr>
          <w:rFonts w:eastAsia="Times New Roman" w:cs="Calibri"/>
          <w:sz w:val="24"/>
          <w:szCs w:val="24"/>
          <w:lang w:eastAsia="en-IE"/>
        </w:rPr>
      </w:pPr>
    </w:p>
    <w:p w14:paraId="10E554FC" w14:textId="77777777" w:rsidR="0096099E" w:rsidRPr="003F0E0D" w:rsidRDefault="0096099E" w:rsidP="003907DD">
      <w:pPr>
        <w:numPr>
          <w:ilvl w:val="0"/>
          <w:numId w:val="48"/>
        </w:numPr>
        <w:shd w:val="clear" w:color="auto" w:fill="FFFFFF"/>
        <w:spacing w:after="0" w:line="240" w:lineRule="auto"/>
        <w:ind w:right="474"/>
        <w:rPr>
          <w:rFonts w:eastAsia="Times New Roman" w:cs="Calibri"/>
          <w:sz w:val="24"/>
          <w:szCs w:val="24"/>
          <w:lang w:eastAsia="en-IE"/>
        </w:rPr>
      </w:pPr>
      <w:r w:rsidRPr="003F0E0D">
        <w:rPr>
          <w:rFonts w:eastAsia="Times New Roman" w:cs="Calibri"/>
          <w:sz w:val="24"/>
          <w:szCs w:val="24"/>
          <w:lang w:eastAsia="en-IE"/>
        </w:rPr>
        <w:t xml:space="preserve">Comply as far as reasonably practical with the requirements under the 2005 Act. </w:t>
      </w:r>
    </w:p>
    <w:p w14:paraId="48F9F9AC" w14:textId="77777777" w:rsidR="0096099E" w:rsidRPr="003F0E0D" w:rsidRDefault="0096099E" w:rsidP="0096099E">
      <w:pPr>
        <w:shd w:val="clear" w:color="auto" w:fill="FFFFFF"/>
        <w:spacing w:after="0" w:line="240" w:lineRule="auto"/>
        <w:ind w:right="474"/>
        <w:rPr>
          <w:rFonts w:eastAsia="Times New Roman" w:cs="Calibri"/>
          <w:sz w:val="24"/>
          <w:szCs w:val="24"/>
          <w:lang w:eastAsia="en-IE"/>
        </w:rPr>
      </w:pPr>
    </w:p>
    <w:p w14:paraId="38EC292E" w14:textId="77777777" w:rsidR="0096099E" w:rsidRPr="003F0E0D" w:rsidRDefault="0096099E" w:rsidP="0096099E">
      <w:pPr>
        <w:shd w:val="clear" w:color="auto" w:fill="FFFFFF"/>
        <w:spacing w:after="0" w:line="240" w:lineRule="auto"/>
        <w:ind w:right="474" w:firstLine="360"/>
        <w:rPr>
          <w:rFonts w:eastAsia="Times New Roman" w:cs="Calibri"/>
          <w:sz w:val="24"/>
          <w:szCs w:val="24"/>
          <w:lang w:eastAsia="en-IE"/>
        </w:rPr>
      </w:pPr>
      <w:r w:rsidRPr="003F0E0D">
        <w:rPr>
          <w:rFonts w:eastAsia="Times New Roman" w:cs="Calibri"/>
          <w:sz w:val="24"/>
          <w:szCs w:val="24"/>
          <w:lang w:eastAsia="en-IE"/>
        </w:rPr>
        <w:t>An employee shall, while at work—</w:t>
      </w:r>
    </w:p>
    <w:p w14:paraId="56F4A08D" w14:textId="77777777" w:rsidR="0096099E" w:rsidRPr="003F0E0D" w:rsidRDefault="0096099E" w:rsidP="0096099E">
      <w:pPr>
        <w:shd w:val="clear" w:color="auto" w:fill="FFFFFF"/>
        <w:spacing w:after="0" w:line="240" w:lineRule="auto"/>
        <w:ind w:right="474"/>
        <w:rPr>
          <w:rFonts w:eastAsia="Times New Roman" w:cs="Calibri"/>
          <w:sz w:val="24"/>
          <w:szCs w:val="24"/>
          <w:lang w:eastAsia="en-IE"/>
        </w:rPr>
      </w:pPr>
    </w:p>
    <w:p w14:paraId="01C02F12" w14:textId="77777777" w:rsidR="0096099E" w:rsidRPr="003F0E0D" w:rsidRDefault="0096099E" w:rsidP="003907DD">
      <w:pPr>
        <w:numPr>
          <w:ilvl w:val="0"/>
          <w:numId w:val="46"/>
        </w:numPr>
        <w:shd w:val="clear" w:color="auto" w:fill="FFFFFF"/>
        <w:spacing w:after="0" w:line="240" w:lineRule="auto"/>
        <w:ind w:right="474"/>
        <w:rPr>
          <w:rFonts w:eastAsia="Times New Roman" w:cs="Calibri"/>
          <w:sz w:val="24"/>
          <w:szCs w:val="24"/>
          <w:lang w:eastAsia="en-IE"/>
        </w:rPr>
      </w:pPr>
      <w:r w:rsidRPr="003F0E0D">
        <w:rPr>
          <w:rFonts w:eastAsia="Times New Roman" w:cs="Calibri"/>
          <w:sz w:val="24"/>
          <w:szCs w:val="24"/>
          <w:lang w:eastAsia="en-IE"/>
        </w:rPr>
        <w:t>comply with the relevant statutory provisions, as appropriate, and take reasonable care to protect his or her safety, health and welfare and the safety, health and welfare of any other person who may be affected by the employee's acts or omissions at work,</w:t>
      </w:r>
    </w:p>
    <w:p w14:paraId="44DA83F4" w14:textId="77777777" w:rsidR="0096099E" w:rsidRPr="003F0E0D" w:rsidRDefault="0096099E" w:rsidP="0096099E">
      <w:pPr>
        <w:shd w:val="clear" w:color="auto" w:fill="FFFFFF"/>
        <w:spacing w:after="0" w:line="240" w:lineRule="auto"/>
        <w:ind w:right="474"/>
        <w:rPr>
          <w:rFonts w:eastAsia="Times New Roman" w:cs="Calibri"/>
          <w:sz w:val="24"/>
          <w:szCs w:val="24"/>
          <w:lang w:eastAsia="en-IE"/>
        </w:rPr>
      </w:pPr>
    </w:p>
    <w:p w14:paraId="0E050D40" w14:textId="77777777" w:rsidR="0096099E" w:rsidRPr="003F0E0D" w:rsidRDefault="0096099E" w:rsidP="003907DD">
      <w:pPr>
        <w:numPr>
          <w:ilvl w:val="0"/>
          <w:numId w:val="46"/>
        </w:numPr>
        <w:shd w:val="clear" w:color="auto" w:fill="FFFFFF"/>
        <w:spacing w:after="0" w:line="240" w:lineRule="auto"/>
        <w:ind w:right="474"/>
        <w:rPr>
          <w:rFonts w:eastAsia="Times New Roman" w:cs="Calibri"/>
          <w:sz w:val="24"/>
          <w:szCs w:val="24"/>
          <w:lang w:eastAsia="en-IE"/>
        </w:rPr>
      </w:pPr>
      <w:r w:rsidRPr="003F0E0D">
        <w:rPr>
          <w:rFonts w:eastAsia="Times New Roman" w:cs="Calibri"/>
          <w:sz w:val="24"/>
          <w:szCs w:val="24"/>
          <w:lang w:eastAsia="en-IE"/>
        </w:rPr>
        <w:lastRenderedPageBreak/>
        <w:t>ensure that he or she is not under the influence of an intoxicant to the extent that he or she is in such a state as to endanger his or her own safety, health or welfare at work or that of any other person,</w:t>
      </w:r>
    </w:p>
    <w:p w14:paraId="72DA000D" w14:textId="77777777" w:rsidR="0096099E" w:rsidRPr="003F0E0D" w:rsidRDefault="0096099E" w:rsidP="0096099E">
      <w:pPr>
        <w:shd w:val="clear" w:color="auto" w:fill="FFFFFF"/>
        <w:spacing w:after="0" w:line="240" w:lineRule="auto"/>
        <w:ind w:right="474"/>
        <w:rPr>
          <w:rFonts w:eastAsia="Times New Roman" w:cs="Calibri"/>
          <w:sz w:val="24"/>
          <w:szCs w:val="24"/>
          <w:lang w:eastAsia="en-IE"/>
        </w:rPr>
      </w:pPr>
    </w:p>
    <w:p w14:paraId="3040EE95" w14:textId="77777777" w:rsidR="0096099E" w:rsidRPr="003F0E0D" w:rsidRDefault="0096099E" w:rsidP="003907DD">
      <w:pPr>
        <w:numPr>
          <w:ilvl w:val="0"/>
          <w:numId w:val="46"/>
        </w:numPr>
        <w:shd w:val="clear" w:color="auto" w:fill="FFFFFF"/>
        <w:spacing w:after="0" w:line="240" w:lineRule="auto"/>
        <w:ind w:right="474"/>
        <w:rPr>
          <w:rFonts w:eastAsia="Times New Roman" w:cs="Calibri"/>
          <w:sz w:val="24"/>
          <w:szCs w:val="24"/>
          <w:lang w:eastAsia="en-IE"/>
        </w:rPr>
      </w:pPr>
      <w:r w:rsidRPr="003F0E0D">
        <w:rPr>
          <w:rFonts w:eastAsia="Times New Roman" w:cs="Calibri"/>
          <w:sz w:val="24"/>
          <w:szCs w:val="24"/>
          <w:lang w:eastAsia="en-IE"/>
        </w:rPr>
        <w:t>if reasonably required by his or her employer, submit to any appropriate, reasonable and proportionate tests for intoxicants by, or under the supervision of, a registered medical practitioner who is a competent person, as may be prescribed,</w:t>
      </w:r>
    </w:p>
    <w:p w14:paraId="460D8758" w14:textId="77777777" w:rsidR="0096099E" w:rsidRPr="003F0E0D" w:rsidRDefault="0096099E" w:rsidP="0096099E">
      <w:pPr>
        <w:shd w:val="clear" w:color="auto" w:fill="FFFFFF"/>
        <w:spacing w:after="0" w:line="240" w:lineRule="auto"/>
        <w:ind w:right="474"/>
        <w:rPr>
          <w:rFonts w:eastAsia="Times New Roman" w:cs="Calibri"/>
          <w:sz w:val="24"/>
          <w:szCs w:val="24"/>
          <w:lang w:eastAsia="en-IE"/>
        </w:rPr>
      </w:pPr>
    </w:p>
    <w:p w14:paraId="100E242C" w14:textId="77777777" w:rsidR="0096099E" w:rsidRPr="003F0E0D" w:rsidRDefault="0096099E" w:rsidP="003907DD">
      <w:pPr>
        <w:numPr>
          <w:ilvl w:val="0"/>
          <w:numId w:val="46"/>
        </w:numPr>
        <w:shd w:val="clear" w:color="auto" w:fill="FFFFFF"/>
        <w:spacing w:after="0" w:line="240" w:lineRule="auto"/>
        <w:ind w:right="474"/>
        <w:rPr>
          <w:rFonts w:eastAsia="Times New Roman" w:cs="Calibri"/>
          <w:sz w:val="24"/>
          <w:szCs w:val="24"/>
          <w:lang w:eastAsia="en-IE"/>
        </w:rPr>
      </w:pPr>
      <w:r w:rsidRPr="003F0E0D">
        <w:rPr>
          <w:rFonts w:eastAsia="Times New Roman" w:cs="Calibri"/>
          <w:sz w:val="24"/>
          <w:szCs w:val="24"/>
          <w:lang w:eastAsia="en-IE"/>
        </w:rPr>
        <w:t>co-operate with his or her employer or any other person so far as is necessary to enable his or her employer or the other person to comply with the relevant statutory provisions, as appropriate,</w:t>
      </w:r>
    </w:p>
    <w:p w14:paraId="098E605D" w14:textId="77777777" w:rsidR="0096099E" w:rsidRPr="003F0E0D" w:rsidRDefault="0096099E" w:rsidP="0096099E">
      <w:pPr>
        <w:shd w:val="clear" w:color="auto" w:fill="FFFFFF"/>
        <w:spacing w:after="0" w:line="240" w:lineRule="auto"/>
        <w:ind w:right="474" w:firstLine="105"/>
        <w:rPr>
          <w:rFonts w:eastAsia="Times New Roman" w:cs="Calibri"/>
          <w:sz w:val="24"/>
          <w:szCs w:val="24"/>
          <w:lang w:eastAsia="en-IE"/>
        </w:rPr>
      </w:pPr>
    </w:p>
    <w:p w14:paraId="361381FD" w14:textId="77777777" w:rsidR="0096099E" w:rsidRPr="003F0E0D" w:rsidRDefault="0096099E" w:rsidP="003907DD">
      <w:pPr>
        <w:numPr>
          <w:ilvl w:val="0"/>
          <w:numId w:val="46"/>
        </w:numPr>
        <w:shd w:val="clear" w:color="auto" w:fill="FFFFFF"/>
        <w:spacing w:after="0" w:line="240" w:lineRule="auto"/>
        <w:ind w:right="474"/>
        <w:rPr>
          <w:rFonts w:eastAsia="Times New Roman" w:cs="Calibri"/>
          <w:sz w:val="24"/>
          <w:szCs w:val="24"/>
          <w:lang w:eastAsia="en-IE"/>
        </w:rPr>
      </w:pPr>
      <w:r w:rsidRPr="003F0E0D">
        <w:rPr>
          <w:rFonts w:eastAsia="Times New Roman" w:cs="Calibri"/>
          <w:sz w:val="24"/>
          <w:szCs w:val="24"/>
          <w:lang w:eastAsia="en-IE"/>
        </w:rPr>
        <w:t>not engage in improper conduct or other behaviour that is likely to endanger his or her own safety, health and welfare at work or that of any other person,</w:t>
      </w:r>
    </w:p>
    <w:p w14:paraId="256E9536" w14:textId="77777777" w:rsidR="0096099E" w:rsidRPr="003F0E0D" w:rsidRDefault="0096099E" w:rsidP="0096099E">
      <w:pPr>
        <w:shd w:val="clear" w:color="auto" w:fill="FFFFFF"/>
        <w:spacing w:after="0" w:line="240" w:lineRule="auto"/>
        <w:ind w:right="474"/>
        <w:rPr>
          <w:rFonts w:eastAsia="Times New Roman" w:cs="Calibri"/>
          <w:sz w:val="24"/>
          <w:szCs w:val="24"/>
          <w:lang w:eastAsia="en-IE"/>
        </w:rPr>
      </w:pPr>
    </w:p>
    <w:p w14:paraId="1E5F0B57" w14:textId="77777777" w:rsidR="0096099E" w:rsidRPr="003F0E0D" w:rsidRDefault="0096099E" w:rsidP="003907DD">
      <w:pPr>
        <w:numPr>
          <w:ilvl w:val="0"/>
          <w:numId w:val="46"/>
        </w:numPr>
        <w:shd w:val="clear" w:color="auto" w:fill="FFFFFF"/>
        <w:spacing w:after="0" w:line="240" w:lineRule="auto"/>
        <w:ind w:right="474"/>
        <w:rPr>
          <w:rFonts w:eastAsia="Times New Roman" w:cs="Calibri"/>
          <w:sz w:val="24"/>
          <w:szCs w:val="24"/>
          <w:lang w:eastAsia="en-IE"/>
        </w:rPr>
      </w:pPr>
      <w:r w:rsidRPr="003F0E0D">
        <w:rPr>
          <w:rFonts w:eastAsia="Times New Roman" w:cs="Calibri"/>
          <w:sz w:val="24"/>
          <w:szCs w:val="24"/>
          <w:lang w:eastAsia="en-IE"/>
        </w:rPr>
        <w:t>attend such training and, as appropriate, undergo such assessment as may reasonably be required by his or her employer or as may be prescribed relating to safety, health and welfare at work or relating to the work carried out by the employee,</w:t>
      </w:r>
    </w:p>
    <w:p w14:paraId="3F42D076" w14:textId="77777777" w:rsidR="0096099E" w:rsidRPr="003F0E0D" w:rsidRDefault="0096099E" w:rsidP="0096099E">
      <w:pPr>
        <w:shd w:val="clear" w:color="auto" w:fill="FFFFFF"/>
        <w:spacing w:after="0" w:line="240" w:lineRule="auto"/>
        <w:ind w:right="474"/>
        <w:rPr>
          <w:rFonts w:eastAsia="Times New Roman" w:cs="Calibri"/>
          <w:sz w:val="24"/>
          <w:szCs w:val="24"/>
          <w:lang w:eastAsia="en-IE"/>
        </w:rPr>
      </w:pPr>
    </w:p>
    <w:p w14:paraId="01442021" w14:textId="77777777" w:rsidR="0096099E" w:rsidRDefault="0096099E" w:rsidP="003907DD">
      <w:pPr>
        <w:numPr>
          <w:ilvl w:val="0"/>
          <w:numId w:val="46"/>
        </w:numPr>
        <w:shd w:val="clear" w:color="auto" w:fill="FFFFFF"/>
        <w:spacing w:after="0" w:line="240" w:lineRule="auto"/>
        <w:ind w:right="474"/>
        <w:rPr>
          <w:rFonts w:eastAsia="Times New Roman" w:cs="Calibri"/>
          <w:sz w:val="24"/>
          <w:szCs w:val="24"/>
          <w:lang w:eastAsia="en-IE"/>
        </w:rPr>
      </w:pPr>
      <w:r w:rsidRPr="003F0E0D">
        <w:rPr>
          <w:rFonts w:eastAsia="Times New Roman" w:cs="Calibri"/>
          <w:sz w:val="24"/>
          <w:szCs w:val="24"/>
          <w:lang w:eastAsia="en-IE"/>
        </w:rPr>
        <w:t>having regard to his or her training and the instructions given by his or her employer, make correct use of any article or substance provided for use by the employee at work or for the protection of his or her safety, health and welfare at work, including protective clothing or equipment,</w:t>
      </w:r>
    </w:p>
    <w:p w14:paraId="2D913CA0" w14:textId="77777777" w:rsidR="0096099E" w:rsidRDefault="0096099E" w:rsidP="0096099E">
      <w:pPr>
        <w:pStyle w:val="ListParagraph"/>
        <w:rPr>
          <w:rFonts w:eastAsia="Times New Roman" w:cs="Calibri"/>
          <w:sz w:val="24"/>
          <w:szCs w:val="24"/>
          <w:lang w:eastAsia="en-IE"/>
        </w:rPr>
      </w:pPr>
    </w:p>
    <w:p w14:paraId="37CF872A" w14:textId="77777777" w:rsidR="0096099E" w:rsidRPr="00425007" w:rsidRDefault="0096099E" w:rsidP="003907DD">
      <w:pPr>
        <w:numPr>
          <w:ilvl w:val="0"/>
          <w:numId w:val="46"/>
        </w:numPr>
        <w:shd w:val="clear" w:color="auto" w:fill="FFFFFF"/>
        <w:spacing w:after="0" w:line="240" w:lineRule="auto"/>
        <w:ind w:right="474"/>
        <w:rPr>
          <w:rFonts w:eastAsia="Times New Roman" w:cs="Calibri"/>
          <w:sz w:val="24"/>
          <w:szCs w:val="24"/>
          <w:lang w:eastAsia="en-IE"/>
        </w:rPr>
      </w:pPr>
      <w:r w:rsidRPr="00425007">
        <w:rPr>
          <w:rFonts w:eastAsia="Times New Roman" w:cs="Calibri"/>
          <w:sz w:val="24"/>
          <w:szCs w:val="24"/>
          <w:lang w:eastAsia="en-IE"/>
        </w:rPr>
        <w:t>report to his or her employer or to any other appropriate person, as soon as practicable—</w:t>
      </w:r>
    </w:p>
    <w:p w14:paraId="2F812EB6" w14:textId="77777777" w:rsidR="0096099E" w:rsidRDefault="0096099E" w:rsidP="0096099E">
      <w:pPr>
        <w:pStyle w:val="ListParagraph"/>
        <w:shd w:val="clear" w:color="auto" w:fill="FFFFFF"/>
        <w:spacing w:after="0" w:line="240" w:lineRule="auto"/>
        <w:ind w:left="0" w:right="474"/>
        <w:rPr>
          <w:rFonts w:eastAsia="Times New Roman" w:cs="Calibri"/>
          <w:sz w:val="24"/>
          <w:szCs w:val="24"/>
          <w:lang w:eastAsia="en-IE"/>
        </w:rPr>
      </w:pPr>
    </w:p>
    <w:p w14:paraId="09E9D330" w14:textId="77777777" w:rsidR="0096099E" w:rsidRPr="00425007" w:rsidRDefault="0096099E" w:rsidP="003907DD">
      <w:pPr>
        <w:pStyle w:val="ListParagraph"/>
        <w:numPr>
          <w:ilvl w:val="0"/>
          <w:numId w:val="47"/>
        </w:numPr>
        <w:shd w:val="clear" w:color="auto" w:fill="FFFFFF"/>
        <w:spacing w:after="0" w:line="240" w:lineRule="auto"/>
        <w:ind w:left="1276" w:right="474" w:hanging="425"/>
        <w:rPr>
          <w:rFonts w:eastAsia="Times New Roman" w:cs="Calibri"/>
          <w:sz w:val="24"/>
          <w:szCs w:val="24"/>
          <w:lang w:eastAsia="en-IE"/>
        </w:rPr>
      </w:pPr>
      <w:r w:rsidRPr="003F0E0D">
        <w:rPr>
          <w:rFonts w:eastAsia="Times New Roman" w:cs="Calibri"/>
          <w:sz w:val="24"/>
          <w:szCs w:val="24"/>
          <w:lang w:eastAsia="en-IE"/>
        </w:rPr>
        <w:t xml:space="preserve">any work being carried on, or likely to be carried on, in a manner which may endanger the </w:t>
      </w:r>
      <w:r w:rsidRPr="00425007">
        <w:rPr>
          <w:rFonts w:eastAsia="Times New Roman" w:cs="Calibri"/>
          <w:sz w:val="24"/>
          <w:szCs w:val="24"/>
          <w:lang w:eastAsia="en-IE"/>
        </w:rPr>
        <w:t>safety, health or welfare at work of the employee or that of any other person,</w:t>
      </w:r>
    </w:p>
    <w:p w14:paraId="6A578E75" w14:textId="77777777" w:rsidR="0096099E" w:rsidRDefault="0096099E" w:rsidP="003907DD">
      <w:pPr>
        <w:pStyle w:val="ListParagraph"/>
        <w:numPr>
          <w:ilvl w:val="0"/>
          <w:numId w:val="47"/>
        </w:numPr>
        <w:shd w:val="clear" w:color="auto" w:fill="FFFFFF"/>
        <w:spacing w:after="0" w:line="240" w:lineRule="auto"/>
        <w:ind w:left="1276" w:right="474" w:hanging="425"/>
        <w:rPr>
          <w:rFonts w:eastAsia="Times New Roman" w:cs="Calibri"/>
          <w:sz w:val="24"/>
          <w:szCs w:val="24"/>
          <w:lang w:eastAsia="en-IE"/>
        </w:rPr>
      </w:pPr>
      <w:r w:rsidRPr="003F0E0D">
        <w:rPr>
          <w:rFonts w:eastAsia="Times New Roman" w:cs="Calibri"/>
          <w:sz w:val="24"/>
          <w:szCs w:val="24"/>
          <w:lang w:eastAsia="en-IE"/>
        </w:rPr>
        <w:t>any defect in the place of work, the systems of work, any article or substance which might</w:t>
      </w:r>
      <w:r w:rsidRPr="00425007">
        <w:rPr>
          <w:rFonts w:eastAsia="Times New Roman" w:cs="Calibri"/>
          <w:sz w:val="24"/>
          <w:szCs w:val="24"/>
          <w:lang w:eastAsia="en-IE"/>
        </w:rPr>
        <w:t xml:space="preserve"> endanger the safety, health or welfare at work of the employee or that of any other person, or</w:t>
      </w:r>
    </w:p>
    <w:p w14:paraId="3C011D48" w14:textId="77777777" w:rsidR="0096099E" w:rsidRPr="00425007" w:rsidRDefault="0096099E" w:rsidP="003907DD">
      <w:pPr>
        <w:pStyle w:val="ListParagraph"/>
        <w:numPr>
          <w:ilvl w:val="0"/>
          <w:numId w:val="47"/>
        </w:numPr>
        <w:shd w:val="clear" w:color="auto" w:fill="FFFFFF"/>
        <w:spacing w:after="0" w:line="240" w:lineRule="auto"/>
        <w:ind w:left="1276" w:right="474" w:hanging="425"/>
        <w:rPr>
          <w:rFonts w:eastAsia="Times New Roman" w:cs="Calibri"/>
          <w:sz w:val="24"/>
          <w:szCs w:val="24"/>
          <w:lang w:eastAsia="en-IE"/>
        </w:rPr>
      </w:pPr>
      <w:r w:rsidRPr="00425007">
        <w:rPr>
          <w:rFonts w:eastAsia="Times New Roman" w:cs="Calibri"/>
          <w:sz w:val="24"/>
          <w:szCs w:val="24"/>
          <w:lang w:eastAsia="en-IE"/>
        </w:rPr>
        <w:t>any contravention of the relevant statutory provisions which may endanger the safety, health and welfare at work of the employee or that of any other person, of which he or she is aware.</w:t>
      </w:r>
    </w:p>
    <w:p w14:paraId="11CD39E3" w14:textId="77777777" w:rsidR="0096099E" w:rsidRPr="003F0E0D" w:rsidRDefault="0096099E" w:rsidP="0096099E">
      <w:pPr>
        <w:shd w:val="clear" w:color="auto" w:fill="FFFFFF"/>
        <w:spacing w:after="0" w:line="240" w:lineRule="auto"/>
        <w:ind w:right="474"/>
        <w:rPr>
          <w:rFonts w:eastAsia="Times New Roman" w:cs="Calibri"/>
          <w:sz w:val="24"/>
          <w:szCs w:val="24"/>
          <w:lang w:eastAsia="en-IE"/>
        </w:rPr>
      </w:pPr>
    </w:p>
    <w:p w14:paraId="09326E11" w14:textId="77777777" w:rsidR="0096099E" w:rsidRPr="003F0E0D" w:rsidRDefault="0096099E" w:rsidP="003907DD">
      <w:pPr>
        <w:numPr>
          <w:ilvl w:val="0"/>
          <w:numId w:val="44"/>
        </w:numPr>
        <w:shd w:val="clear" w:color="auto" w:fill="FFFFFF"/>
        <w:spacing w:after="0" w:line="240" w:lineRule="auto"/>
        <w:ind w:right="474"/>
        <w:rPr>
          <w:rFonts w:eastAsia="Times New Roman" w:cs="Calibri"/>
          <w:sz w:val="24"/>
          <w:szCs w:val="24"/>
          <w:lang w:eastAsia="en-IE"/>
        </w:rPr>
      </w:pPr>
      <w:r w:rsidRPr="003F0E0D">
        <w:rPr>
          <w:rFonts w:eastAsia="Times New Roman" w:cs="Calibri"/>
          <w:sz w:val="24"/>
          <w:szCs w:val="24"/>
          <w:lang w:eastAsia="en-IE"/>
        </w:rPr>
        <w:t>An employee shall not, on entering a contract of employment, misrepresent himself or herself to an employer regarding the level of training as may be prescribed under </w:t>
      </w:r>
      <w:r w:rsidRPr="003F0E0D">
        <w:rPr>
          <w:rFonts w:eastAsia="Times New Roman" w:cs="Calibri"/>
          <w:i/>
          <w:iCs/>
          <w:sz w:val="24"/>
          <w:szCs w:val="24"/>
          <w:lang w:eastAsia="en-IE"/>
        </w:rPr>
        <w:t>subsection (1)(f) of the 2005 Act</w:t>
      </w:r>
      <w:r w:rsidRPr="003F0E0D">
        <w:rPr>
          <w:rFonts w:eastAsia="Times New Roman" w:cs="Calibri"/>
          <w:sz w:val="24"/>
          <w:szCs w:val="24"/>
          <w:lang w:eastAsia="en-IE"/>
        </w:rPr>
        <w:t>.</w:t>
      </w:r>
    </w:p>
    <w:p w14:paraId="3BC93775" w14:textId="77777777" w:rsidR="0096099E" w:rsidRDefault="0096099E" w:rsidP="0096099E">
      <w:pPr>
        <w:spacing w:after="0" w:line="240" w:lineRule="auto"/>
        <w:rPr>
          <w:rFonts w:eastAsia="MS Gothic" w:cs="Calibri"/>
          <w:b/>
          <w:bCs/>
          <w:sz w:val="28"/>
          <w:szCs w:val="28"/>
        </w:rPr>
      </w:pPr>
    </w:p>
    <w:p w14:paraId="42DF50CF" w14:textId="77777777" w:rsidR="00410A34" w:rsidRDefault="00410A34" w:rsidP="0096099E">
      <w:pPr>
        <w:spacing w:after="0" w:line="240" w:lineRule="auto"/>
        <w:rPr>
          <w:rFonts w:eastAsia="MS Gothic" w:cs="Calibri"/>
          <w:b/>
          <w:bCs/>
          <w:sz w:val="28"/>
          <w:szCs w:val="28"/>
        </w:rPr>
      </w:pPr>
    </w:p>
    <w:p w14:paraId="0E91EC62" w14:textId="77777777" w:rsidR="00410A34" w:rsidRDefault="00410A34" w:rsidP="0096099E">
      <w:pPr>
        <w:spacing w:after="0" w:line="240" w:lineRule="auto"/>
        <w:rPr>
          <w:rFonts w:eastAsia="MS Gothic" w:cs="Calibri"/>
          <w:b/>
          <w:bCs/>
          <w:sz w:val="28"/>
          <w:szCs w:val="28"/>
        </w:rPr>
      </w:pPr>
    </w:p>
    <w:p w14:paraId="452CAC4F" w14:textId="77777777" w:rsidR="00410A34" w:rsidRDefault="00410A34" w:rsidP="0096099E">
      <w:pPr>
        <w:spacing w:after="0" w:line="240" w:lineRule="auto"/>
        <w:rPr>
          <w:rFonts w:eastAsia="MS Gothic" w:cs="Calibri"/>
          <w:b/>
          <w:bCs/>
          <w:sz w:val="28"/>
          <w:szCs w:val="28"/>
        </w:rPr>
      </w:pPr>
    </w:p>
    <w:p w14:paraId="3161575A" w14:textId="77777777" w:rsidR="0096099E" w:rsidRDefault="0096099E" w:rsidP="003907DD">
      <w:pPr>
        <w:pStyle w:val="Heading2"/>
        <w:numPr>
          <w:ilvl w:val="1"/>
          <w:numId w:val="57"/>
        </w:numPr>
        <w:ind w:right="474"/>
        <w:rPr>
          <w:rFonts w:ascii="Calibri" w:hAnsi="Calibri" w:cs="Calibri"/>
          <w:szCs w:val="28"/>
        </w:rPr>
      </w:pPr>
      <w:bookmarkStart w:id="16" w:name="_Toc227314144"/>
      <w:r w:rsidRPr="003F0E0D">
        <w:rPr>
          <w:rFonts w:ascii="Calibri" w:hAnsi="Calibri" w:cs="Calibri"/>
          <w:szCs w:val="28"/>
        </w:rPr>
        <w:lastRenderedPageBreak/>
        <w:t>First Aid Responder (FAR)</w:t>
      </w:r>
      <w:bookmarkEnd w:id="16"/>
    </w:p>
    <w:p w14:paraId="63D7B7B6" w14:textId="77777777" w:rsidR="0096099E" w:rsidRPr="003F0E0D" w:rsidRDefault="0096099E" w:rsidP="0096099E">
      <w:pPr>
        <w:spacing w:line="276" w:lineRule="auto"/>
        <w:ind w:right="474"/>
        <w:rPr>
          <w:rFonts w:cs="Calibri"/>
          <w:sz w:val="24"/>
          <w:szCs w:val="24"/>
        </w:rPr>
      </w:pPr>
      <w:r w:rsidRPr="003F0E0D">
        <w:rPr>
          <w:rFonts w:cs="Calibri"/>
          <w:i/>
          <w:sz w:val="24"/>
          <w:szCs w:val="24"/>
        </w:rPr>
        <w:t>Part 7, Chapter 2 of the Safety, Health and Welfare at Work (General Application) Regulations 2007</w:t>
      </w:r>
      <w:r w:rsidRPr="003F0E0D">
        <w:rPr>
          <w:rFonts w:cs="Calibri"/>
          <w:sz w:val="24"/>
          <w:szCs w:val="24"/>
        </w:rPr>
        <w:t xml:space="preserve"> deals with the issue of first aid within the workplace. The employer has a duty to provide first aid equipment at all places of work where working conditions require it.</w:t>
      </w:r>
    </w:p>
    <w:p w14:paraId="65AFBE2C" w14:textId="41E105B5" w:rsidR="0096099E" w:rsidRPr="003F0E0D" w:rsidRDefault="0096099E" w:rsidP="0096099E">
      <w:pPr>
        <w:pStyle w:val="ListParagraph"/>
        <w:spacing w:line="276" w:lineRule="auto"/>
        <w:ind w:left="0" w:right="474"/>
        <w:rPr>
          <w:rFonts w:cs="Calibri"/>
          <w:sz w:val="24"/>
          <w:szCs w:val="24"/>
        </w:rPr>
      </w:pPr>
      <w:r w:rsidRPr="003F0E0D">
        <w:rPr>
          <w:rFonts w:cs="Calibri"/>
          <w:sz w:val="24"/>
          <w:szCs w:val="24"/>
        </w:rPr>
        <w:t xml:space="preserve">The training of First Aid Responders and use of equipment in all </w:t>
      </w:r>
      <w:r w:rsidR="004B106A">
        <w:rPr>
          <w:rFonts w:cs="Calibri"/>
          <w:sz w:val="24"/>
          <w:szCs w:val="24"/>
        </w:rPr>
        <w:t>C</w:t>
      </w:r>
      <w:r w:rsidRPr="003F0E0D">
        <w:rPr>
          <w:rFonts w:cs="Calibri"/>
          <w:sz w:val="24"/>
          <w:szCs w:val="24"/>
        </w:rPr>
        <w:t xml:space="preserve">entres is a responsibility that City of Dublin ETB places a high value on.  In accordance with Health and Safety Regulations, all First Aid Responders are required to complete the appropriate training courses to administer first aid in a workplace setting.  </w:t>
      </w:r>
    </w:p>
    <w:p w14:paraId="221F7DE5" w14:textId="25A4DBF0" w:rsidR="0096099E" w:rsidRPr="003F0E0D" w:rsidRDefault="0096099E" w:rsidP="0096099E">
      <w:pPr>
        <w:spacing w:line="276" w:lineRule="auto"/>
        <w:ind w:right="474"/>
        <w:rPr>
          <w:rFonts w:cs="Calibri"/>
          <w:sz w:val="24"/>
          <w:szCs w:val="24"/>
        </w:rPr>
      </w:pPr>
      <w:r w:rsidRPr="003F0E0D">
        <w:rPr>
          <w:rFonts w:cs="Calibri"/>
          <w:sz w:val="24"/>
          <w:szCs w:val="24"/>
        </w:rPr>
        <w:t xml:space="preserve">The list of qualified </w:t>
      </w:r>
      <w:r w:rsidRPr="003F0E0D">
        <w:rPr>
          <w:rFonts w:cs="Calibri"/>
          <w:sz w:val="24"/>
          <w:szCs w:val="24"/>
          <w:lang w:val="en-IE"/>
        </w:rPr>
        <w:t xml:space="preserve">First Aid Responders </w:t>
      </w:r>
      <w:r w:rsidRPr="003F0E0D">
        <w:rPr>
          <w:rFonts w:cs="Calibri"/>
          <w:sz w:val="24"/>
          <w:szCs w:val="24"/>
        </w:rPr>
        <w:t xml:space="preserve">is available on </w:t>
      </w:r>
      <w:r w:rsidR="008968BF">
        <w:rPr>
          <w:rFonts w:cs="Calibri"/>
          <w:sz w:val="24"/>
          <w:szCs w:val="24"/>
        </w:rPr>
        <w:t>C</w:t>
      </w:r>
      <w:r w:rsidRPr="003F0E0D">
        <w:rPr>
          <w:rFonts w:cs="Calibri"/>
          <w:sz w:val="24"/>
          <w:szCs w:val="24"/>
        </w:rPr>
        <w:t>entre noticeboards.</w:t>
      </w:r>
    </w:p>
    <w:p w14:paraId="2D2D80DA" w14:textId="562CB19E" w:rsidR="0096099E" w:rsidRPr="003F0E0D" w:rsidRDefault="0096099E" w:rsidP="0096099E">
      <w:pPr>
        <w:spacing w:line="276" w:lineRule="auto"/>
        <w:ind w:right="474"/>
        <w:rPr>
          <w:rFonts w:cs="Calibri"/>
          <w:sz w:val="24"/>
          <w:szCs w:val="24"/>
        </w:rPr>
      </w:pPr>
      <w:r w:rsidRPr="003F0E0D">
        <w:rPr>
          <w:rFonts w:cs="Calibri"/>
          <w:sz w:val="24"/>
          <w:szCs w:val="24"/>
        </w:rPr>
        <w:t xml:space="preserve">The </w:t>
      </w:r>
      <w:r w:rsidR="008968BF">
        <w:rPr>
          <w:rFonts w:cs="Calibri"/>
          <w:sz w:val="24"/>
          <w:szCs w:val="24"/>
        </w:rPr>
        <w:t>C</w:t>
      </w:r>
      <w:r w:rsidRPr="003F0E0D">
        <w:rPr>
          <w:rFonts w:cs="Calibri"/>
          <w:sz w:val="24"/>
          <w:szCs w:val="24"/>
        </w:rPr>
        <w:t xml:space="preserve">entre has provided suitable first aid kits which are located throughout the </w:t>
      </w:r>
      <w:r w:rsidR="008968BF">
        <w:rPr>
          <w:rFonts w:cs="Calibri"/>
          <w:sz w:val="24"/>
          <w:szCs w:val="24"/>
        </w:rPr>
        <w:t>C</w:t>
      </w:r>
      <w:r w:rsidRPr="003F0E0D">
        <w:rPr>
          <w:rFonts w:cs="Calibri"/>
          <w:sz w:val="24"/>
          <w:szCs w:val="24"/>
        </w:rPr>
        <w:t xml:space="preserve">entre.  It is the responsibility of the FAR (s) to maintain the first aid kits and appropriate records in accordance with their training.  </w:t>
      </w:r>
    </w:p>
    <w:p w14:paraId="45B4E9AF" w14:textId="77777777" w:rsidR="0096099E" w:rsidRPr="003F0E0D" w:rsidRDefault="0096099E" w:rsidP="0096099E">
      <w:pPr>
        <w:spacing w:after="0" w:line="276" w:lineRule="auto"/>
        <w:ind w:right="474"/>
        <w:rPr>
          <w:rFonts w:cs="Calibri"/>
          <w:sz w:val="24"/>
          <w:szCs w:val="24"/>
        </w:rPr>
      </w:pPr>
      <w:r w:rsidRPr="003F0E0D">
        <w:rPr>
          <w:rFonts w:cs="Calibri"/>
          <w:sz w:val="24"/>
          <w:szCs w:val="24"/>
        </w:rPr>
        <w:t xml:space="preserve">Automated external defibrillators (AEDs) are provided as life-saving devices which can prevent death arising from sudden cardiac arrest.  Training is also provided to identified staff members.  Staff trained in the use of defibrillators will be responsible to ensure the units are maintained to appropriate standards and where they are not maintained to bring it to the attention of the </w:t>
      </w:r>
      <w:r>
        <w:rPr>
          <w:rFonts w:cs="Calibri"/>
          <w:sz w:val="24"/>
          <w:szCs w:val="24"/>
        </w:rPr>
        <w:t>Head of Centre</w:t>
      </w:r>
      <w:r w:rsidRPr="003F0E0D">
        <w:rPr>
          <w:rFonts w:cs="Calibri"/>
          <w:sz w:val="24"/>
          <w:szCs w:val="24"/>
        </w:rPr>
        <w:t xml:space="preserve"> for rectification.</w:t>
      </w:r>
    </w:p>
    <w:p w14:paraId="4875CB25" w14:textId="77777777" w:rsidR="0096099E" w:rsidRPr="003F0E0D" w:rsidRDefault="0096099E" w:rsidP="0096099E">
      <w:pPr>
        <w:spacing w:after="0" w:line="276" w:lineRule="auto"/>
        <w:ind w:right="474"/>
        <w:rPr>
          <w:rFonts w:cs="Calibri"/>
          <w:sz w:val="24"/>
          <w:szCs w:val="24"/>
        </w:rPr>
      </w:pPr>
    </w:p>
    <w:p w14:paraId="69FF2BD9" w14:textId="1490DA82" w:rsidR="0096099E" w:rsidRPr="003F0E0D" w:rsidRDefault="0096099E" w:rsidP="003907DD">
      <w:pPr>
        <w:pStyle w:val="Heading2"/>
        <w:numPr>
          <w:ilvl w:val="1"/>
          <w:numId w:val="57"/>
        </w:numPr>
        <w:ind w:right="474"/>
        <w:rPr>
          <w:rFonts w:ascii="Calibri" w:hAnsi="Calibri" w:cs="Calibri"/>
          <w:szCs w:val="28"/>
          <w:lang w:eastAsia="en-IE"/>
        </w:rPr>
      </w:pPr>
      <w:bookmarkStart w:id="17" w:name="_Toc227314145"/>
      <w:r w:rsidRPr="003F0E0D">
        <w:rPr>
          <w:rFonts w:ascii="Calibri" w:hAnsi="Calibri" w:cs="Calibri"/>
          <w:szCs w:val="28"/>
          <w:lang w:eastAsia="en-IE"/>
        </w:rPr>
        <w:t xml:space="preserve">Fire </w:t>
      </w:r>
      <w:r w:rsidR="00056514">
        <w:rPr>
          <w:rFonts w:ascii="Calibri" w:hAnsi="Calibri" w:cs="Calibri"/>
          <w:szCs w:val="28"/>
          <w:lang w:eastAsia="en-IE"/>
        </w:rPr>
        <w:t>Safety</w:t>
      </w:r>
      <w:bookmarkEnd w:id="17"/>
      <w:r w:rsidR="00056514">
        <w:rPr>
          <w:rFonts w:ascii="Calibri" w:hAnsi="Calibri" w:cs="Calibri"/>
          <w:szCs w:val="28"/>
          <w:lang w:eastAsia="en-IE"/>
        </w:rPr>
        <w:t xml:space="preserve"> </w:t>
      </w:r>
    </w:p>
    <w:p w14:paraId="15DAFBD6" w14:textId="1DD6AB2C" w:rsidR="0096099E" w:rsidRDefault="0096099E" w:rsidP="00056514">
      <w:pPr>
        <w:pStyle w:val="NoSpacing"/>
        <w:spacing w:line="276" w:lineRule="auto"/>
        <w:ind w:right="474"/>
        <w:rPr>
          <w:rFonts w:cs="Calibri"/>
          <w:szCs w:val="24"/>
        </w:rPr>
      </w:pPr>
      <w:r w:rsidRPr="003F0E0D">
        <w:rPr>
          <w:rFonts w:ascii="Calibri" w:hAnsi="Calibri" w:cs="Calibri"/>
          <w:szCs w:val="24"/>
        </w:rPr>
        <w:t xml:space="preserve">The duties and responsibilities of all employees </w:t>
      </w:r>
      <w:r w:rsidR="00056514">
        <w:rPr>
          <w:rFonts w:ascii="Calibri" w:hAnsi="Calibri" w:cs="Calibri"/>
          <w:szCs w:val="24"/>
        </w:rPr>
        <w:t xml:space="preserve">in relation to fire safety is found in the Fire Register. </w:t>
      </w:r>
    </w:p>
    <w:p w14:paraId="56438927" w14:textId="77777777" w:rsidR="0096099E" w:rsidRPr="003F0E0D" w:rsidRDefault="0096099E" w:rsidP="0096099E">
      <w:pPr>
        <w:pStyle w:val="BodyText"/>
        <w:ind w:right="474"/>
        <w:rPr>
          <w:rFonts w:cs="Calibri"/>
        </w:rPr>
      </w:pPr>
    </w:p>
    <w:p w14:paraId="6817A1AA" w14:textId="17ABE443" w:rsidR="007A645F" w:rsidRDefault="0096099E" w:rsidP="003907DD">
      <w:pPr>
        <w:pStyle w:val="Heading2"/>
        <w:numPr>
          <w:ilvl w:val="1"/>
          <w:numId w:val="57"/>
        </w:numPr>
        <w:rPr>
          <w:rFonts w:cs="Calibri"/>
        </w:rPr>
      </w:pPr>
      <w:bookmarkStart w:id="18" w:name="_Toc227314146"/>
      <w:r w:rsidRPr="003F0E0D">
        <w:t>Contractors</w:t>
      </w:r>
      <w:bookmarkEnd w:id="18"/>
    </w:p>
    <w:p w14:paraId="09186F3E" w14:textId="2DA9D9DC" w:rsidR="0096099E" w:rsidRPr="003F0E0D" w:rsidRDefault="0096099E" w:rsidP="007A645F">
      <w:pPr>
        <w:pStyle w:val="BodyText"/>
        <w:rPr>
          <w:rFonts w:cs="Calibri"/>
        </w:rPr>
      </w:pPr>
      <w:r w:rsidRPr="003F0E0D">
        <w:rPr>
          <w:rFonts w:cs="Calibri"/>
        </w:rPr>
        <w:t xml:space="preserve">All contractors working in or on behalf of the centre have a duty to comply with statutory obligations as designated under the Safety, Health and Welfare at Work Act 2005, the Safety, Health and Welfare at Work (General Application) Regulations 2007-2016, and any other relevant legislation such as the Safety, Health and Welfare at Work (Construction) Regulations 2013. </w:t>
      </w:r>
    </w:p>
    <w:p w14:paraId="09704FCE" w14:textId="7467B083" w:rsidR="0096099E" w:rsidRPr="003F0E0D" w:rsidRDefault="0096099E" w:rsidP="0096099E">
      <w:pPr>
        <w:spacing w:line="276" w:lineRule="auto"/>
        <w:ind w:right="474"/>
        <w:rPr>
          <w:rFonts w:cs="Calibri"/>
          <w:sz w:val="24"/>
          <w:szCs w:val="24"/>
        </w:rPr>
      </w:pPr>
      <w:r w:rsidRPr="003F0E0D">
        <w:rPr>
          <w:rFonts w:cs="Calibri"/>
          <w:sz w:val="24"/>
          <w:szCs w:val="24"/>
        </w:rPr>
        <w:t xml:space="preserve">Substantial construction projects e.g. extension, summer works, are generally undertaken centrally by the City of Dublin ETB on behalf of the </w:t>
      </w:r>
      <w:r w:rsidR="00000ABA">
        <w:rPr>
          <w:rFonts w:cs="Calibri"/>
          <w:sz w:val="24"/>
          <w:szCs w:val="24"/>
        </w:rPr>
        <w:t>C</w:t>
      </w:r>
      <w:r w:rsidRPr="003F0E0D">
        <w:rPr>
          <w:rFonts w:cs="Calibri"/>
          <w:sz w:val="24"/>
          <w:szCs w:val="24"/>
        </w:rPr>
        <w:t>entre.  Such circumstances are generally where:</w:t>
      </w:r>
    </w:p>
    <w:p w14:paraId="34B240BE" w14:textId="77777777" w:rsidR="0096099E" w:rsidRPr="003F0E0D" w:rsidRDefault="0096099E" w:rsidP="003907DD">
      <w:pPr>
        <w:pStyle w:val="ListParagraph"/>
        <w:numPr>
          <w:ilvl w:val="0"/>
          <w:numId w:val="10"/>
        </w:numPr>
        <w:spacing w:line="276" w:lineRule="auto"/>
        <w:ind w:right="474"/>
        <w:rPr>
          <w:rFonts w:cs="Calibri"/>
          <w:sz w:val="24"/>
          <w:szCs w:val="24"/>
        </w:rPr>
      </w:pPr>
      <w:r w:rsidRPr="003F0E0D">
        <w:rPr>
          <w:rFonts w:cs="Calibri"/>
          <w:sz w:val="24"/>
          <w:szCs w:val="24"/>
        </w:rPr>
        <w:t>There is more than one contractor involved in the work.</w:t>
      </w:r>
    </w:p>
    <w:p w14:paraId="356A87A0" w14:textId="77777777" w:rsidR="0096099E" w:rsidRPr="003F0E0D" w:rsidRDefault="0096099E" w:rsidP="003907DD">
      <w:pPr>
        <w:pStyle w:val="ListParagraph"/>
        <w:numPr>
          <w:ilvl w:val="0"/>
          <w:numId w:val="10"/>
        </w:numPr>
        <w:spacing w:line="276" w:lineRule="auto"/>
        <w:ind w:right="474"/>
        <w:rPr>
          <w:rFonts w:cs="Calibri"/>
          <w:sz w:val="24"/>
          <w:szCs w:val="24"/>
        </w:rPr>
      </w:pPr>
      <w:r w:rsidRPr="003F0E0D">
        <w:rPr>
          <w:rFonts w:cs="Calibri"/>
          <w:sz w:val="24"/>
          <w:szCs w:val="24"/>
        </w:rPr>
        <w:t>The work is scheduled to last more than 30 days (or 500 person days); or</w:t>
      </w:r>
    </w:p>
    <w:p w14:paraId="52E1CD5B" w14:textId="77777777" w:rsidR="0096099E" w:rsidRPr="003F0E0D" w:rsidRDefault="0096099E" w:rsidP="003907DD">
      <w:pPr>
        <w:pStyle w:val="ListParagraph"/>
        <w:numPr>
          <w:ilvl w:val="0"/>
          <w:numId w:val="10"/>
        </w:numPr>
        <w:spacing w:line="276" w:lineRule="auto"/>
        <w:ind w:right="474"/>
        <w:rPr>
          <w:rFonts w:cs="Calibri"/>
          <w:sz w:val="24"/>
          <w:szCs w:val="24"/>
        </w:rPr>
      </w:pPr>
      <w:r w:rsidRPr="003F0E0D">
        <w:rPr>
          <w:rFonts w:cs="Calibri"/>
          <w:sz w:val="24"/>
          <w:szCs w:val="24"/>
        </w:rPr>
        <w:t>There is a particular risk involved.</w:t>
      </w:r>
    </w:p>
    <w:p w14:paraId="3B8FF9CB" w14:textId="271D29D6" w:rsidR="0096099E" w:rsidRPr="003F0E0D" w:rsidRDefault="0096099E" w:rsidP="0096099E">
      <w:pPr>
        <w:spacing w:line="276" w:lineRule="auto"/>
        <w:ind w:right="474"/>
        <w:rPr>
          <w:rFonts w:cs="Calibri"/>
          <w:sz w:val="24"/>
          <w:szCs w:val="24"/>
        </w:rPr>
      </w:pPr>
      <w:r w:rsidRPr="003F0E0D">
        <w:rPr>
          <w:rFonts w:cs="Calibri"/>
          <w:sz w:val="24"/>
          <w:szCs w:val="24"/>
        </w:rPr>
        <w:t xml:space="preserve">Where substantial projects are identified the City of Dublin ETB will ensure compliance with the relevant regulations and will advise the </w:t>
      </w:r>
      <w:r w:rsidR="00000ABA">
        <w:rPr>
          <w:rFonts w:cs="Calibri"/>
          <w:sz w:val="24"/>
          <w:szCs w:val="24"/>
          <w:lang w:val="en-IE"/>
        </w:rPr>
        <w:t>C</w:t>
      </w:r>
      <w:r w:rsidRPr="003F0E0D">
        <w:rPr>
          <w:rFonts w:cs="Calibri"/>
          <w:sz w:val="24"/>
          <w:szCs w:val="24"/>
          <w:lang w:val="en-IE"/>
        </w:rPr>
        <w:t>entre</w:t>
      </w:r>
      <w:r w:rsidRPr="003F0E0D">
        <w:rPr>
          <w:rFonts w:cs="Calibri"/>
          <w:sz w:val="24"/>
          <w:szCs w:val="24"/>
        </w:rPr>
        <w:t xml:space="preserve"> in respect of same.</w:t>
      </w:r>
    </w:p>
    <w:p w14:paraId="1D6EC381" w14:textId="77777777" w:rsidR="0096099E" w:rsidRPr="003F0E0D" w:rsidRDefault="0096099E" w:rsidP="0096099E">
      <w:pPr>
        <w:autoSpaceDE w:val="0"/>
        <w:autoSpaceDN w:val="0"/>
        <w:adjustRightInd w:val="0"/>
        <w:spacing w:after="0" w:line="276" w:lineRule="auto"/>
        <w:ind w:right="474"/>
        <w:rPr>
          <w:rFonts w:cs="Calibri"/>
          <w:sz w:val="24"/>
          <w:szCs w:val="24"/>
        </w:rPr>
      </w:pPr>
      <w:r w:rsidRPr="003F0E0D">
        <w:rPr>
          <w:rFonts w:cs="Calibri"/>
          <w:sz w:val="24"/>
          <w:szCs w:val="24"/>
        </w:rPr>
        <w:lastRenderedPageBreak/>
        <w:t xml:space="preserve">From time to time the centre will call on the services of the smaller contracting company to carry out a variety of such construction tasks e.g. plumber, electrician or carpenter etc. Where this work involves a single contractor, there are no risks present and task duration will not exceed 30 working days or 500 person days, to comply with safety and health requirements and to ensure this type of work is carried out safely with minimal disruptions, the following key points should be followed: </w:t>
      </w:r>
    </w:p>
    <w:p w14:paraId="3D4EEEC6" w14:textId="77777777" w:rsidR="0096099E" w:rsidRPr="003F0E0D" w:rsidRDefault="0096099E" w:rsidP="0096099E">
      <w:pPr>
        <w:autoSpaceDE w:val="0"/>
        <w:autoSpaceDN w:val="0"/>
        <w:adjustRightInd w:val="0"/>
        <w:spacing w:after="0" w:line="276" w:lineRule="auto"/>
        <w:ind w:right="474"/>
        <w:rPr>
          <w:rFonts w:cs="Calibri"/>
          <w:sz w:val="24"/>
          <w:szCs w:val="24"/>
        </w:rPr>
      </w:pPr>
    </w:p>
    <w:p w14:paraId="182B03A4" w14:textId="3563DA1B" w:rsidR="0096099E" w:rsidRPr="003F0E0D" w:rsidRDefault="0096099E" w:rsidP="0096099E">
      <w:pPr>
        <w:spacing w:line="276" w:lineRule="auto"/>
        <w:ind w:right="474"/>
        <w:rPr>
          <w:rFonts w:cs="Calibri"/>
          <w:sz w:val="24"/>
          <w:szCs w:val="24"/>
        </w:rPr>
      </w:pPr>
      <w:r w:rsidRPr="003F0E0D">
        <w:rPr>
          <w:rFonts w:cs="Calibri"/>
          <w:sz w:val="24"/>
          <w:szCs w:val="24"/>
        </w:rPr>
        <w:t xml:space="preserve">The </w:t>
      </w:r>
      <w:r w:rsidR="000A5496">
        <w:rPr>
          <w:rFonts w:cs="Calibri"/>
          <w:sz w:val="24"/>
          <w:szCs w:val="24"/>
        </w:rPr>
        <w:t>C</w:t>
      </w:r>
      <w:r w:rsidRPr="003F0E0D">
        <w:rPr>
          <w:rFonts w:cs="Calibri"/>
          <w:sz w:val="24"/>
          <w:szCs w:val="24"/>
        </w:rPr>
        <w:t>entre will:</w:t>
      </w:r>
    </w:p>
    <w:p w14:paraId="453758A9" w14:textId="77777777" w:rsidR="0096099E" w:rsidRPr="003F0E0D" w:rsidRDefault="0096099E" w:rsidP="003907DD">
      <w:pPr>
        <w:pStyle w:val="ListParagraph"/>
        <w:numPr>
          <w:ilvl w:val="0"/>
          <w:numId w:val="11"/>
        </w:numPr>
        <w:spacing w:line="276" w:lineRule="auto"/>
        <w:ind w:right="474"/>
        <w:rPr>
          <w:rFonts w:cs="Calibri"/>
          <w:sz w:val="24"/>
          <w:szCs w:val="24"/>
        </w:rPr>
      </w:pPr>
      <w:r w:rsidRPr="003F0E0D">
        <w:rPr>
          <w:rFonts w:cs="Calibri"/>
          <w:sz w:val="24"/>
          <w:szCs w:val="24"/>
        </w:rPr>
        <w:t>Ensure that the contractor is suitably qualified, experienced and where appropriate registered with a suitably recognised craft body.</w:t>
      </w:r>
    </w:p>
    <w:p w14:paraId="64C6583A" w14:textId="37635DBC" w:rsidR="00224DC3" w:rsidRPr="00224DC3" w:rsidRDefault="00224DC3" w:rsidP="00224DC3">
      <w:pPr>
        <w:pStyle w:val="ListParagraph"/>
        <w:numPr>
          <w:ilvl w:val="0"/>
          <w:numId w:val="11"/>
        </w:numPr>
        <w:spacing w:line="276" w:lineRule="auto"/>
        <w:ind w:right="474"/>
        <w:rPr>
          <w:rFonts w:cs="Calibri"/>
          <w:sz w:val="24"/>
          <w:szCs w:val="24"/>
        </w:rPr>
      </w:pPr>
      <w:r w:rsidRPr="00224DC3">
        <w:rPr>
          <w:rFonts w:cs="Calibri"/>
          <w:sz w:val="24"/>
          <w:szCs w:val="24"/>
        </w:rPr>
        <w:t xml:space="preserve">Make available the relevant parts of its Safety Statement and safety file (where one exists) to any contractors working in the centre on behalf of the </w:t>
      </w:r>
      <w:r w:rsidR="000A5496">
        <w:rPr>
          <w:rFonts w:cs="Calibri"/>
          <w:sz w:val="24"/>
          <w:szCs w:val="24"/>
        </w:rPr>
        <w:t>C</w:t>
      </w:r>
      <w:r w:rsidRPr="00224DC3">
        <w:rPr>
          <w:rFonts w:cs="Calibri"/>
          <w:sz w:val="24"/>
          <w:szCs w:val="24"/>
        </w:rPr>
        <w:t>entre.</w:t>
      </w:r>
    </w:p>
    <w:p w14:paraId="2833A35B" w14:textId="48964566" w:rsidR="00224DC3" w:rsidRPr="00224DC3" w:rsidRDefault="00224DC3" w:rsidP="00224DC3">
      <w:pPr>
        <w:pStyle w:val="ListParagraph"/>
        <w:numPr>
          <w:ilvl w:val="0"/>
          <w:numId w:val="11"/>
        </w:numPr>
        <w:spacing w:line="276" w:lineRule="auto"/>
        <w:ind w:right="474"/>
        <w:rPr>
          <w:rFonts w:cs="Calibri"/>
          <w:sz w:val="24"/>
          <w:szCs w:val="24"/>
        </w:rPr>
      </w:pPr>
      <w:r w:rsidRPr="00224DC3">
        <w:rPr>
          <w:rFonts w:cs="Calibri"/>
          <w:sz w:val="24"/>
          <w:szCs w:val="24"/>
        </w:rPr>
        <w:t xml:space="preserve">Provide to contractors the </w:t>
      </w:r>
      <w:r w:rsidR="000A5496">
        <w:rPr>
          <w:rFonts w:cs="Calibri"/>
          <w:sz w:val="24"/>
          <w:szCs w:val="24"/>
        </w:rPr>
        <w:t>C</w:t>
      </w:r>
      <w:r w:rsidRPr="00224DC3">
        <w:rPr>
          <w:rFonts w:cs="Calibri"/>
          <w:sz w:val="24"/>
          <w:szCs w:val="24"/>
        </w:rPr>
        <w:t>entre’s Safety Statement and instructions relating to safety, health and welfare.</w:t>
      </w:r>
    </w:p>
    <w:p w14:paraId="31D0735A" w14:textId="0AB4DC23" w:rsidR="0096099E" w:rsidRPr="003F0E0D" w:rsidRDefault="0096099E" w:rsidP="003907DD">
      <w:pPr>
        <w:pStyle w:val="ListParagraph"/>
        <w:numPr>
          <w:ilvl w:val="0"/>
          <w:numId w:val="11"/>
        </w:numPr>
        <w:spacing w:line="276" w:lineRule="auto"/>
        <w:ind w:right="474"/>
        <w:rPr>
          <w:rFonts w:cs="Calibri"/>
          <w:sz w:val="24"/>
          <w:szCs w:val="24"/>
        </w:rPr>
      </w:pPr>
      <w:r w:rsidRPr="003F0E0D">
        <w:rPr>
          <w:rFonts w:cs="Calibri"/>
          <w:sz w:val="24"/>
          <w:szCs w:val="24"/>
        </w:rPr>
        <w:t xml:space="preserve">Be aware of the contractor’s duty to make available to the </w:t>
      </w:r>
      <w:r w:rsidR="00B74C57">
        <w:rPr>
          <w:rFonts w:cs="Calibri"/>
          <w:sz w:val="24"/>
          <w:szCs w:val="24"/>
        </w:rPr>
        <w:t>C</w:t>
      </w:r>
      <w:r w:rsidRPr="003F0E0D">
        <w:rPr>
          <w:rFonts w:cs="Calibri"/>
          <w:sz w:val="24"/>
          <w:szCs w:val="24"/>
        </w:rPr>
        <w:t xml:space="preserve">entre the relevant parts of the contractor’s </w:t>
      </w:r>
      <w:r w:rsidR="000A5496">
        <w:rPr>
          <w:rFonts w:cs="Calibri"/>
          <w:sz w:val="24"/>
          <w:szCs w:val="24"/>
        </w:rPr>
        <w:t>S</w:t>
      </w:r>
      <w:r w:rsidRPr="003F0E0D">
        <w:rPr>
          <w:rFonts w:cs="Calibri"/>
          <w:sz w:val="24"/>
          <w:szCs w:val="24"/>
        </w:rPr>
        <w:t xml:space="preserve">afety </w:t>
      </w:r>
      <w:r w:rsidR="000A5496">
        <w:rPr>
          <w:rFonts w:cs="Calibri"/>
          <w:sz w:val="24"/>
          <w:szCs w:val="24"/>
        </w:rPr>
        <w:t>S</w:t>
      </w:r>
      <w:r w:rsidRPr="003F0E0D">
        <w:rPr>
          <w:rFonts w:cs="Calibri"/>
          <w:sz w:val="24"/>
          <w:szCs w:val="24"/>
        </w:rPr>
        <w:t>tatement and risk assessments in relation to the work being carried out.</w:t>
      </w:r>
    </w:p>
    <w:p w14:paraId="24E60782" w14:textId="77777777" w:rsidR="0096099E" w:rsidRPr="003F0E0D" w:rsidRDefault="0096099E" w:rsidP="003907DD">
      <w:pPr>
        <w:pStyle w:val="ListParagraph"/>
        <w:numPr>
          <w:ilvl w:val="0"/>
          <w:numId w:val="11"/>
        </w:numPr>
        <w:spacing w:line="276" w:lineRule="auto"/>
        <w:ind w:right="474"/>
        <w:rPr>
          <w:rFonts w:cs="Calibri"/>
          <w:sz w:val="24"/>
          <w:szCs w:val="24"/>
        </w:rPr>
      </w:pPr>
      <w:r w:rsidRPr="003F0E0D">
        <w:rPr>
          <w:rFonts w:cs="Calibri"/>
          <w:sz w:val="24"/>
          <w:szCs w:val="24"/>
        </w:rPr>
        <w:t>Co-operate and co</w:t>
      </w:r>
      <w:r w:rsidRPr="003F0E0D">
        <w:rPr>
          <w:rFonts w:cs="Calibri"/>
          <w:sz w:val="24"/>
          <w:szCs w:val="24"/>
          <w:lang w:val="en-IE"/>
        </w:rPr>
        <w:t>-</w:t>
      </w:r>
      <w:r w:rsidRPr="003F0E0D">
        <w:rPr>
          <w:rFonts w:cs="Calibri"/>
          <w:sz w:val="24"/>
          <w:szCs w:val="24"/>
        </w:rPr>
        <w:t>ordinate their activities to prevent risks to safety, health and welfare where it is sharing a workplace with a contractor.</w:t>
      </w:r>
    </w:p>
    <w:p w14:paraId="27BAC877" w14:textId="77777777" w:rsidR="0096099E" w:rsidRPr="003F0E0D" w:rsidRDefault="0096099E" w:rsidP="0096099E">
      <w:pPr>
        <w:spacing w:line="276" w:lineRule="auto"/>
        <w:ind w:right="474"/>
        <w:rPr>
          <w:rFonts w:cs="Calibri"/>
          <w:sz w:val="24"/>
          <w:szCs w:val="24"/>
        </w:rPr>
      </w:pPr>
      <w:r w:rsidRPr="003F0E0D">
        <w:rPr>
          <w:rFonts w:cs="Calibri"/>
          <w:sz w:val="24"/>
          <w:szCs w:val="24"/>
        </w:rPr>
        <w:t>Contractors</w:t>
      </w:r>
      <w:r w:rsidRPr="003F0E0D">
        <w:rPr>
          <w:rFonts w:cs="Calibri"/>
          <w:spacing w:val="-26"/>
          <w:sz w:val="24"/>
          <w:szCs w:val="24"/>
        </w:rPr>
        <w:t xml:space="preserve"> </w:t>
      </w:r>
      <w:r w:rsidRPr="003F0E0D">
        <w:rPr>
          <w:rFonts w:cs="Calibri"/>
          <w:sz w:val="24"/>
          <w:szCs w:val="24"/>
        </w:rPr>
        <w:t>must</w:t>
      </w:r>
      <w:r w:rsidRPr="003F0E0D">
        <w:rPr>
          <w:rFonts w:cs="Calibri"/>
          <w:spacing w:val="-25"/>
          <w:sz w:val="24"/>
          <w:szCs w:val="24"/>
        </w:rPr>
        <w:t xml:space="preserve"> </w:t>
      </w:r>
      <w:r w:rsidRPr="003F0E0D">
        <w:rPr>
          <w:rFonts w:cs="Calibri"/>
          <w:sz w:val="24"/>
          <w:szCs w:val="24"/>
        </w:rPr>
        <w:t>report</w:t>
      </w:r>
      <w:r w:rsidRPr="003F0E0D">
        <w:rPr>
          <w:rFonts w:cs="Calibri"/>
          <w:spacing w:val="-25"/>
          <w:sz w:val="24"/>
          <w:szCs w:val="24"/>
        </w:rPr>
        <w:t xml:space="preserve"> </w:t>
      </w:r>
      <w:r w:rsidRPr="003F0E0D">
        <w:rPr>
          <w:rFonts w:cs="Calibri"/>
          <w:sz w:val="24"/>
          <w:szCs w:val="24"/>
        </w:rPr>
        <w:t>all</w:t>
      </w:r>
      <w:r w:rsidRPr="003F0E0D">
        <w:rPr>
          <w:rFonts w:cs="Calibri"/>
          <w:spacing w:val="-26"/>
          <w:sz w:val="24"/>
          <w:szCs w:val="24"/>
        </w:rPr>
        <w:t xml:space="preserve"> </w:t>
      </w:r>
      <w:r w:rsidRPr="003F0E0D">
        <w:rPr>
          <w:rFonts w:cs="Calibri"/>
          <w:sz w:val="24"/>
          <w:szCs w:val="24"/>
        </w:rPr>
        <w:t>accidents</w:t>
      </w:r>
      <w:r w:rsidRPr="003F0E0D">
        <w:rPr>
          <w:rFonts w:cs="Calibri"/>
          <w:spacing w:val="-25"/>
          <w:sz w:val="24"/>
          <w:szCs w:val="24"/>
        </w:rPr>
        <w:t xml:space="preserve"> </w:t>
      </w:r>
      <w:r w:rsidRPr="003F0E0D">
        <w:rPr>
          <w:rFonts w:cs="Calibri"/>
          <w:sz w:val="24"/>
          <w:szCs w:val="24"/>
        </w:rPr>
        <w:t>and</w:t>
      </w:r>
      <w:r w:rsidRPr="003F0E0D">
        <w:rPr>
          <w:rFonts w:cs="Calibri"/>
          <w:spacing w:val="-25"/>
          <w:sz w:val="24"/>
          <w:szCs w:val="24"/>
        </w:rPr>
        <w:t xml:space="preserve"> </w:t>
      </w:r>
      <w:r w:rsidRPr="003F0E0D">
        <w:rPr>
          <w:rFonts w:cs="Calibri"/>
          <w:sz w:val="24"/>
          <w:szCs w:val="24"/>
        </w:rPr>
        <w:t>near</w:t>
      </w:r>
      <w:r w:rsidRPr="003F0E0D">
        <w:rPr>
          <w:rFonts w:cs="Calibri"/>
          <w:spacing w:val="-26"/>
          <w:sz w:val="24"/>
          <w:szCs w:val="24"/>
        </w:rPr>
        <w:t xml:space="preserve"> </w:t>
      </w:r>
      <w:r w:rsidRPr="003F0E0D">
        <w:rPr>
          <w:rFonts w:cs="Calibri"/>
          <w:sz w:val="24"/>
          <w:szCs w:val="24"/>
        </w:rPr>
        <w:t>misses,</w:t>
      </w:r>
      <w:r w:rsidRPr="003F0E0D">
        <w:rPr>
          <w:rFonts w:cs="Calibri"/>
          <w:spacing w:val="-25"/>
          <w:sz w:val="24"/>
          <w:szCs w:val="24"/>
        </w:rPr>
        <w:t xml:space="preserve"> </w:t>
      </w:r>
      <w:r w:rsidRPr="003F0E0D">
        <w:rPr>
          <w:rFonts w:cs="Calibri"/>
          <w:sz w:val="24"/>
          <w:szCs w:val="24"/>
        </w:rPr>
        <w:t>no</w:t>
      </w:r>
      <w:r w:rsidRPr="003F0E0D">
        <w:rPr>
          <w:rFonts w:cs="Calibri"/>
          <w:spacing w:val="-25"/>
          <w:sz w:val="24"/>
          <w:szCs w:val="24"/>
        </w:rPr>
        <w:t xml:space="preserve"> </w:t>
      </w:r>
      <w:r w:rsidRPr="003F0E0D">
        <w:rPr>
          <w:rFonts w:cs="Calibri"/>
          <w:sz w:val="24"/>
          <w:szCs w:val="24"/>
        </w:rPr>
        <w:t>matter</w:t>
      </w:r>
      <w:r w:rsidRPr="003F0E0D">
        <w:rPr>
          <w:rFonts w:cs="Calibri"/>
          <w:spacing w:val="-26"/>
          <w:sz w:val="24"/>
          <w:szCs w:val="24"/>
        </w:rPr>
        <w:t xml:space="preserve"> </w:t>
      </w:r>
      <w:r w:rsidRPr="003F0E0D">
        <w:rPr>
          <w:rFonts w:cs="Calibri"/>
          <w:sz w:val="24"/>
          <w:szCs w:val="24"/>
        </w:rPr>
        <w:t>how</w:t>
      </w:r>
      <w:r w:rsidRPr="003F0E0D">
        <w:rPr>
          <w:rFonts w:cs="Calibri"/>
          <w:spacing w:val="-26"/>
          <w:sz w:val="24"/>
          <w:szCs w:val="24"/>
        </w:rPr>
        <w:t xml:space="preserve"> </w:t>
      </w:r>
      <w:r w:rsidRPr="003F0E0D">
        <w:rPr>
          <w:rFonts w:cs="Calibri"/>
          <w:sz w:val="24"/>
          <w:szCs w:val="24"/>
        </w:rPr>
        <w:t>minor,</w:t>
      </w:r>
      <w:r w:rsidRPr="003F0E0D">
        <w:rPr>
          <w:rFonts w:cs="Calibri"/>
          <w:spacing w:val="-24"/>
          <w:sz w:val="24"/>
          <w:szCs w:val="24"/>
        </w:rPr>
        <w:t xml:space="preserve"> </w:t>
      </w:r>
      <w:r w:rsidRPr="003F0E0D">
        <w:rPr>
          <w:rFonts w:cs="Calibri"/>
          <w:sz w:val="24"/>
          <w:szCs w:val="24"/>
        </w:rPr>
        <w:t>to</w:t>
      </w:r>
      <w:r w:rsidRPr="003F0E0D">
        <w:rPr>
          <w:rFonts w:cs="Calibri"/>
          <w:spacing w:val="-26"/>
          <w:sz w:val="24"/>
          <w:szCs w:val="24"/>
        </w:rPr>
        <w:t xml:space="preserve"> </w:t>
      </w:r>
      <w:r w:rsidRPr="003F0E0D">
        <w:rPr>
          <w:rFonts w:cs="Calibri"/>
          <w:sz w:val="24"/>
          <w:szCs w:val="24"/>
        </w:rPr>
        <w:t>their</w:t>
      </w:r>
      <w:r w:rsidRPr="003F0E0D">
        <w:rPr>
          <w:rFonts w:cs="Calibri"/>
          <w:spacing w:val="-26"/>
          <w:sz w:val="24"/>
          <w:szCs w:val="24"/>
        </w:rPr>
        <w:t xml:space="preserve"> </w:t>
      </w:r>
      <w:r w:rsidRPr="003F0E0D">
        <w:rPr>
          <w:rFonts w:cs="Calibri"/>
          <w:sz w:val="24"/>
          <w:szCs w:val="24"/>
        </w:rPr>
        <w:t>centre contact</w:t>
      </w:r>
      <w:r w:rsidRPr="003F0E0D">
        <w:rPr>
          <w:rFonts w:cs="Calibri"/>
          <w:spacing w:val="-23"/>
          <w:sz w:val="24"/>
          <w:szCs w:val="24"/>
        </w:rPr>
        <w:t xml:space="preserve"> </w:t>
      </w:r>
      <w:r w:rsidRPr="003F0E0D">
        <w:rPr>
          <w:rFonts w:cs="Calibri"/>
          <w:sz w:val="24"/>
          <w:szCs w:val="24"/>
        </w:rPr>
        <w:t>as</w:t>
      </w:r>
      <w:r w:rsidRPr="003F0E0D">
        <w:rPr>
          <w:rFonts w:cs="Calibri"/>
          <w:spacing w:val="-21"/>
          <w:sz w:val="24"/>
          <w:szCs w:val="24"/>
        </w:rPr>
        <w:t xml:space="preserve"> </w:t>
      </w:r>
      <w:r w:rsidRPr="003F0E0D">
        <w:rPr>
          <w:rFonts w:cs="Calibri"/>
          <w:sz w:val="24"/>
          <w:szCs w:val="24"/>
        </w:rPr>
        <w:t>soon</w:t>
      </w:r>
      <w:r w:rsidRPr="003F0E0D">
        <w:rPr>
          <w:rFonts w:cs="Calibri"/>
          <w:spacing w:val="-23"/>
          <w:sz w:val="24"/>
          <w:szCs w:val="24"/>
        </w:rPr>
        <w:t xml:space="preserve"> </w:t>
      </w:r>
      <w:r w:rsidRPr="003F0E0D">
        <w:rPr>
          <w:rFonts w:cs="Calibri"/>
          <w:sz w:val="24"/>
          <w:szCs w:val="24"/>
        </w:rPr>
        <w:t>as</w:t>
      </w:r>
      <w:r w:rsidRPr="003F0E0D">
        <w:rPr>
          <w:rFonts w:cs="Calibri"/>
          <w:spacing w:val="-20"/>
          <w:sz w:val="24"/>
          <w:szCs w:val="24"/>
        </w:rPr>
        <w:t xml:space="preserve"> </w:t>
      </w:r>
      <w:r w:rsidRPr="003F0E0D">
        <w:rPr>
          <w:rFonts w:cs="Calibri"/>
          <w:sz w:val="24"/>
          <w:szCs w:val="24"/>
        </w:rPr>
        <w:t>possible</w:t>
      </w:r>
      <w:r w:rsidRPr="003F0E0D">
        <w:rPr>
          <w:rFonts w:cs="Calibri"/>
          <w:spacing w:val="-21"/>
          <w:sz w:val="24"/>
          <w:szCs w:val="24"/>
        </w:rPr>
        <w:t xml:space="preserve"> </w:t>
      </w:r>
      <w:r w:rsidRPr="003F0E0D">
        <w:rPr>
          <w:rFonts w:cs="Calibri"/>
          <w:sz w:val="24"/>
          <w:szCs w:val="24"/>
        </w:rPr>
        <w:t>thereafter</w:t>
      </w:r>
      <w:r w:rsidRPr="003F0E0D">
        <w:rPr>
          <w:rFonts w:cs="Calibri"/>
          <w:spacing w:val="-22"/>
          <w:sz w:val="24"/>
          <w:szCs w:val="24"/>
        </w:rPr>
        <w:t xml:space="preserve"> </w:t>
      </w:r>
      <w:r w:rsidRPr="003F0E0D">
        <w:rPr>
          <w:rFonts w:cs="Calibri"/>
          <w:sz w:val="24"/>
          <w:szCs w:val="24"/>
        </w:rPr>
        <w:t>and</w:t>
      </w:r>
      <w:r w:rsidRPr="003F0E0D">
        <w:rPr>
          <w:rFonts w:cs="Calibri"/>
          <w:spacing w:val="-21"/>
          <w:sz w:val="24"/>
          <w:szCs w:val="24"/>
        </w:rPr>
        <w:t xml:space="preserve"> </w:t>
      </w:r>
      <w:r w:rsidRPr="003F0E0D">
        <w:rPr>
          <w:rFonts w:cs="Calibri"/>
          <w:sz w:val="24"/>
          <w:szCs w:val="24"/>
        </w:rPr>
        <w:t>cooperate</w:t>
      </w:r>
      <w:r w:rsidRPr="003F0E0D">
        <w:rPr>
          <w:rFonts w:cs="Calibri"/>
          <w:spacing w:val="-21"/>
          <w:sz w:val="24"/>
          <w:szCs w:val="24"/>
        </w:rPr>
        <w:t xml:space="preserve"> </w:t>
      </w:r>
      <w:r w:rsidRPr="003F0E0D">
        <w:rPr>
          <w:rFonts w:cs="Calibri"/>
          <w:sz w:val="24"/>
          <w:szCs w:val="24"/>
        </w:rPr>
        <w:t>with</w:t>
      </w:r>
      <w:r w:rsidRPr="003F0E0D">
        <w:rPr>
          <w:rFonts w:cs="Calibri"/>
          <w:spacing w:val="-22"/>
          <w:sz w:val="24"/>
          <w:szCs w:val="24"/>
        </w:rPr>
        <w:t xml:space="preserve"> </w:t>
      </w:r>
      <w:r w:rsidRPr="003F0E0D">
        <w:rPr>
          <w:rFonts w:cs="Calibri"/>
          <w:sz w:val="24"/>
          <w:szCs w:val="24"/>
        </w:rPr>
        <w:t>any</w:t>
      </w:r>
      <w:r w:rsidRPr="003F0E0D">
        <w:rPr>
          <w:rFonts w:cs="Calibri"/>
          <w:spacing w:val="-22"/>
          <w:sz w:val="24"/>
          <w:szCs w:val="24"/>
        </w:rPr>
        <w:t xml:space="preserve"> </w:t>
      </w:r>
      <w:r w:rsidRPr="003F0E0D">
        <w:rPr>
          <w:rFonts w:cs="Calibri"/>
          <w:sz w:val="24"/>
          <w:szCs w:val="24"/>
        </w:rPr>
        <w:t>investigation</w:t>
      </w:r>
      <w:r w:rsidRPr="003F0E0D">
        <w:rPr>
          <w:rFonts w:cs="Calibri"/>
          <w:spacing w:val="-20"/>
          <w:sz w:val="24"/>
          <w:szCs w:val="24"/>
        </w:rPr>
        <w:t xml:space="preserve"> </w:t>
      </w:r>
      <w:r w:rsidRPr="003F0E0D">
        <w:rPr>
          <w:rFonts w:cs="Calibri"/>
          <w:sz w:val="24"/>
          <w:szCs w:val="24"/>
        </w:rPr>
        <w:t>into the</w:t>
      </w:r>
      <w:r w:rsidRPr="003F0E0D">
        <w:rPr>
          <w:rFonts w:cs="Calibri"/>
          <w:spacing w:val="-22"/>
          <w:sz w:val="24"/>
          <w:szCs w:val="24"/>
        </w:rPr>
        <w:t xml:space="preserve"> </w:t>
      </w:r>
      <w:r w:rsidRPr="003F0E0D">
        <w:rPr>
          <w:rFonts w:cs="Calibri"/>
          <w:sz w:val="24"/>
          <w:szCs w:val="24"/>
        </w:rPr>
        <w:t>incident.</w:t>
      </w:r>
      <w:r w:rsidRPr="003F0E0D">
        <w:rPr>
          <w:rFonts w:cs="Calibri"/>
          <w:spacing w:val="-20"/>
          <w:sz w:val="24"/>
          <w:szCs w:val="24"/>
        </w:rPr>
        <w:t xml:space="preserve"> </w:t>
      </w:r>
      <w:r w:rsidRPr="003F0E0D">
        <w:rPr>
          <w:rFonts w:cs="Calibri"/>
          <w:sz w:val="24"/>
          <w:szCs w:val="24"/>
        </w:rPr>
        <w:t>They</w:t>
      </w:r>
      <w:r w:rsidRPr="003F0E0D">
        <w:rPr>
          <w:rFonts w:cs="Calibri"/>
          <w:spacing w:val="-22"/>
          <w:sz w:val="24"/>
          <w:szCs w:val="24"/>
        </w:rPr>
        <w:t xml:space="preserve"> </w:t>
      </w:r>
      <w:r w:rsidRPr="003F0E0D">
        <w:rPr>
          <w:rFonts w:cs="Calibri"/>
          <w:sz w:val="24"/>
          <w:szCs w:val="24"/>
        </w:rPr>
        <w:t>must</w:t>
      </w:r>
      <w:r w:rsidRPr="003F0E0D">
        <w:rPr>
          <w:rFonts w:cs="Calibri"/>
          <w:spacing w:val="-21"/>
          <w:sz w:val="24"/>
          <w:szCs w:val="24"/>
        </w:rPr>
        <w:t xml:space="preserve"> </w:t>
      </w:r>
      <w:r w:rsidRPr="003F0E0D">
        <w:rPr>
          <w:rFonts w:cs="Calibri"/>
          <w:sz w:val="24"/>
          <w:szCs w:val="24"/>
        </w:rPr>
        <w:t>not</w:t>
      </w:r>
      <w:r w:rsidRPr="003F0E0D">
        <w:rPr>
          <w:rFonts w:cs="Calibri"/>
          <w:spacing w:val="-21"/>
          <w:sz w:val="24"/>
          <w:szCs w:val="24"/>
        </w:rPr>
        <w:t xml:space="preserve"> </w:t>
      </w:r>
      <w:r w:rsidRPr="003F0E0D">
        <w:rPr>
          <w:rFonts w:cs="Calibri"/>
          <w:sz w:val="24"/>
          <w:szCs w:val="24"/>
        </w:rPr>
        <w:t>interfere</w:t>
      </w:r>
      <w:r w:rsidRPr="003F0E0D">
        <w:rPr>
          <w:rFonts w:cs="Calibri"/>
          <w:spacing w:val="-21"/>
          <w:sz w:val="24"/>
          <w:szCs w:val="24"/>
        </w:rPr>
        <w:t xml:space="preserve"> </w:t>
      </w:r>
      <w:r w:rsidRPr="003F0E0D">
        <w:rPr>
          <w:rFonts w:cs="Calibri"/>
          <w:sz w:val="24"/>
          <w:szCs w:val="24"/>
        </w:rPr>
        <w:t>with</w:t>
      </w:r>
      <w:r w:rsidRPr="003F0E0D">
        <w:rPr>
          <w:rFonts w:cs="Calibri"/>
          <w:spacing w:val="-22"/>
          <w:sz w:val="24"/>
          <w:szCs w:val="24"/>
        </w:rPr>
        <w:t xml:space="preserve"> </w:t>
      </w:r>
      <w:r w:rsidRPr="003F0E0D">
        <w:rPr>
          <w:rFonts w:cs="Calibri"/>
          <w:sz w:val="24"/>
          <w:szCs w:val="24"/>
        </w:rPr>
        <w:t>any</w:t>
      </w:r>
      <w:r w:rsidRPr="003F0E0D">
        <w:rPr>
          <w:rFonts w:cs="Calibri"/>
          <w:spacing w:val="-21"/>
          <w:sz w:val="24"/>
          <w:szCs w:val="24"/>
        </w:rPr>
        <w:t xml:space="preserve"> </w:t>
      </w:r>
      <w:r w:rsidRPr="003F0E0D">
        <w:rPr>
          <w:rFonts w:cs="Calibri"/>
          <w:sz w:val="24"/>
          <w:szCs w:val="24"/>
        </w:rPr>
        <w:t>centre equipment</w:t>
      </w:r>
      <w:r w:rsidRPr="003F0E0D">
        <w:rPr>
          <w:rFonts w:cs="Calibri"/>
          <w:spacing w:val="-21"/>
          <w:sz w:val="24"/>
          <w:szCs w:val="24"/>
        </w:rPr>
        <w:t xml:space="preserve"> </w:t>
      </w:r>
      <w:r w:rsidRPr="003F0E0D">
        <w:rPr>
          <w:rFonts w:cs="Calibri"/>
          <w:sz w:val="24"/>
          <w:szCs w:val="24"/>
        </w:rPr>
        <w:t>unless</w:t>
      </w:r>
      <w:r w:rsidRPr="003F0E0D">
        <w:rPr>
          <w:rFonts w:cs="Calibri"/>
          <w:spacing w:val="-21"/>
          <w:sz w:val="24"/>
          <w:szCs w:val="24"/>
        </w:rPr>
        <w:t xml:space="preserve"> </w:t>
      </w:r>
      <w:r w:rsidRPr="003F0E0D">
        <w:rPr>
          <w:rFonts w:cs="Calibri"/>
          <w:sz w:val="24"/>
          <w:szCs w:val="24"/>
        </w:rPr>
        <w:t>they</w:t>
      </w:r>
      <w:r w:rsidRPr="003F0E0D">
        <w:rPr>
          <w:rFonts w:cs="Calibri"/>
          <w:spacing w:val="-22"/>
          <w:sz w:val="24"/>
          <w:szCs w:val="24"/>
        </w:rPr>
        <w:t xml:space="preserve"> </w:t>
      </w:r>
      <w:r w:rsidRPr="003F0E0D">
        <w:rPr>
          <w:rFonts w:cs="Calibri"/>
          <w:sz w:val="24"/>
          <w:szCs w:val="24"/>
        </w:rPr>
        <w:t>have</w:t>
      </w:r>
      <w:r w:rsidRPr="003F0E0D">
        <w:rPr>
          <w:rFonts w:cs="Calibri"/>
          <w:spacing w:val="-21"/>
          <w:sz w:val="24"/>
          <w:szCs w:val="24"/>
        </w:rPr>
        <w:t xml:space="preserve"> </w:t>
      </w:r>
      <w:r w:rsidRPr="003F0E0D">
        <w:rPr>
          <w:rFonts w:cs="Calibri"/>
          <w:sz w:val="24"/>
          <w:szCs w:val="24"/>
        </w:rPr>
        <w:t>received prior</w:t>
      </w:r>
      <w:r w:rsidRPr="003F0E0D">
        <w:rPr>
          <w:rFonts w:cs="Calibri"/>
          <w:spacing w:val="-7"/>
          <w:sz w:val="24"/>
          <w:szCs w:val="24"/>
        </w:rPr>
        <w:t xml:space="preserve"> </w:t>
      </w:r>
      <w:r w:rsidRPr="003F0E0D">
        <w:rPr>
          <w:rFonts w:cs="Calibri"/>
          <w:sz w:val="24"/>
          <w:szCs w:val="24"/>
        </w:rPr>
        <w:t>approval.</w:t>
      </w:r>
    </w:p>
    <w:p w14:paraId="43A94696" w14:textId="2B0EE533" w:rsidR="0096099E" w:rsidRDefault="0096099E" w:rsidP="0096099E">
      <w:pPr>
        <w:spacing w:line="276" w:lineRule="auto"/>
        <w:ind w:right="474"/>
        <w:rPr>
          <w:rFonts w:cs="Calibri"/>
          <w:sz w:val="24"/>
          <w:szCs w:val="24"/>
        </w:rPr>
      </w:pPr>
      <w:r w:rsidRPr="003F0E0D">
        <w:rPr>
          <w:rFonts w:cs="Calibri"/>
          <w:sz w:val="24"/>
          <w:szCs w:val="24"/>
        </w:rPr>
        <w:t>All</w:t>
      </w:r>
      <w:r w:rsidRPr="003F0E0D">
        <w:rPr>
          <w:rFonts w:cs="Calibri"/>
          <w:spacing w:val="-22"/>
          <w:sz w:val="24"/>
          <w:szCs w:val="24"/>
        </w:rPr>
        <w:t xml:space="preserve"> </w:t>
      </w:r>
      <w:r w:rsidRPr="003F0E0D">
        <w:rPr>
          <w:rFonts w:cs="Calibri"/>
          <w:sz w:val="24"/>
          <w:szCs w:val="24"/>
        </w:rPr>
        <w:t>equipment</w:t>
      </w:r>
      <w:r w:rsidRPr="003F0E0D">
        <w:rPr>
          <w:rFonts w:cs="Calibri"/>
          <w:spacing w:val="-21"/>
          <w:sz w:val="24"/>
          <w:szCs w:val="24"/>
        </w:rPr>
        <w:t xml:space="preserve"> </w:t>
      </w:r>
      <w:r w:rsidRPr="003F0E0D">
        <w:rPr>
          <w:rFonts w:cs="Calibri"/>
          <w:sz w:val="24"/>
          <w:szCs w:val="24"/>
        </w:rPr>
        <w:t>brought</w:t>
      </w:r>
      <w:r w:rsidRPr="003F0E0D">
        <w:rPr>
          <w:rFonts w:cs="Calibri"/>
          <w:spacing w:val="-21"/>
          <w:sz w:val="24"/>
          <w:szCs w:val="24"/>
        </w:rPr>
        <w:t xml:space="preserve"> </w:t>
      </w:r>
      <w:r w:rsidRPr="003F0E0D">
        <w:rPr>
          <w:rFonts w:cs="Calibri"/>
          <w:sz w:val="24"/>
          <w:szCs w:val="24"/>
        </w:rPr>
        <w:t xml:space="preserve">into </w:t>
      </w:r>
      <w:r w:rsidR="00B74C57">
        <w:rPr>
          <w:rFonts w:cs="Calibri"/>
          <w:sz w:val="24"/>
          <w:szCs w:val="24"/>
        </w:rPr>
        <w:t>C</w:t>
      </w:r>
      <w:r w:rsidRPr="003F0E0D">
        <w:rPr>
          <w:rFonts w:cs="Calibri"/>
          <w:sz w:val="24"/>
          <w:szCs w:val="24"/>
        </w:rPr>
        <w:t>entre grounds</w:t>
      </w:r>
      <w:r w:rsidRPr="003F0E0D">
        <w:rPr>
          <w:rFonts w:cs="Calibri"/>
          <w:spacing w:val="-21"/>
          <w:sz w:val="24"/>
          <w:szCs w:val="24"/>
        </w:rPr>
        <w:t xml:space="preserve"> </w:t>
      </w:r>
      <w:r w:rsidRPr="003F0E0D">
        <w:rPr>
          <w:rFonts w:cs="Calibri"/>
          <w:sz w:val="24"/>
          <w:szCs w:val="24"/>
        </w:rPr>
        <w:t>by</w:t>
      </w:r>
      <w:r w:rsidRPr="003F0E0D">
        <w:rPr>
          <w:rFonts w:cs="Calibri"/>
          <w:spacing w:val="-21"/>
          <w:sz w:val="24"/>
          <w:szCs w:val="24"/>
        </w:rPr>
        <w:t xml:space="preserve"> </w:t>
      </w:r>
      <w:r w:rsidRPr="003F0E0D">
        <w:rPr>
          <w:rFonts w:cs="Calibri"/>
          <w:sz w:val="24"/>
          <w:szCs w:val="24"/>
        </w:rPr>
        <w:t>contractors</w:t>
      </w:r>
      <w:r w:rsidRPr="003F0E0D">
        <w:rPr>
          <w:rFonts w:cs="Calibri"/>
          <w:spacing w:val="-21"/>
          <w:sz w:val="24"/>
          <w:szCs w:val="24"/>
        </w:rPr>
        <w:t xml:space="preserve"> </w:t>
      </w:r>
      <w:r w:rsidRPr="003F0E0D">
        <w:rPr>
          <w:rFonts w:cs="Calibri"/>
          <w:sz w:val="24"/>
          <w:szCs w:val="24"/>
        </w:rPr>
        <w:t>must</w:t>
      </w:r>
      <w:r w:rsidRPr="003F0E0D">
        <w:rPr>
          <w:rFonts w:cs="Calibri"/>
          <w:spacing w:val="-21"/>
          <w:sz w:val="24"/>
          <w:szCs w:val="24"/>
        </w:rPr>
        <w:t xml:space="preserve"> </w:t>
      </w:r>
      <w:r w:rsidRPr="003F0E0D">
        <w:rPr>
          <w:rFonts w:cs="Calibri"/>
          <w:sz w:val="24"/>
          <w:szCs w:val="24"/>
        </w:rPr>
        <w:t>be</w:t>
      </w:r>
      <w:r w:rsidRPr="003F0E0D">
        <w:rPr>
          <w:rFonts w:cs="Calibri"/>
          <w:spacing w:val="-21"/>
          <w:sz w:val="24"/>
          <w:szCs w:val="24"/>
        </w:rPr>
        <w:t xml:space="preserve"> </w:t>
      </w:r>
      <w:r w:rsidRPr="003F0E0D">
        <w:rPr>
          <w:rFonts w:cs="Calibri"/>
          <w:sz w:val="24"/>
          <w:szCs w:val="24"/>
        </w:rPr>
        <w:t>safe</w:t>
      </w:r>
      <w:r w:rsidRPr="003F0E0D">
        <w:rPr>
          <w:rFonts w:cs="Calibri"/>
          <w:spacing w:val="-21"/>
          <w:sz w:val="24"/>
          <w:szCs w:val="24"/>
        </w:rPr>
        <w:t xml:space="preserve"> </w:t>
      </w:r>
      <w:r w:rsidRPr="003F0E0D">
        <w:rPr>
          <w:rFonts w:cs="Calibri"/>
          <w:sz w:val="24"/>
          <w:szCs w:val="24"/>
        </w:rPr>
        <w:t>to</w:t>
      </w:r>
      <w:r w:rsidRPr="003F0E0D">
        <w:rPr>
          <w:rFonts w:cs="Calibri"/>
          <w:spacing w:val="-21"/>
          <w:sz w:val="24"/>
          <w:szCs w:val="24"/>
        </w:rPr>
        <w:t xml:space="preserve"> </w:t>
      </w:r>
      <w:r w:rsidRPr="003F0E0D">
        <w:rPr>
          <w:rFonts w:cs="Calibri"/>
          <w:sz w:val="24"/>
          <w:szCs w:val="24"/>
        </w:rPr>
        <w:t>use,</w:t>
      </w:r>
      <w:r w:rsidRPr="003F0E0D">
        <w:rPr>
          <w:rFonts w:cs="Calibri"/>
          <w:spacing w:val="-20"/>
          <w:sz w:val="24"/>
          <w:szCs w:val="24"/>
        </w:rPr>
        <w:t xml:space="preserve"> </w:t>
      </w:r>
      <w:r w:rsidRPr="003F0E0D">
        <w:rPr>
          <w:rFonts w:cs="Calibri"/>
          <w:sz w:val="24"/>
          <w:szCs w:val="24"/>
        </w:rPr>
        <w:t>have</w:t>
      </w:r>
      <w:r w:rsidRPr="003F0E0D">
        <w:rPr>
          <w:rFonts w:cs="Calibri"/>
          <w:spacing w:val="-21"/>
          <w:sz w:val="24"/>
          <w:szCs w:val="24"/>
        </w:rPr>
        <w:t xml:space="preserve"> </w:t>
      </w:r>
      <w:r w:rsidRPr="003F0E0D">
        <w:rPr>
          <w:rFonts w:cs="Calibri"/>
          <w:sz w:val="24"/>
          <w:szCs w:val="24"/>
        </w:rPr>
        <w:t>all</w:t>
      </w:r>
      <w:r w:rsidRPr="003F0E0D">
        <w:rPr>
          <w:rFonts w:cs="Calibri"/>
          <w:spacing w:val="-22"/>
          <w:sz w:val="24"/>
          <w:szCs w:val="24"/>
        </w:rPr>
        <w:t xml:space="preserve"> </w:t>
      </w:r>
      <w:r w:rsidRPr="003F0E0D">
        <w:rPr>
          <w:rFonts w:cs="Calibri"/>
          <w:sz w:val="24"/>
          <w:szCs w:val="24"/>
        </w:rPr>
        <w:t>safety</w:t>
      </w:r>
      <w:r w:rsidRPr="003F0E0D">
        <w:rPr>
          <w:rFonts w:cs="Calibri"/>
          <w:spacing w:val="-21"/>
          <w:sz w:val="24"/>
          <w:szCs w:val="24"/>
        </w:rPr>
        <w:t xml:space="preserve"> </w:t>
      </w:r>
      <w:r w:rsidRPr="003F0E0D">
        <w:rPr>
          <w:rFonts w:cs="Calibri"/>
          <w:sz w:val="24"/>
          <w:szCs w:val="24"/>
        </w:rPr>
        <w:t>guards in</w:t>
      </w:r>
      <w:r w:rsidRPr="003F0E0D">
        <w:rPr>
          <w:rFonts w:cs="Calibri"/>
          <w:spacing w:val="-21"/>
          <w:sz w:val="24"/>
          <w:szCs w:val="24"/>
        </w:rPr>
        <w:t xml:space="preserve"> </w:t>
      </w:r>
      <w:r w:rsidRPr="003F0E0D">
        <w:rPr>
          <w:rFonts w:cs="Calibri"/>
          <w:sz w:val="24"/>
          <w:szCs w:val="24"/>
        </w:rPr>
        <w:t>place,</w:t>
      </w:r>
      <w:r w:rsidRPr="003F0E0D">
        <w:rPr>
          <w:rFonts w:cs="Calibri"/>
          <w:spacing w:val="-22"/>
          <w:sz w:val="24"/>
          <w:szCs w:val="24"/>
        </w:rPr>
        <w:t xml:space="preserve"> </w:t>
      </w:r>
      <w:r w:rsidRPr="003F0E0D">
        <w:rPr>
          <w:rFonts w:cs="Calibri"/>
          <w:sz w:val="24"/>
          <w:szCs w:val="24"/>
        </w:rPr>
        <w:t>be</w:t>
      </w:r>
      <w:r w:rsidRPr="003F0E0D">
        <w:rPr>
          <w:rFonts w:cs="Calibri"/>
          <w:spacing w:val="-20"/>
          <w:sz w:val="24"/>
          <w:szCs w:val="24"/>
        </w:rPr>
        <w:t xml:space="preserve"> </w:t>
      </w:r>
      <w:r w:rsidRPr="003F0E0D">
        <w:rPr>
          <w:rFonts w:cs="Calibri"/>
          <w:sz w:val="24"/>
          <w:szCs w:val="24"/>
        </w:rPr>
        <w:t>accompanied</w:t>
      </w:r>
      <w:r w:rsidRPr="003F0E0D">
        <w:rPr>
          <w:rFonts w:cs="Calibri"/>
          <w:spacing w:val="-21"/>
          <w:sz w:val="24"/>
          <w:szCs w:val="24"/>
        </w:rPr>
        <w:t xml:space="preserve"> </w:t>
      </w:r>
      <w:r w:rsidRPr="003F0E0D">
        <w:rPr>
          <w:rFonts w:cs="Calibri"/>
          <w:sz w:val="24"/>
          <w:szCs w:val="24"/>
        </w:rPr>
        <w:t>by</w:t>
      </w:r>
      <w:r w:rsidRPr="003F0E0D">
        <w:rPr>
          <w:rFonts w:cs="Calibri"/>
          <w:spacing w:val="-21"/>
          <w:sz w:val="24"/>
          <w:szCs w:val="24"/>
        </w:rPr>
        <w:t xml:space="preserve"> </w:t>
      </w:r>
      <w:r w:rsidRPr="003F0E0D">
        <w:rPr>
          <w:rFonts w:cs="Calibri"/>
          <w:sz w:val="24"/>
          <w:szCs w:val="24"/>
        </w:rPr>
        <w:t>all</w:t>
      </w:r>
      <w:r w:rsidRPr="003F0E0D">
        <w:rPr>
          <w:rFonts w:cs="Calibri"/>
          <w:spacing w:val="-21"/>
          <w:sz w:val="24"/>
          <w:szCs w:val="24"/>
        </w:rPr>
        <w:t xml:space="preserve"> </w:t>
      </w:r>
      <w:r w:rsidRPr="003F0E0D">
        <w:rPr>
          <w:rFonts w:cs="Calibri"/>
          <w:sz w:val="24"/>
          <w:szCs w:val="24"/>
        </w:rPr>
        <w:t>necessary</w:t>
      </w:r>
      <w:r w:rsidRPr="003F0E0D">
        <w:rPr>
          <w:rFonts w:cs="Calibri"/>
          <w:spacing w:val="-21"/>
          <w:sz w:val="24"/>
          <w:szCs w:val="24"/>
        </w:rPr>
        <w:t xml:space="preserve"> </w:t>
      </w:r>
      <w:r w:rsidRPr="003F0E0D">
        <w:rPr>
          <w:rFonts w:cs="Calibri"/>
          <w:sz w:val="24"/>
          <w:szCs w:val="24"/>
        </w:rPr>
        <w:t>certificates</w:t>
      </w:r>
      <w:r w:rsidRPr="003F0E0D">
        <w:rPr>
          <w:rFonts w:cs="Calibri"/>
          <w:spacing w:val="-21"/>
          <w:sz w:val="24"/>
          <w:szCs w:val="24"/>
        </w:rPr>
        <w:t xml:space="preserve"> </w:t>
      </w:r>
      <w:r w:rsidRPr="003F0E0D">
        <w:rPr>
          <w:rFonts w:cs="Calibri"/>
          <w:sz w:val="24"/>
          <w:szCs w:val="24"/>
        </w:rPr>
        <w:t>where</w:t>
      </w:r>
      <w:r w:rsidRPr="003F0E0D">
        <w:rPr>
          <w:rFonts w:cs="Calibri"/>
          <w:spacing w:val="-20"/>
          <w:sz w:val="24"/>
          <w:szCs w:val="24"/>
        </w:rPr>
        <w:t xml:space="preserve"> </w:t>
      </w:r>
      <w:r w:rsidRPr="003F0E0D">
        <w:rPr>
          <w:rFonts w:cs="Calibri"/>
          <w:sz w:val="24"/>
          <w:szCs w:val="24"/>
        </w:rPr>
        <w:t>required</w:t>
      </w:r>
      <w:r w:rsidRPr="003F0E0D">
        <w:rPr>
          <w:rFonts w:cs="Calibri"/>
          <w:spacing w:val="-21"/>
          <w:sz w:val="24"/>
          <w:szCs w:val="24"/>
        </w:rPr>
        <w:t xml:space="preserve"> </w:t>
      </w:r>
      <w:r w:rsidRPr="003F0E0D">
        <w:rPr>
          <w:rFonts w:cs="Calibri"/>
          <w:sz w:val="24"/>
          <w:szCs w:val="24"/>
        </w:rPr>
        <w:t>and</w:t>
      </w:r>
      <w:r w:rsidRPr="003F0E0D">
        <w:rPr>
          <w:rFonts w:cs="Calibri"/>
          <w:spacing w:val="-21"/>
          <w:sz w:val="24"/>
          <w:szCs w:val="24"/>
        </w:rPr>
        <w:t xml:space="preserve"> </w:t>
      </w:r>
      <w:r w:rsidRPr="003F0E0D">
        <w:rPr>
          <w:rFonts w:cs="Calibri"/>
          <w:sz w:val="24"/>
          <w:szCs w:val="24"/>
        </w:rPr>
        <w:t>not</w:t>
      </w:r>
      <w:r w:rsidRPr="003F0E0D">
        <w:rPr>
          <w:rFonts w:cs="Calibri"/>
          <w:spacing w:val="-21"/>
          <w:sz w:val="24"/>
          <w:szCs w:val="24"/>
        </w:rPr>
        <w:t xml:space="preserve"> </w:t>
      </w:r>
      <w:r w:rsidRPr="003F0E0D">
        <w:rPr>
          <w:rFonts w:cs="Calibri"/>
          <w:sz w:val="24"/>
          <w:szCs w:val="24"/>
        </w:rPr>
        <w:t>represent</w:t>
      </w:r>
      <w:r w:rsidRPr="003F0E0D">
        <w:rPr>
          <w:rFonts w:cs="Calibri"/>
          <w:spacing w:val="-20"/>
          <w:sz w:val="24"/>
          <w:szCs w:val="24"/>
        </w:rPr>
        <w:t xml:space="preserve"> </w:t>
      </w:r>
      <w:r w:rsidRPr="003F0E0D">
        <w:rPr>
          <w:rFonts w:cs="Calibri"/>
          <w:sz w:val="24"/>
          <w:szCs w:val="24"/>
        </w:rPr>
        <w:t>a danger</w:t>
      </w:r>
      <w:r w:rsidRPr="003F0E0D">
        <w:rPr>
          <w:rFonts w:cs="Calibri"/>
          <w:spacing w:val="-8"/>
          <w:sz w:val="24"/>
          <w:szCs w:val="24"/>
        </w:rPr>
        <w:t xml:space="preserve"> </w:t>
      </w:r>
      <w:r w:rsidRPr="003F0E0D">
        <w:rPr>
          <w:rFonts w:cs="Calibri"/>
          <w:sz w:val="24"/>
          <w:szCs w:val="24"/>
        </w:rPr>
        <w:t>to</w:t>
      </w:r>
      <w:r w:rsidRPr="003F0E0D">
        <w:rPr>
          <w:rFonts w:cs="Calibri"/>
          <w:spacing w:val="-7"/>
          <w:sz w:val="24"/>
          <w:szCs w:val="24"/>
        </w:rPr>
        <w:t xml:space="preserve"> </w:t>
      </w:r>
      <w:r w:rsidRPr="003F0E0D">
        <w:rPr>
          <w:rFonts w:cs="Calibri"/>
          <w:sz w:val="24"/>
          <w:szCs w:val="24"/>
        </w:rPr>
        <w:t>any</w:t>
      </w:r>
      <w:r w:rsidRPr="003F0E0D">
        <w:rPr>
          <w:rFonts w:cs="Calibri"/>
          <w:spacing w:val="-7"/>
          <w:sz w:val="24"/>
          <w:szCs w:val="24"/>
        </w:rPr>
        <w:t xml:space="preserve"> </w:t>
      </w:r>
      <w:r w:rsidRPr="003F0E0D">
        <w:rPr>
          <w:rFonts w:cs="Calibri"/>
          <w:sz w:val="24"/>
          <w:szCs w:val="24"/>
        </w:rPr>
        <w:t>staff, students</w:t>
      </w:r>
      <w:r w:rsidRPr="003F0E0D">
        <w:rPr>
          <w:rFonts w:cs="Calibri"/>
          <w:spacing w:val="-7"/>
          <w:sz w:val="24"/>
          <w:szCs w:val="24"/>
        </w:rPr>
        <w:t xml:space="preserve"> </w:t>
      </w:r>
      <w:r w:rsidRPr="003F0E0D">
        <w:rPr>
          <w:rFonts w:cs="Calibri"/>
          <w:sz w:val="24"/>
          <w:szCs w:val="24"/>
        </w:rPr>
        <w:t>or</w:t>
      </w:r>
      <w:r w:rsidRPr="003F0E0D">
        <w:rPr>
          <w:rFonts w:cs="Calibri"/>
          <w:spacing w:val="-5"/>
          <w:sz w:val="24"/>
          <w:szCs w:val="24"/>
        </w:rPr>
        <w:t xml:space="preserve"> </w:t>
      </w:r>
      <w:r w:rsidRPr="003F0E0D">
        <w:rPr>
          <w:rFonts w:cs="Calibri"/>
          <w:sz w:val="24"/>
          <w:szCs w:val="24"/>
        </w:rPr>
        <w:t>visitors</w:t>
      </w:r>
      <w:r w:rsidRPr="003F0E0D">
        <w:rPr>
          <w:rFonts w:cs="Calibri"/>
          <w:spacing w:val="-6"/>
          <w:sz w:val="24"/>
          <w:szCs w:val="24"/>
        </w:rPr>
        <w:t xml:space="preserve"> </w:t>
      </w:r>
      <w:r w:rsidRPr="003F0E0D">
        <w:rPr>
          <w:rFonts w:cs="Calibri"/>
          <w:sz w:val="24"/>
          <w:szCs w:val="24"/>
        </w:rPr>
        <w:t>when</w:t>
      </w:r>
      <w:r w:rsidRPr="003F0E0D">
        <w:rPr>
          <w:rFonts w:cs="Calibri"/>
          <w:spacing w:val="-6"/>
          <w:sz w:val="24"/>
          <w:szCs w:val="24"/>
        </w:rPr>
        <w:t xml:space="preserve"> </w:t>
      </w:r>
      <w:r w:rsidRPr="003F0E0D">
        <w:rPr>
          <w:rFonts w:cs="Calibri"/>
          <w:sz w:val="24"/>
          <w:szCs w:val="24"/>
        </w:rPr>
        <w:t>in</w:t>
      </w:r>
      <w:r w:rsidRPr="003F0E0D">
        <w:rPr>
          <w:rFonts w:cs="Calibri"/>
          <w:spacing w:val="-6"/>
          <w:sz w:val="24"/>
          <w:szCs w:val="24"/>
        </w:rPr>
        <w:t xml:space="preserve"> </w:t>
      </w:r>
      <w:r w:rsidRPr="003F0E0D">
        <w:rPr>
          <w:rFonts w:cs="Calibri"/>
          <w:sz w:val="24"/>
          <w:szCs w:val="24"/>
        </w:rPr>
        <w:t>use.</w:t>
      </w:r>
    </w:p>
    <w:p w14:paraId="5005BBA9" w14:textId="77777777" w:rsidR="0096099E" w:rsidRPr="003F0E0D" w:rsidRDefault="0096099E" w:rsidP="003907DD">
      <w:pPr>
        <w:pStyle w:val="Heading2"/>
        <w:numPr>
          <w:ilvl w:val="1"/>
          <w:numId w:val="57"/>
        </w:numPr>
        <w:ind w:right="474"/>
        <w:rPr>
          <w:rFonts w:ascii="Calibri" w:hAnsi="Calibri" w:cs="Calibri"/>
          <w:szCs w:val="28"/>
        </w:rPr>
      </w:pPr>
      <w:bookmarkStart w:id="19" w:name="_Toc227314147"/>
      <w:r w:rsidRPr="003F0E0D">
        <w:rPr>
          <w:rFonts w:ascii="Calibri" w:hAnsi="Calibri" w:cs="Calibri"/>
          <w:szCs w:val="28"/>
        </w:rPr>
        <w:t>Visitors</w:t>
      </w:r>
      <w:bookmarkEnd w:id="19"/>
    </w:p>
    <w:p w14:paraId="06FD3411" w14:textId="77777777" w:rsidR="0096099E" w:rsidRPr="003F0E0D" w:rsidRDefault="0096099E" w:rsidP="0096099E">
      <w:pPr>
        <w:ind w:right="474"/>
        <w:rPr>
          <w:rFonts w:cs="Calibri"/>
          <w:sz w:val="24"/>
          <w:szCs w:val="24"/>
        </w:rPr>
      </w:pPr>
    </w:p>
    <w:p w14:paraId="3AC31258" w14:textId="2537387F" w:rsidR="0096099E" w:rsidRPr="003F0E0D" w:rsidRDefault="0096099E" w:rsidP="0096099E">
      <w:pPr>
        <w:spacing w:line="276" w:lineRule="auto"/>
        <w:ind w:right="474"/>
        <w:rPr>
          <w:rFonts w:cs="Calibri"/>
          <w:sz w:val="24"/>
          <w:szCs w:val="24"/>
        </w:rPr>
      </w:pPr>
      <w:r w:rsidRPr="003F0E0D">
        <w:rPr>
          <w:rFonts w:cs="Calibri"/>
          <w:sz w:val="24"/>
          <w:szCs w:val="24"/>
        </w:rPr>
        <w:t xml:space="preserve">Students, parents, volunteers and visitors must comply with the </w:t>
      </w:r>
      <w:r w:rsidR="00B74C57">
        <w:rPr>
          <w:rFonts w:cs="Calibri"/>
          <w:sz w:val="24"/>
          <w:szCs w:val="24"/>
        </w:rPr>
        <w:t>C</w:t>
      </w:r>
      <w:r w:rsidRPr="003F0E0D">
        <w:rPr>
          <w:rFonts w:cs="Calibri"/>
          <w:sz w:val="24"/>
          <w:szCs w:val="24"/>
        </w:rPr>
        <w:t xml:space="preserve">entre’s </w:t>
      </w:r>
      <w:r>
        <w:rPr>
          <w:rFonts w:cs="Calibri"/>
          <w:sz w:val="24"/>
          <w:szCs w:val="24"/>
        </w:rPr>
        <w:t>Safety Statement</w:t>
      </w:r>
      <w:r w:rsidRPr="003F0E0D">
        <w:rPr>
          <w:rFonts w:cs="Calibri"/>
          <w:sz w:val="24"/>
          <w:szCs w:val="24"/>
        </w:rPr>
        <w:t xml:space="preserve"> and instructions relating to safety, health and welfare.</w:t>
      </w:r>
    </w:p>
    <w:p w14:paraId="68A38D36" w14:textId="7070BC15" w:rsidR="0096099E" w:rsidRPr="003F0E0D" w:rsidRDefault="0096099E" w:rsidP="0096099E">
      <w:pPr>
        <w:spacing w:line="276" w:lineRule="auto"/>
        <w:ind w:right="474"/>
        <w:rPr>
          <w:rFonts w:cs="Calibri"/>
          <w:sz w:val="24"/>
          <w:szCs w:val="24"/>
        </w:rPr>
      </w:pPr>
      <w:r w:rsidRPr="003F0E0D">
        <w:rPr>
          <w:rFonts w:cs="Calibri"/>
          <w:sz w:val="24"/>
          <w:szCs w:val="24"/>
        </w:rPr>
        <w:t xml:space="preserve">It is a requirement that the </w:t>
      </w:r>
      <w:r w:rsidR="00B74C57">
        <w:rPr>
          <w:rFonts w:cs="Calibri"/>
          <w:sz w:val="24"/>
          <w:szCs w:val="24"/>
        </w:rPr>
        <w:t>C</w:t>
      </w:r>
      <w:r w:rsidRPr="003F0E0D">
        <w:rPr>
          <w:rFonts w:cs="Calibri"/>
          <w:sz w:val="24"/>
          <w:szCs w:val="24"/>
        </w:rPr>
        <w:t>entre gives at least the same level of health, safety and welfare to students, and all visitors as it gives to employees.</w:t>
      </w:r>
    </w:p>
    <w:p w14:paraId="656D4940" w14:textId="77777777" w:rsidR="0096099E" w:rsidRPr="003F0E0D" w:rsidRDefault="0096099E" w:rsidP="0096099E">
      <w:pPr>
        <w:spacing w:line="276" w:lineRule="auto"/>
        <w:ind w:right="474"/>
        <w:rPr>
          <w:rFonts w:cs="Calibri"/>
          <w:sz w:val="24"/>
          <w:szCs w:val="24"/>
        </w:rPr>
      </w:pPr>
      <w:r w:rsidRPr="003F0E0D">
        <w:rPr>
          <w:rFonts w:cs="Calibri"/>
          <w:sz w:val="24"/>
          <w:szCs w:val="24"/>
        </w:rPr>
        <w:t xml:space="preserve">Visitors should be directed to take notice of emergency exit routes from all levels of premises and be aware of alarm signals. </w:t>
      </w:r>
    </w:p>
    <w:p w14:paraId="123A44CE" w14:textId="7099D7A3" w:rsidR="0096099E" w:rsidRDefault="0096099E" w:rsidP="0096099E">
      <w:pPr>
        <w:spacing w:line="276" w:lineRule="auto"/>
        <w:ind w:right="474"/>
        <w:rPr>
          <w:rFonts w:cs="Calibri"/>
          <w:sz w:val="24"/>
          <w:szCs w:val="24"/>
        </w:rPr>
      </w:pPr>
      <w:r w:rsidRPr="003F0E0D">
        <w:rPr>
          <w:rFonts w:cs="Calibri"/>
          <w:sz w:val="24"/>
          <w:szCs w:val="24"/>
        </w:rPr>
        <w:t>In the event of an emergency, all students / visitors should be instructed to follow directions regarding evacuation of the premises or follow staff members to a safe exit route.</w:t>
      </w:r>
    </w:p>
    <w:p w14:paraId="55AC4345" w14:textId="77777777" w:rsidR="0096099E" w:rsidRDefault="0096099E" w:rsidP="003907DD">
      <w:pPr>
        <w:pStyle w:val="Heading1"/>
        <w:numPr>
          <w:ilvl w:val="0"/>
          <w:numId w:val="57"/>
        </w:numPr>
        <w:spacing w:line="276" w:lineRule="auto"/>
        <w:ind w:right="474"/>
        <w:rPr>
          <w:rFonts w:ascii="Calibri" w:hAnsi="Calibri" w:cs="Calibri"/>
        </w:rPr>
      </w:pPr>
      <w:bookmarkStart w:id="20" w:name="_Toc8304018"/>
      <w:bookmarkStart w:id="21" w:name="_Toc227314148"/>
      <w:r w:rsidRPr="003F0E0D">
        <w:rPr>
          <w:rFonts w:ascii="Calibri" w:hAnsi="Calibri" w:cs="Calibri"/>
        </w:rPr>
        <w:lastRenderedPageBreak/>
        <w:t>Risk Assessment</w:t>
      </w:r>
      <w:bookmarkEnd w:id="20"/>
      <w:bookmarkEnd w:id="21"/>
    </w:p>
    <w:p w14:paraId="52961F66" w14:textId="77777777" w:rsidR="0096099E" w:rsidRPr="003F0E0D" w:rsidRDefault="0096099E" w:rsidP="003907DD">
      <w:pPr>
        <w:pStyle w:val="Heading2"/>
        <w:numPr>
          <w:ilvl w:val="1"/>
          <w:numId w:val="57"/>
        </w:numPr>
        <w:ind w:right="474"/>
        <w:rPr>
          <w:rFonts w:ascii="Calibri" w:hAnsi="Calibri" w:cs="Calibri"/>
          <w:szCs w:val="28"/>
        </w:rPr>
      </w:pPr>
      <w:bookmarkStart w:id="22" w:name="_Toc8304019"/>
      <w:bookmarkStart w:id="23" w:name="_Toc227314149"/>
      <w:r w:rsidRPr="003F0E0D">
        <w:rPr>
          <w:rFonts w:ascii="Calibri" w:hAnsi="Calibri" w:cs="Calibri"/>
          <w:szCs w:val="28"/>
        </w:rPr>
        <w:t>Hazard Identification, Risk Assessment</w:t>
      </w:r>
      <w:bookmarkEnd w:id="22"/>
      <w:bookmarkEnd w:id="23"/>
    </w:p>
    <w:p w14:paraId="643F80B7" w14:textId="77777777" w:rsidR="0096099E" w:rsidRPr="003F0E0D" w:rsidRDefault="0096099E" w:rsidP="0096099E">
      <w:pPr>
        <w:spacing w:line="276" w:lineRule="auto"/>
        <w:ind w:right="474"/>
        <w:rPr>
          <w:rFonts w:cs="Calibri"/>
          <w:sz w:val="24"/>
          <w:szCs w:val="24"/>
        </w:rPr>
      </w:pPr>
      <w:r>
        <w:rPr>
          <w:rFonts w:cs="Calibri"/>
          <w:sz w:val="24"/>
          <w:szCs w:val="24"/>
        </w:rPr>
        <w:br/>
      </w:r>
      <w:r w:rsidRPr="003F0E0D">
        <w:rPr>
          <w:rFonts w:cs="Calibri"/>
          <w:sz w:val="24"/>
          <w:szCs w:val="24"/>
        </w:rPr>
        <w:t xml:space="preserve">A risk assessment may be a visual exercise that reflects a situation at a given point in time.  It is a commonsense duty of care to identify risks and hazards to assist the employer in making decisions in respect of deploying resources.  </w:t>
      </w:r>
    </w:p>
    <w:p w14:paraId="7339E590" w14:textId="77777777" w:rsidR="0096099E" w:rsidRPr="003F0E0D" w:rsidRDefault="0096099E" w:rsidP="0096099E">
      <w:pPr>
        <w:spacing w:line="276" w:lineRule="auto"/>
        <w:ind w:right="474"/>
        <w:rPr>
          <w:rFonts w:cs="Calibri"/>
          <w:sz w:val="24"/>
          <w:szCs w:val="24"/>
        </w:rPr>
      </w:pPr>
      <w:r w:rsidRPr="003F0E0D">
        <w:rPr>
          <w:rFonts w:cs="Calibri"/>
          <w:sz w:val="24"/>
          <w:szCs w:val="24"/>
        </w:rPr>
        <w:t>It is recognised that where staff are engaged in the process of risk assessment that there is a requirement on the employer to ensure that appropriate time during the working day is identified for this work to be completed.  Employees who participate in good faith in the risk assessment process will not be subject to any disciplinary sanction.</w:t>
      </w:r>
    </w:p>
    <w:p w14:paraId="0F28B389" w14:textId="77777777" w:rsidR="0096099E" w:rsidRPr="003F0E0D" w:rsidRDefault="0096099E" w:rsidP="0096099E">
      <w:pPr>
        <w:pStyle w:val="ListParagraph"/>
        <w:spacing w:line="276" w:lineRule="auto"/>
        <w:ind w:left="0" w:right="474"/>
        <w:rPr>
          <w:rFonts w:cs="Calibri"/>
          <w:sz w:val="24"/>
          <w:szCs w:val="24"/>
        </w:rPr>
      </w:pPr>
      <w:r w:rsidRPr="003F0E0D">
        <w:rPr>
          <w:rFonts w:cs="Calibri"/>
          <w:sz w:val="24"/>
          <w:szCs w:val="24"/>
        </w:rPr>
        <w:t>The most appropriate person to carry out a risk assessment of any area / location is the individual staff member with the most experience and knowledge of the nature of the work to be undertaken in specific areas of the centre.  This means that the person(s) most familiar with the workspace and activities to be carried out there may be asked to complete a risk assessment of their workspace as they will be more likely to be aware of and deal with hazards daily.</w:t>
      </w:r>
    </w:p>
    <w:p w14:paraId="277C49BD" w14:textId="77777777" w:rsidR="0096099E" w:rsidRPr="003F0E0D" w:rsidRDefault="0096099E" w:rsidP="0096099E">
      <w:pPr>
        <w:pStyle w:val="ListParagraph"/>
        <w:spacing w:line="276" w:lineRule="auto"/>
        <w:ind w:left="0" w:right="474"/>
        <w:rPr>
          <w:rFonts w:cs="Calibri"/>
          <w:sz w:val="24"/>
          <w:szCs w:val="24"/>
        </w:rPr>
      </w:pPr>
    </w:p>
    <w:p w14:paraId="6625AFA0" w14:textId="77777777" w:rsidR="0096099E" w:rsidRDefault="0096099E" w:rsidP="0096099E">
      <w:pPr>
        <w:pStyle w:val="ListParagraph"/>
        <w:spacing w:line="276" w:lineRule="auto"/>
        <w:ind w:left="0" w:right="474"/>
        <w:rPr>
          <w:rFonts w:cs="Calibri"/>
          <w:sz w:val="24"/>
          <w:szCs w:val="24"/>
        </w:rPr>
      </w:pPr>
      <w:r w:rsidRPr="003F0E0D">
        <w:rPr>
          <w:rFonts w:cs="Calibri"/>
          <w:sz w:val="24"/>
          <w:szCs w:val="24"/>
        </w:rPr>
        <w:t xml:space="preserve">A risk assessment exercise does not place responsibility on the employee to reduce or eliminate a risk.  Once identified through a risk assessment process the risk/hazard becomes the responsibility of the </w:t>
      </w:r>
      <w:r>
        <w:rPr>
          <w:rFonts w:cs="Calibri"/>
          <w:sz w:val="24"/>
          <w:szCs w:val="24"/>
        </w:rPr>
        <w:t>Head of Centre</w:t>
      </w:r>
      <w:r w:rsidRPr="003F0E0D">
        <w:rPr>
          <w:rFonts w:cs="Calibri"/>
          <w:sz w:val="24"/>
          <w:szCs w:val="24"/>
        </w:rPr>
        <w:t xml:space="preserve"> to reduce or eliminate in a planned and co-ordinated manner, which may require assistance and support from City of Dublin ETB.        </w:t>
      </w:r>
    </w:p>
    <w:p w14:paraId="4ECF7068" w14:textId="77777777" w:rsidR="0096099E" w:rsidRPr="003F0E0D" w:rsidRDefault="0096099E" w:rsidP="0096099E">
      <w:pPr>
        <w:pStyle w:val="ListParagraph"/>
        <w:spacing w:line="276" w:lineRule="auto"/>
        <w:ind w:left="0" w:right="474"/>
        <w:rPr>
          <w:rFonts w:cs="Calibri"/>
          <w:sz w:val="24"/>
          <w:szCs w:val="24"/>
        </w:rPr>
      </w:pPr>
    </w:p>
    <w:p w14:paraId="0718131C" w14:textId="77777777" w:rsidR="0096099E" w:rsidRPr="003F0E0D" w:rsidRDefault="0096099E" w:rsidP="0096099E">
      <w:pPr>
        <w:pStyle w:val="ListParagraph"/>
        <w:spacing w:line="276" w:lineRule="auto"/>
        <w:ind w:left="0" w:right="474"/>
        <w:rPr>
          <w:rFonts w:cs="Calibri"/>
          <w:sz w:val="24"/>
          <w:szCs w:val="24"/>
        </w:rPr>
      </w:pPr>
      <w:r w:rsidRPr="003F0E0D">
        <w:rPr>
          <w:rFonts w:cs="Calibri"/>
          <w:sz w:val="24"/>
          <w:szCs w:val="24"/>
        </w:rPr>
        <w:t xml:space="preserve">This exercise does not negate the duty of an employee to notify management of any concerns that may arise at any other point in time.  Consideration should be given locally within centres to allowing appropriate time to support people engaged in conducting risk assessments on an annual or bi-annual basis in their area of work.  </w:t>
      </w:r>
    </w:p>
    <w:p w14:paraId="41A1DE08" w14:textId="77777777" w:rsidR="0096099E" w:rsidRPr="003F0E0D" w:rsidRDefault="0096099E" w:rsidP="0096099E">
      <w:pPr>
        <w:pStyle w:val="ListParagraph"/>
        <w:spacing w:line="276" w:lineRule="auto"/>
        <w:ind w:left="0" w:right="474"/>
        <w:rPr>
          <w:rFonts w:cs="Calibri"/>
          <w:sz w:val="24"/>
          <w:szCs w:val="24"/>
        </w:rPr>
      </w:pPr>
      <w:r w:rsidRPr="003F0E0D">
        <w:rPr>
          <w:rFonts w:cs="Calibri"/>
          <w:sz w:val="24"/>
          <w:szCs w:val="24"/>
        </w:rPr>
        <w:t>The HSA has published risk assessment templates, and these are available on the HSA website.</w:t>
      </w:r>
    </w:p>
    <w:p w14:paraId="79CFAFF8" w14:textId="405EB495" w:rsidR="0096099E" w:rsidRPr="003F0E0D" w:rsidRDefault="0096099E" w:rsidP="0096099E">
      <w:pPr>
        <w:pStyle w:val="ListParagraph"/>
        <w:spacing w:line="276" w:lineRule="auto"/>
        <w:ind w:left="0" w:right="474"/>
        <w:rPr>
          <w:rFonts w:cs="Calibri"/>
          <w:sz w:val="24"/>
          <w:szCs w:val="24"/>
        </w:rPr>
      </w:pPr>
      <w:r w:rsidRPr="003F0E0D">
        <w:rPr>
          <w:rFonts w:cs="Calibri"/>
          <w:sz w:val="24"/>
          <w:szCs w:val="24"/>
        </w:rPr>
        <w:t xml:space="preserve">City of </w:t>
      </w:r>
      <w:r w:rsidRPr="003F0E0D">
        <w:rPr>
          <w:rFonts w:cs="Calibri"/>
          <w:sz w:val="24"/>
          <w:szCs w:val="24"/>
          <w:lang w:val="en-IE"/>
        </w:rPr>
        <w:t>Dublin</w:t>
      </w:r>
      <w:r w:rsidRPr="003F0E0D">
        <w:rPr>
          <w:rFonts w:cs="Calibri"/>
          <w:sz w:val="24"/>
          <w:szCs w:val="24"/>
        </w:rPr>
        <w:t xml:space="preserve"> ETB has added the HSA risk assessment templates</w:t>
      </w:r>
      <w:r w:rsidRPr="003F0E0D">
        <w:rPr>
          <w:rFonts w:cs="Calibri"/>
          <w:sz w:val="24"/>
          <w:szCs w:val="24"/>
          <w:lang w:val="en-IE"/>
        </w:rPr>
        <w:t>, see links</w:t>
      </w:r>
      <w:r w:rsidRPr="003F0E0D">
        <w:rPr>
          <w:rFonts w:cs="Calibri"/>
          <w:sz w:val="24"/>
          <w:szCs w:val="24"/>
        </w:rPr>
        <w:t xml:space="preserve"> </w:t>
      </w:r>
      <w:r w:rsidRPr="003F0E0D">
        <w:rPr>
          <w:rFonts w:cs="Calibri"/>
          <w:sz w:val="24"/>
          <w:szCs w:val="24"/>
          <w:lang w:val="en-IE"/>
        </w:rPr>
        <w:t xml:space="preserve">at </w:t>
      </w:r>
      <w:r w:rsidR="008A69D9">
        <w:rPr>
          <w:rFonts w:cs="Calibri"/>
          <w:sz w:val="24"/>
          <w:szCs w:val="24"/>
          <w:lang w:val="en-IE"/>
        </w:rPr>
        <w:t>7</w:t>
      </w:r>
      <w:r w:rsidRPr="003F0E0D">
        <w:rPr>
          <w:rFonts w:cs="Calibri"/>
          <w:sz w:val="24"/>
          <w:szCs w:val="24"/>
          <w:lang w:val="en-IE"/>
        </w:rPr>
        <w:t>.2</w:t>
      </w:r>
      <w:r>
        <w:rPr>
          <w:rFonts w:cs="Calibri"/>
          <w:sz w:val="24"/>
          <w:szCs w:val="24"/>
          <w:lang w:val="en-IE"/>
        </w:rPr>
        <w:t xml:space="preserve"> </w:t>
      </w:r>
      <w:r w:rsidRPr="003F0E0D">
        <w:rPr>
          <w:rFonts w:cs="Calibri"/>
          <w:sz w:val="24"/>
          <w:szCs w:val="24"/>
          <w:lang w:val="en-IE"/>
        </w:rPr>
        <w:t xml:space="preserve">below. </w:t>
      </w:r>
      <w:r w:rsidRPr="003F0E0D">
        <w:rPr>
          <w:rFonts w:cs="Calibri"/>
          <w:sz w:val="24"/>
          <w:szCs w:val="24"/>
        </w:rPr>
        <w:t>They are to be reviewed and revised at least annually or as new equipment, systems, personnel or other significant changes occur.</w:t>
      </w:r>
    </w:p>
    <w:p w14:paraId="2F9EBFD8" w14:textId="77777777" w:rsidR="0096099E" w:rsidRPr="003F0E0D" w:rsidRDefault="0096099E" w:rsidP="0096099E">
      <w:pPr>
        <w:spacing w:line="276" w:lineRule="auto"/>
        <w:ind w:right="474"/>
        <w:rPr>
          <w:rFonts w:cs="Calibri"/>
          <w:sz w:val="24"/>
          <w:szCs w:val="24"/>
        </w:rPr>
      </w:pPr>
      <w:r w:rsidRPr="003F0E0D">
        <w:rPr>
          <w:rFonts w:cs="Calibri"/>
          <w:sz w:val="24"/>
          <w:szCs w:val="24"/>
        </w:rPr>
        <w:t>A signature on a risk assessment form is not mandatory</w:t>
      </w:r>
      <w:r w:rsidRPr="003F0E0D">
        <w:rPr>
          <w:rFonts w:cs="Calibri"/>
          <w:sz w:val="24"/>
          <w:szCs w:val="24"/>
          <w:lang w:val="en-IE"/>
        </w:rPr>
        <w:t xml:space="preserve"> and does not hold the signatory legally responsible in any way, if </w:t>
      </w:r>
      <w:r w:rsidRPr="003F0E0D">
        <w:rPr>
          <w:rFonts w:cs="Calibri"/>
          <w:sz w:val="24"/>
          <w:szCs w:val="24"/>
        </w:rPr>
        <w:t>however,</w:t>
      </w:r>
      <w:r w:rsidRPr="003F0E0D">
        <w:rPr>
          <w:rFonts w:cs="Calibri"/>
          <w:sz w:val="24"/>
          <w:szCs w:val="24"/>
          <w:lang w:val="en-IE"/>
        </w:rPr>
        <w:t xml:space="preserve"> the risk assessment is not signed </w:t>
      </w:r>
      <w:r w:rsidRPr="003F0E0D">
        <w:rPr>
          <w:rFonts w:cs="Calibri"/>
          <w:sz w:val="24"/>
          <w:szCs w:val="24"/>
        </w:rPr>
        <w:t xml:space="preserve">a record must be maintained of who undertook the assessment from the perspective of assuring accurate, responsible record keeping.  </w:t>
      </w:r>
    </w:p>
    <w:p w14:paraId="783299F5" w14:textId="77777777" w:rsidR="0096099E" w:rsidRPr="003F0E0D" w:rsidRDefault="0096099E" w:rsidP="0096099E">
      <w:pPr>
        <w:spacing w:line="276" w:lineRule="auto"/>
        <w:ind w:right="474"/>
        <w:rPr>
          <w:rFonts w:cs="Calibri"/>
          <w:sz w:val="24"/>
          <w:szCs w:val="24"/>
        </w:rPr>
      </w:pPr>
      <w:r w:rsidRPr="003F0E0D">
        <w:rPr>
          <w:rFonts w:cs="Calibri"/>
          <w:sz w:val="24"/>
          <w:szCs w:val="24"/>
        </w:rPr>
        <w:t>Risk assessment is at the heart of managing safety, health and welfare effectively in any workplace. Before addressing risk assessment, there are a few essential health and safety terms that all members of the centre community should be familiar with.</w:t>
      </w:r>
    </w:p>
    <w:p w14:paraId="484939B3" w14:textId="77777777" w:rsidR="0096099E" w:rsidRPr="003F0E0D" w:rsidRDefault="0096099E" w:rsidP="0096099E">
      <w:pPr>
        <w:spacing w:line="276" w:lineRule="auto"/>
        <w:ind w:right="474"/>
        <w:rPr>
          <w:rFonts w:cs="Calibri"/>
          <w:b/>
          <w:sz w:val="24"/>
          <w:szCs w:val="24"/>
        </w:rPr>
      </w:pPr>
      <w:r w:rsidRPr="003F0E0D">
        <w:rPr>
          <w:rFonts w:cs="Calibri"/>
          <w:b/>
          <w:sz w:val="24"/>
          <w:szCs w:val="24"/>
        </w:rPr>
        <w:lastRenderedPageBreak/>
        <w:t>Hazard:</w:t>
      </w:r>
    </w:p>
    <w:p w14:paraId="3C375EDF" w14:textId="77777777" w:rsidR="0096099E" w:rsidRPr="003F0E0D" w:rsidRDefault="0096099E" w:rsidP="0096099E">
      <w:pPr>
        <w:spacing w:line="276" w:lineRule="auto"/>
        <w:ind w:right="474"/>
        <w:rPr>
          <w:rFonts w:cs="Calibri"/>
          <w:sz w:val="24"/>
          <w:szCs w:val="24"/>
        </w:rPr>
      </w:pPr>
      <w:r w:rsidRPr="003F0E0D">
        <w:rPr>
          <w:rFonts w:cs="Calibri"/>
          <w:sz w:val="24"/>
          <w:szCs w:val="24"/>
        </w:rPr>
        <w:t>A hazard is anything that has the potential to cause harm to people, property or the environment. It can be a work material, work equipment, or a work method or practice.</w:t>
      </w:r>
    </w:p>
    <w:p w14:paraId="333F587F" w14:textId="77777777" w:rsidR="0096099E" w:rsidRPr="003F0E0D" w:rsidRDefault="0096099E" w:rsidP="0096099E">
      <w:pPr>
        <w:spacing w:line="276" w:lineRule="auto"/>
        <w:ind w:right="474"/>
        <w:rPr>
          <w:rFonts w:cs="Calibri"/>
          <w:b/>
          <w:sz w:val="24"/>
          <w:szCs w:val="24"/>
        </w:rPr>
      </w:pPr>
      <w:r w:rsidRPr="003F0E0D">
        <w:rPr>
          <w:rFonts w:cs="Calibri"/>
          <w:b/>
          <w:sz w:val="24"/>
          <w:szCs w:val="24"/>
        </w:rPr>
        <w:t>Risk:</w:t>
      </w:r>
    </w:p>
    <w:p w14:paraId="2032BE8E" w14:textId="77777777" w:rsidR="0096099E" w:rsidRPr="003F0E0D" w:rsidRDefault="0096099E" w:rsidP="0096099E">
      <w:pPr>
        <w:spacing w:line="276" w:lineRule="auto"/>
        <w:ind w:right="474"/>
        <w:rPr>
          <w:rFonts w:cs="Calibri"/>
          <w:sz w:val="24"/>
          <w:szCs w:val="24"/>
        </w:rPr>
      </w:pPr>
      <w:r w:rsidRPr="003F0E0D">
        <w:rPr>
          <w:rFonts w:cs="Calibri"/>
          <w:sz w:val="24"/>
          <w:szCs w:val="24"/>
        </w:rPr>
        <w:t>Risk is the likelihood that someone will be harmed by the hazard together with the severity of harm suffered. Risk also depends on the number of people exposed to the hazard.</w:t>
      </w:r>
    </w:p>
    <w:p w14:paraId="55C50CD3" w14:textId="77777777" w:rsidR="0096099E" w:rsidRPr="003F0E0D" w:rsidRDefault="0096099E" w:rsidP="0096099E">
      <w:pPr>
        <w:spacing w:line="276" w:lineRule="auto"/>
        <w:ind w:right="474"/>
        <w:rPr>
          <w:rFonts w:cs="Calibri"/>
          <w:b/>
          <w:sz w:val="24"/>
          <w:szCs w:val="24"/>
        </w:rPr>
      </w:pPr>
      <w:r w:rsidRPr="003F0E0D">
        <w:rPr>
          <w:rFonts w:cs="Calibri"/>
          <w:b/>
          <w:sz w:val="24"/>
          <w:szCs w:val="24"/>
        </w:rPr>
        <w:t>Control measures / controls:</w:t>
      </w:r>
    </w:p>
    <w:p w14:paraId="0389E02F" w14:textId="77777777" w:rsidR="0096099E" w:rsidRPr="003F0E0D" w:rsidRDefault="0096099E" w:rsidP="0096099E">
      <w:pPr>
        <w:spacing w:line="276" w:lineRule="auto"/>
        <w:ind w:right="474"/>
        <w:rPr>
          <w:rFonts w:cs="Calibri"/>
          <w:sz w:val="24"/>
          <w:szCs w:val="24"/>
        </w:rPr>
      </w:pPr>
      <w:r w:rsidRPr="003F0E0D">
        <w:rPr>
          <w:rFonts w:cs="Calibri"/>
          <w:sz w:val="24"/>
          <w:szCs w:val="24"/>
        </w:rPr>
        <w:t>Control measures / controls are the precautions taken to ensure that the risk is eliminated or reduced. Following risk assessment, implementing control measures is a critical element of managing safety effectively. Control measures ensure, for instance, that equipment is safe and work activities are conducted in a safe manner. It is not enough to be aware of risk. Control measures must be put in place to eliminate or significantly reduce it.</w:t>
      </w:r>
    </w:p>
    <w:p w14:paraId="5B6A2345" w14:textId="77777777" w:rsidR="0096099E" w:rsidRDefault="0096099E" w:rsidP="0096099E">
      <w:pPr>
        <w:pStyle w:val="BodyText"/>
      </w:pPr>
      <w:bookmarkStart w:id="24" w:name="_5.3_HSA_GRETB"/>
      <w:bookmarkEnd w:id="24"/>
    </w:p>
    <w:p w14:paraId="11D7F0C0" w14:textId="463A9863" w:rsidR="0096099E" w:rsidRPr="003F0E0D" w:rsidRDefault="0096099E" w:rsidP="003907DD">
      <w:pPr>
        <w:pStyle w:val="Heading2"/>
        <w:numPr>
          <w:ilvl w:val="1"/>
          <w:numId w:val="57"/>
        </w:numPr>
        <w:ind w:right="474"/>
        <w:rPr>
          <w:rFonts w:ascii="Calibri" w:hAnsi="Calibri" w:cs="Calibri"/>
          <w:szCs w:val="28"/>
        </w:rPr>
      </w:pPr>
      <w:bookmarkStart w:id="25" w:name="_Toc227314150"/>
      <w:r w:rsidRPr="003F0E0D">
        <w:rPr>
          <w:rFonts w:ascii="Calibri" w:hAnsi="Calibri" w:cs="Calibri"/>
          <w:szCs w:val="28"/>
        </w:rPr>
        <w:t>H</w:t>
      </w:r>
      <w:r>
        <w:rPr>
          <w:rFonts w:ascii="Calibri" w:hAnsi="Calibri" w:cs="Calibri"/>
          <w:szCs w:val="28"/>
        </w:rPr>
        <w:t>ealth and Safety Authority</w:t>
      </w:r>
      <w:r w:rsidRPr="003F0E0D">
        <w:rPr>
          <w:rFonts w:ascii="Calibri" w:hAnsi="Calibri" w:cs="Calibri"/>
          <w:szCs w:val="28"/>
          <w:lang w:val="en-IE"/>
        </w:rPr>
        <w:t xml:space="preserve"> </w:t>
      </w:r>
      <w:r w:rsidRPr="003F0E0D">
        <w:rPr>
          <w:rFonts w:ascii="Calibri" w:hAnsi="Calibri" w:cs="Calibri"/>
          <w:szCs w:val="28"/>
        </w:rPr>
        <w:t xml:space="preserve">Risk Assessments </w:t>
      </w:r>
      <w:r>
        <w:rPr>
          <w:rFonts w:ascii="Calibri" w:hAnsi="Calibri" w:cs="Calibri"/>
          <w:szCs w:val="28"/>
        </w:rPr>
        <w:t>Templates</w:t>
      </w:r>
      <w:bookmarkEnd w:id="25"/>
    </w:p>
    <w:p w14:paraId="243BB1B2" w14:textId="77777777" w:rsidR="0096099E" w:rsidRPr="003F0E0D" w:rsidRDefault="0096099E" w:rsidP="0096099E">
      <w:pPr>
        <w:spacing w:after="0" w:line="240" w:lineRule="auto"/>
        <w:ind w:right="474"/>
        <w:rPr>
          <w:rFonts w:cs="Calibri"/>
          <w:b/>
          <w:sz w:val="24"/>
          <w:szCs w:val="24"/>
        </w:rPr>
      </w:pPr>
    </w:p>
    <w:p w14:paraId="211CB921" w14:textId="77777777" w:rsidR="0096099E" w:rsidRPr="008A69D9" w:rsidRDefault="0096099E" w:rsidP="0096099E">
      <w:pPr>
        <w:ind w:right="474"/>
        <w:rPr>
          <w:rFonts w:cs="Calibri"/>
          <w:bCs/>
          <w:sz w:val="24"/>
          <w:szCs w:val="24"/>
        </w:rPr>
      </w:pPr>
      <w:r w:rsidRPr="008A69D9">
        <w:rPr>
          <w:rFonts w:cs="Calibri"/>
          <w:bCs/>
          <w:sz w:val="24"/>
          <w:szCs w:val="24"/>
        </w:rPr>
        <w:t>Templates for the relevant Risk Assessment can be downloaded by clicking on the appropriate icon.</w:t>
      </w:r>
    </w:p>
    <w:p w14:paraId="65F6FB0E" w14:textId="77777777" w:rsidR="0096099E" w:rsidRPr="008A69D9" w:rsidRDefault="0096099E" w:rsidP="0096099E">
      <w:pPr>
        <w:ind w:right="474"/>
        <w:rPr>
          <w:rFonts w:cs="Calibri"/>
          <w:bCs/>
          <w:sz w:val="24"/>
          <w:szCs w:val="24"/>
        </w:rPr>
      </w:pPr>
      <w:r w:rsidRPr="008A69D9">
        <w:rPr>
          <w:rFonts w:cs="Calibri"/>
          <w:bCs/>
          <w:sz w:val="24"/>
          <w:szCs w:val="24"/>
        </w:rPr>
        <w:t>Please note that these templates once downloaded may be amended to individual centres requirements.  Should a centre have a requirement for additional templates that are not listed, the general template (74) should be used if there is not an established template already in use.</w:t>
      </w:r>
    </w:p>
    <w:p w14:paraId="4F0A40A5" w14:textId="77777777" w:rsidR="0096099E" w:rsidRPr="003F0E0D" w:rsidRDefault="0096099E" w:rsidP="0096099E">
      <w:pPr>
        <w:ind w:right="474"/>
        <w:rPr>
          <w:rFonts w:cs="Calibri"/>
          <w:sz w:val="24"/>
          <w:szCs w:val="24"/>
        </w:rPr>
      </w:pPr>
    </w:p>
    <w:tbl>
      <w:tblPr>
        <w:tblW w:w="10440" w:type="dxa"/>
        <w:jc w:val="center"/>
        <w:tblBorders>
          <w:top w:val="single" w:sz="12" w:space="0" w:color="DDDDDD"/>
          <w:left w:val="single" w:sz="12" w:space="0" w:color="DDDDDD"/>
          <w:bottom w:val="single" w:sz="12" w:space="0" w:color="DDDDDD"/>
          <w:right w:val="single" w:sz="12" w:space="0" w:color="DDDDDD"/>
        </w:tblBorders>
        <w:shd w:val="clear" w:color="auto" w:fill="FFFFFF"/>
        <w:tblCellMar>
          <w:left w:w="0" w:type="dxa"/>
          <w:right w:w="0" w:type="dxa"/>
        </w:tblCellMar>
        <w:tblLook w:val="0000" w:firstRow="0" w:lastRow="0" w:firstColumn="0" w:lastColumn="0" w:noHBand="0" w:noVBand="0"/>
      </w:tblPr>
      <w:tblGrid>
        <w:gridCol w:w="1314"/>
        <w:gridCol w:w="4144"/>
        <w:gridCol w:w="1416"/>
        <w:gridCol w:w="3566"/>
      </w:tblGrid>
      <w:tr w:rsidR="0096099E" w:rsidRPr="003F0E0D" w14:paraId="2A8A50CC"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575EDDBF"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487B3A94" wp14:editId="3A83103D">
                  <wp:extent cx="304800" cy="104775"/>
                  <wp:effectExtent l="0" t="0" r="0" b="9525"/>
                  <wp:docPr id="3222" name="Picture 16142805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 name="Picture 161428057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6D6DC020" w14:textId="77777777" w:rsidR="0096099E" w:rsidRPr="003F0E0D" w:rsidRDefault="0096099E" w:rsidP="005E6901">
            <w:pPr>
              <w:ind w:right="474"/>
              <w:rPr>
                <w:rFonts w:cs="Calibri"/>
                <w:sz w:val="24"/>
                <w:szCs w:val="24"/>
              </w:rPr>
            </w:pPr>
            <w:r w:rsidRPr="003F0E0D">
              <w:rPr>
                <w:rFonts w:cs="Calibri"/>
                <w:sz w:val="24"/>
                <w:szCs w:val="24"/>
              </w:rPr>
              <w:t>No. 1 Art Room (General)</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2670805D" w14:textId="77777777" w:rsidR="0096099E" w:rsidRPr="003F0E0D" w:rsidRDefault="0096099E" w:rsidP="005E6901">
            <w:pPr>
              <w:ind w:right="474"/>
              <w:rPr>
                <w:rFonts w:cs="Calibri"/>
                <w:sz w:val="24"/>
                <w:szCs w:val="24"/>
                <w:highlight w:val="yellow"/>
              </w:rPr>
            </w:pPr>
          </w:p>
        </w:tc>
        <w:bookmarkStart w:id="26" w:name="_MON_1823256856"/>
        <w:bookmarkEnd w:id="26"/>
        <w:tc>
          <w:tcPr>
            <w:tcW w:w="3706" w:type="dxa"/>
            <w:tcBorders>
              <w:top w:val="single" w:sz="6" w:space="0" w:color="DDDDDD"/>
            </w:tcBorders>
            <w:shd w:val="clear" w:color="auto" w:fill="FFFFFF"/>
            <w:tcMar>
              <w:top w:w="180" w:type="dxa"/>
              <w:left w:w="180" w:type="dxa"/>
              <w:bottom w:w="180" w:type="dxa"/>
              <w:right w:w="180" w:type="dxa"/>
            </w:tcMar>
            <w:vAlign w:val="center"/>
          </w:tcPr>
          <w:p w14:paraId="44F949A0" w14:textId="77777777" w:rsidR="0096099E" w:rsidRPr="003F0E0D" w:rsidRDefault="0096099E" w:rsidP="005E6901">
            <w:pPr>
              <w:ind w:right="474"/>
              <w:rPr>
                <w:rFonts w:cs="Calibri"/>
                <w:sz w:val="24"/>
                <w:szCs w:val="24"/>
                <w:highlight w:val="yellow"/>
              </w:rPr>
            </w:pPr>
            <w:r w:rsidRPr="003F0E0D">
              <w:rPr>
                <w:rFonts w:cs="Calibri"/>
                <w:sz w:val="24"/>
                <w:szCs w:val="24"/>
              </w:rPr>
              <w:object w:dxaOrig="1720" w:dyaOrig="1125" w14:anchorId="2EE623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alt="Link to art room general" style="width:75.75pt;height:51pt;mso-position-horizontal-relative:page;mso-position-vertical-relative:page" o:ole="">
                  <v:imagedata r:id="rId13" o:title=""/>
                </v:shape>
                <o:OLEObject Type="Embed" ProgID="Word.Document.12" ShapeID="Object 1" DrawAspect="Icon" ObjectID="_1847434484" r:id="rId14">
                  <o:FieldCodes>\s</o:FieldCodes>
                </o:OLEObject>
              </w:object>
            </w:r>
          </w:p>
        </w:tc>
      </w:tr>
      <w:tr w:rsidR="0096099E" w:rsidRPr="003F0E0D" w14:paraId="341D38DF"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174A7B80"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5112D125" wp14:editId="59EE623D">
                  <wp:extent cx="304800" cy="104775"/>
                  <wp:effectExtent l="0" t="0" r="0" b="9525"/>
                  <wp:docPr id="3224" name="Picture 17084880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4" name="Picture 1708488083">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1F70ABBA" w14:textId="77777777" w:rsidR="0096099E" w:rsidRPr="003F0E0D" w:rsidRDefault="0096099E" w:rsidP="005E6901">
            <w:pPr>
              <w:ind w:right="474"/>
              <w:rPr>
                <w:rFonts w:cs="Calibri"/>
                <w:sz w:val="24"/>
                <w:szCs w:val="24"/>
              </w:rPr>
            </w:pPr>
            <w:r w:rsidRPr="003F0E0D">
              <w:rPr>
                <w:rFonts w:cs="Calibri"/>
                <w:sz w:val="24"/>
                <w:szCs w:val="24"/>
              </w:rPr>
              <w:t>No. 2 Art (Ceramics)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4078CA53" w14:textId="77777777" w:rsidR="0096099E" w:rsidRPr="003F0E0D" w:rsidRDefault="0096099E" w:rsidP="005E6901">
            <w:pPr>
              <w:ind w:right="474"/>
              <w:rPr>
                <w:rFonts w:cs="Calibri"/>
                <w:sz w:val="24"/>
                <w:szCs w:val="24"/>
              </w:rPr>
            </w:pPr>
          </w:p>
        </w:tc>
        <w:bookmarkStart w:id="27" w:name="_MON_1823243336"/>
        <w:bookmarkEnd w:id="27"/>
        <w:tc>
          <w:tcPr>
            <w:tcW w:w="3706" w:type="dxa"/>
            <w:tcBorders>
              <w:top w:val="single" w:sz="6" w:space="0" w:color="DDDDDD"/>
            </w:tcBorders>
            <w:shd w:val="clear" w:color="auto" w:fill="FFFFFF"/>
            <w:tcMar>
              <w:top w:w="180" w:type="dxa"/>
              <w:left w:w="180" w:type="dxa"/>
              <w:bottom w:w="180" w:type="dxa"/>
              <w:right w:w="180" w:type="dxa"/>
            </w:tcMar>
            <w:vAlign w:val="center"/>
          </w:tcPr>
          <w:p w14:paraId="74F69E20"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4DE80985">
                <v:shape id="Object 2" o:spid="_x0000_i1026" type="#_x0000_t75" alt="Link to Art Ceramics" style="width:75.75pt;height:51pt;mso-position-horizontal-relative:page;mso-position-vertical-relative:page" o:ole="">
                  <v:imagedata r:id="rId15" o:title=""/>
                </v:shape>
                <o:OLEObject Type="Embed" ProgID="Word.Document.12" ShapeID="Object 2" DrawAspect="Icon" ObjectID="_1847434485" r:id="rId16">
                  <o:FieldCodes>\s</o:FieldCodes>
                </o:OLEObject>
              </w:object>
            </w:r>
          </w:p>
        </w:tc>
      </w:tr>
      <w:tr w:rsidR="0096099E" w:rsidRPr="003F0E0D" w14:paraId="5B402ED8"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601B979B"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293BAA49" wp14:editId="71006A1D">
                  <wp:extent cx="304800" cy="104775"/>
                  <wp:effectExtent l="0" t="0" r="0" b="9525"/>
                  <wp:docPr id="3226" name="Picture 13787205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 name="Picture 1378720593">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1D93F1EC" w14:textId="77777777" w:rsidR="0096099E" w:rsidRPr="003F0E0D" w:rsidRDefault="0096099E" w:rsidP="005E6901">
            <w:pPr>
              <w:ind w:right="474"/>
              <w:rPr>
                <w:rFonts w:cs="Calibri"/>
                <w:sz w:val="24"/>
                <w:szCs w:val="24"/>
              </w:rPr>
            </w:pPr>
            <w:r w:rsidRPr="003F0E0D">
              <w:rPr>
                <w:rFonts w:cs="Calibri"/>
                <w:sz w:val="24"/>
                <w:szCs w:val="24"/>
              </w:rPr>
              <w:t>No. 3 Art (Use of Safety Cutters / Knives)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4FB4B1B1"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6211ADAA"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59C1FF84">
                <v:shape id="Object 3" o:spid="_x0000_i1027" type="#_x0000_t75" alt="Link to art Use of of Safety Cutters and Knives" style="width:75.75pt;height:51pt;mso-position-horizontal-relative:page;mso-position-vertical-relative:page" o:ole="">
                  <v:imagedata r:id="rId17" o:title=""/>
                </v:shape>
                <o:OLEObject Type="Embed" ProgID="Word.Document.12" ShapeID="Object 3" DrawAspect="Icon" ObjectID="_1847434486" r:id="rId18">
                  <o:FieldCodes>\s</o:FieldCodes>
                </o:OLEObject>
              </w:object>
            </w:r>
          </w:p>
        </w:tc>
      </w:tr>
      <w:tr w:rsidR="0096099E" w:rsidRPr="003F0E0D" w14:paraId="1D7F71D8"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4851F760" w14:textId="77777777" w:rsidR="0096099E" w:rsidRPr="003F0E0D" w:rsidRDefault="0096099E" w:rsidP="005E6901">
            <w:pPr>
              <w:ind w:right="474"/>
              <w:rPr>
                <w:rFonts w:cs="Calibri"/>
                <w:sz w:val="24"/>
                <w:szCs w:val="24"/>
              </w:rPr>
            </w:pPr>
            <w:r w:rsidRPr="003F0E0D">
              <w:rPr>
                <w:rFonts w:cs="Calibri"/>
                <w:noProof/>
                <w:sz w:val="24"/>
                <w:szCs w:val="24"/>
                <w:lang w:val="en-IE" w:eastAsia="en-IE"/>
              </w:rPr>
              <w:lastRenderedPageBreak/>
              <w:drawing>
                <wp:inline distT="0" distB="0" distL="0" distR="0" wp14:anchorId="37F3D232" wp14:editId="1FD3A527">
                  <wp:extent cx="304800" cy="104775"/>
                  <wp:effectExtent l="0" t="0" r="0" b="9525"/>
                  <wp:docPr id="3228" name="Picture 11286266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 name="Picture 1128626629">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0B8BEEBA" w14:textId="77777777" w:rsidR="0096099E" w:rsidRPr="003F0E0D" w:rsidRDefault="0096099E" w:rsidP="005E6901">
            <w:pPr>
              <w:ind w:right="474"/>
              <w:rPr>
                <w:rFonts w:cs="Calibri"/>
                <w:sz w:val="24"/>
                <w:szCs w:val="24"/>
              </w:rPr>
            </w:pPr>
            <w:r w:rsidRPr="003F0E0D">
              <w:rPr>
                <w:rFonts w:cs="Calibri"/>
                <w:sz w:val="24"/>
                <w:szCs w:val="24"/>
              </w:rPr>
              <w:t>No. 4 Canteen (General)</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125208AD"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702383AD"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027460BF">
                <v:shape id="Object 4" o:spid="_x0000_i1028" type="#_x0000_t75" alt="Link to Canteen General" style="width:75.75pt;height:51pt;mso-position-horizontal-relative:page;mso-position-vertical-relative:page" o:ole="">
                  <v:imagedata r:id="rId19" o:title=""/>
                </v:shape>
                <o:OLEObject Type="Embed" ProgID="Word.Document.12" ShapeID="Object 4" DrawAspect="Icon" ObjectID="_1847434487" r:id="rId20">
                  <o:FieldCodes>\s</o:FieldCodes>
                </o:OLEObject>
              </w:object>
            </w:r>
          </w:p>
        </w:tc>
      </w:tr>
      <w:tr w:rsidR="0096099E" w:rsidRPr="003F0E0D" w14:paraId="26273EC7"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3D3F37D2"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15738C9B" wp14:editId="0CE5DC12">
                  <wp:extent cx="304800" cy="104775"/>
                  <wp:effectExtent l="0" t="0" r="0" b="9525"/>
                  <wp:docPr id="3230" name="Picture 1702667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0" name="Picture 170266782">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3D4D50A6" w14:textId="77777777" w:rsidR="0096099E" w:rsidRPr="003F0E0D" w:rsidRDefault="0096099E" w:rsidP="005E6901">
            <w:pPr>
              <w:ind w:right="474"/>
              <w:rPr>
                <w:rFonts w:cs="Calibri"/>
                <w:sz w:val="24"/>
                <w:szCs w:val="24"/>
              </w:rPr>
            </w:pPr>
            <w:r w:rsidRPr="003F0E0D">
              <w:rPr>
                <w:rFonts w:cs="Calibri"/>
                <w:sz w:val="24"/>
                <w:szCs w:val="24"/>
              </w:rPr>
              <w:t>No. 5 Canteen (Working with Chemical Products)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5A1BD695"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7903E9A4"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45B0212E">
                <v:shape id="Object 5" o:spid="_x0000_i1029" type="#_x0000_t75" alt="Link to Canteen Working with Chemical Producs" style="width:75.75pt;height:51pt;mso-position-horizontal-relative:page;mso-position-vertical-relative:page" o:ole="">
                  <v:imagedata r:id="rId21" o:title=""/>
                </v:shape>
                <o:OLEObject Type="Embed" ProgID="Word.Document.12" ShapeID="Object 5" DrawAspect="Icon" ObjectID="_1847434488" r:id="rId22">
                  <o:FieldCodes>\s</o:FieldCodes>
                </o:OLEObject>
              </w:object>
            </w:r>
          </w:p>
        </w:tc>
      </w:tr>
      <w:tr w:rsidR="0096099E" w:rsidRPr="003F0E0D" w14:paraId="03E705EB"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4AA0180E"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69385622" wp14:editId="314D4E03">
                  <wp:extent cx="304800" cy="104775"/>
                  <wp:effectExtent l="0" t="0" r="0" b="9525"/>
                  <wp:docPr id="3232" name="Picture 14688178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2" name="Picture 1468817856">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7AC7C107" w14:textId="77777777" w:rsidR="0096099E" w:rsidRPr="003F0E0D" w:rsidRDefault="0096099E" w:rsidP="005E6901">
            <w:pPr>
              <w:ind w:right="474"/>
              <w:rPr>
                <w:rFonts w:cs="Calibri"/>
                <w:sz w:val="24"/>
                <w:szCs w:val="24"/>
              </w:rPr>
            </w:pPr>
            <w:r w:rsidRPr="003F0E0D">
              <w:rPr>
                <w:rFonts w:cs="Calibri"/>
                <w:sz w:val="24"/>
                <w:szCs w:val="24"/>
              </w:rPr>
              <w:t>No. 6 Cleaning (General)</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5C45119E"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60C1BFC6"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10F5B87C">
                <v:shape id="Object 6" o:spid="_x0000_i1030" type="#_x0000_t75" alt="Link to Cleaning General" style="width:75.75pt;height:51pt;mso-position-horizontal-relative:page;mso-position-vertical-relative:page" o:ole="">
                  <v:imagedata r:id="rId23" o:title=""/>
                </v:shape>
                <o:OLEObject Type="Embed" ProgID="Word.Document.12" ShapeID="Object 6" DrawAspect="Icon" ObjectID="_1847434489" r:id="rId24">
                  <o:FieldCodes>\s</o:FieldCodes>
                </o:OLEObject>
              </w:object>
            </w:r>
          </w:p>
        </w:tc>
      </w:tr>
      <w:tr w:rsidR="0096099E" w:rsidRPr="003F0E0D" w14:paraId="4B5EA9DC"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50DACCEE"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7DB6A5FF" wp14:editId="630B30D4">
                  <wp:extent cx="304800" cy="104775"/>
                  <wp:effectExtent l="0" t="0" r="0" b="9525"/>
                  <wp:docPr id="3234" name="Picture 15652809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4" name="Picture 1565280984">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74F4A804" w14:textId="77777777" w:rsidR="0096099E" w:rsidRPr="003F0E0D" w:rsidRDefault="0096099E" w:rsidP="005E6901">
            <w:pPr>
              <w:ind w:right="474"/>
              <w:rPr>
                <w:rFonts w:cs="Calibri"/>
                <w:sz w:val="24"/>
                <w:szCs w:val="24"/>
              </w:rPr>
            </w:pPr>
            <w:r w:rsidRPr="003F0E0D">
              <w:rPr>
                <w:rFonts w:cs="Calibri"/>
                <w:sz w:val="24"/>
                <w:szCs w:val="24"/>
              </w:rPr>
              <w:t>No. 7 Cleaning (Hazardous Chemicals and Biological Agents)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68DE8E52"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3D06DD25"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3DB31E33">
                <v:shape id="Object 7" o:spid="_x0000_i1031" type="#_x0000_t75" alt="Link to Cleaning Harzardous Chemicals" style="width:75.75pt;height:51pt;mso-position-horizontal-relative:page;mso-position-vertical-relative:page" o:ole="">
                  <v:imagedata r:id="rId25" o:title=""/>
                </v:shape>
                <o:OLEObject Type="Embed" ProgID="Word.Document.12" ShapeID="Object 7" DrawAspect="Icon" ObjectID="_1847434490" r:id="rId26">
                  <o:FieldCodes>\s</o:FieldCodes>
                </o:OLEObject>
              </w:object>
            </w:r>
          </w:p>
        </w:tc>
      </w:tr>
      <w:tr w:rsidR="0096099E" w:rsidRPr="003F0E0D" w14:paraId="3961A20D"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09A73976"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3F5D2555" wp14:editId="736E126E">
                  <wp:extent cx="304800" cy="104775"/>
                  <wp:effectExtent l="0" t="0" r="0" b="9525"/>
                  <wp:docPr id="3236" name="Picture 21129517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 name="Picture 2112951749">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6F5423DA" w14:textId="77777777" w:rsidR="0096099E" w:rsidRPr="003F0E0D" w:rsidRDefault="0096099E" w:rsidP="005E6901">
            <w:pPr>
              <w:ind w:right="474"/>
              <w:rPr>
                <w:rFonts w:cs="Calibri"/>
                <w:sz w:val="24"/>
                <w:szCs w:val="24"/>
              </w:rPr>
            </w:pPr>
            <w:r w:rsidRPr="003F0E0D">
              <w:rPr>
                <w:rFonts w:cs="Calibri"/>
                <w:sz w:val="24"/>
                <w:szCs w:val="24"/>
              </w:rPr>
              <w:t>No. 8 Cleaning (Waste Compactor and Baler)</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09F0670C" w14:textId="77777777" w:rsidR="0096099E" w:rsidRPr="003F0E0D" w:rsidRDefault="0096099E" w:rsidP="005E6901">
            <w:pPr>
              <w:ind w:right="474"/>
              <w:rPr>
                <w:rFonts w:cs="Calibri"/>
                <w:sz w:val="24"/>
                <w:szCs w:val="24"/>
              </w:rPr>
            </w:pPr>
          </w:p>
        </w:tc>
        <w:bookmarkStart w:id="28" w:name="_MON_1834572761"/>
        <w:bookmarkEnd w:id="28"/>
        <w:tc>
          <w:tcPr>
            <w:tcW w:w="3706" w:type="dxa"/>
            <w:tcBorders>
              <w:top w:val="single" w:sz="6" w:space="0" w:color="DDDDDD"/>
            </w:tcBorders>
            <w:shd w:val="clear" w:color="auto" w:fill="FFFFFF"/>
            <w:tcMar>
              <w:top w:w="180" w:type="dxa"/>
              <w:left w:w="180" w:type="dxa"/>
              <w:bottom w:w="180" w:type="dxa"/>
              <w:right w:w="180" w:type="dxa"/>
            </w:tcMar>
            <w:vAlign w:val="center"/>
          </w:tcPr>
          <w:p w14:paraId="66ADECC8"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1B9A6A5D">
                <v:shape id="Object 8" o:spid="_x0000_i1032" type="#_x0000_t75" alt="Link to cleaning waste compactor" style="width:75.75pt;height:51pt;mso-position-horizontal-relative:page;mso-position-vertical-relative:page" o:ole="">
                  <v:imagedata r:id="rId27" o:title=""/>
                </v:shape>
                <o:OLEObject Type="Embed" ProgID="Word.Document.12" ShapeID="Object 8" DrawAspect="Icon" ObjectID="_1847434491" r:id="rId28">
                  <o:FieldCodes>\s</o:FieldCodes>
                </o:OLEObject>
              </w:object>
            </w:r>
          </w:p>
        </w:tc>
      </w:tr>
      <w:tr w:rsidR="0096099E" w:rsidRPr="003F0E0D" w14:paraId="67732F17"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7192AE0D"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60C5FD05" wp14:editId="26889AC9">
                  <wp:extent cx="304800" cy="104775"/>
                  <wp:effectExtent l="0" t="0" r="0" b="9525"/>
                  <wp:docPr id="3238" name="Picture 1404062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8" name="Picture 1404062114">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232C270E" w14:textId="77777777" w:rsidR="0096099E" w:rsidRPr="003F0E0D" w:rsidRDefault="0096099E" w:rsidP="005E6901">
            <w:pPr>
              <w:ind w:right="474"/>
              <w:rPr>
                <w:rFonts w:cs="Calibri"/>
                <w:sz w:val="24"/>
                <w:szCs w:val="24"/>
              </w:rPr>
            </w:pPr>
            <w:r w:rsidRPr="003F0E0D">
              <w:rPr>
                <w:rFonts w:cs="Calibri"/>
                <w:sz w:val="24"/>
                <w:szCs w:val="24"/>
              </w:rPr>
              <w:t>No. 9 Cleaning (Work at Height – Ladders)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6FE30126"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72B0106E"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0DEF317A">
                <v:shape id="Object 9" o:spid="_x0000_i1033" type="#_x0000_t75" alt="Link to cleaning, working at height" style="width:75.75pt;height:51pt;mso-position-horizontal-relative:page;mso-position-vertical-relative:page" o:ole="">
                  <v:imagedata r:id="rId29" o:title=""/>
                </v:shape>
                <o:OLEObject Type="Embed" ProgID="Word.Document.12" ShapeID="Object 9" DrawAspect="Icon" ObjectID="_1847434492" r:id="rId30">
                  <o:FieldCodes>\s</o:FieldCodes>
                </o:OLEObject>
              </w:object>
            </w:r>
          </w:p>
        </w:tc>
      </w:tr>
      <w:tr w:rsidR="0096099E" w:rsidRPr="003F0E0D" w14:paraId="0937BF90"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48E26B2F"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61A6CF0F" wp14:editId="57625B93">
                  <wp:extent cx="304800" cy="104775"/>
                  <wp:effectExtent l="0" t="0" r="0" b="9525"/>
                  <wp:docPr id="3240" name="Picture 6192874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0" name="Picture 619287485">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3136BE25" w14:textId="77777777" w:rsidR="0096099E" w:rsidRPr="003F0E0D" w:rsidRDefault="0096099E" w:rsidP="005E6901">
            <w:pPr>
              <w:ind w:right="474"/>
              <w:rPr>
                <w:rFonts w:cs="Calibri"/>
                <w:sz w:val="24"/>
                <w:szCs w:val="24"/>
              </w:rPr>
            </w:pPr>
            <w:r w:rsidRPr="003F0E0D">
              <w:rPr>
                <w:rFonts w:cs="Calibri"/>
                <w:sz w:val="24"/>
                <w:szCs w:val="24"/>
              </w:rPr>
              <w:t>No. 10 Cleaning (Welfare Provisions - Rest Rooms, Wash Basins, Showers)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1C2963A4"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7AE04804"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2C49D7EF">
                <v:shape id="Object 10" o:spid="_x0000_i1034" type="#_x0000_t75" alt="Link to cleaning, Welfare Provisions and rest rooms" style="width:75.75pt;height:51pt;mso-position-horizontal-relative:page;mso-position-vertical-relative:page" o:ole="">
                  <v:imagedata r:id="rId31" o:title=""/>
                </v:shape>
                <o:OLEObject Type="Embed" ProgID="Word.Document.12" ShapeID="Object 10" DrawAspect="Icon" ObjectID="_1847434493" r:id="rId32">
                  <o:FieldCodes>\s</o:FieldCodes>
                </o:OLEObject>
              </w:object>
            </w:r>
          </w:p>
        </w:tc>
      </w:tr>
      <w:tr w:rsidR="0096099E" w:rsidRPr="003F0E0D" w14:paraId="3BD60365"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3ABC9F66"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735FEA2B" wp14:editId="41A776AC">
                  <wp:extent cx="304800" cy="104775"/>
                  <wp:effectExtent l="0" t="0" r="0" b="9525"/>
                  <wp:docPr id="3242" name="Picture 12347712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2" name="Picture 1234771276">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713BECB6" w14:textId="77777777" w:rsidR="0096099E" w:rsidRPr="003F0E0D" w:rsidRDefault="0096099E" w:rsidP="005E6901">
            <w:pPr>
              <w:ind w:right="474"/>
              <w:rPr>
                <w:rFonts w:cs="Calibri"/>
                <w:sz w:val="24"/>
                <w:szCs w:val="24"/>
              </w:rPr>
            </w:pPr>
            <w:r w:rsidRPr="003F0E0D">
              <w:rPr>
                <w:rFonts w:cs="Calibri"/>
                <w:sz w:val="24"/>
                <w:szCs w:val="24"/>
              </w:rPr>
              <w:t>No. 11 VDU Workstations (General)</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22F4E819"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2878C2CD"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27EDB1A9">
                <v:shape id="Object 11" o:spid="_x0000_i1035" type="#_x0000_t75" alt="Link to VDU Workstations General" style="width:75.75pt;height:51pt;mso-position-horizontal-relative:page;mso-position-vertical-relative:page" o:ole="">
                  <v:imagedata r:id="rId33" o:title=""/>
                </v:shape>
                <o:OLEObject Type="Embed" ProgID="Word.Document.12" ShapeID="Object 11" DrawAspect="Icon" ObjectID="_1847434494" r:id="rId34">
                  <o:FieldCodes>\s</o:FieldCodes>
                </o:OLEObject>
              </w:object>
            </w:r>
          </w:p>
        </w:tc>
      </w:tr>
      <w:tr w:rsidR="0096099E" w:rsidRPr="003F0E0D" w14:paraId="7A670133"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1C4D1A20" w14:textId="77777777" w:rsidR="0096099E" w:rsidRPr="003F0E0D" w:rsidRDefault="0096099E" w:rsidP="005E6901">
            <w:pPr>
              <w:ind w:right="474"/>
              <w:rPr>
                <w:rFonts w:cs="Calibri"/>
                <w:sz w:val="24"/>
                <w:szCs w:val="24"/>
              </w:rPr>
            </w:pPr>
            <w:r w:rsidRPr="003F0E0D">
              <w:rPr>
                <w:rFonts w:cs="Calibri"/>
                <w:noProof/>
                <w:sz w:val="24"/>
                <w:szCs w:val="24"/>
                <w:lang w:val="en-IE" w:eastAsia="en-IE"/>
              </w:rPr>
              <w:lastRenderedPageBreak/>
              <w:drawing>
                <wp:inline distT="0" distB="0" distL="0" distR="0" wp14:anchorId="5080727C" wp14:editId="6AB4DC41">
                  <wp:extent cx="304800" cy="104775"/>
                  <wp:effectExtent l="0" t="0" r="0" b="9525"/>
                  <wp:docPr id="3244" name="Picture 9152127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4" name="Picture 915212786">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54F00EB2" w14:textId="77777777" w:rsidR="0096099E" w:rsidRPr="003F0E0D" w:rsidRDefault="0096099E" w:rsidP="005E6901">
            <w:pPr>
              <w:ind w:right="474"/>
              <w:rPr>
                <w:rFonts w:cs="Calibri"/>
                <w:sz w:val="24"/>
                <w:szCs w:val="24"/>
              </w:rPr>
            </w:pPr>
            <w:r w:rsidRPr="003F0E0D">
              <w:rPr>
                <w:rFonts w:cs="Calibri"/>
                <w:sz w:val="24"/>
                <w:szCs w:val="24"/>
              </w:rPr>
              <w:t>No. 12 Slips, Trips and Falls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1870B109" w14:textId="77777777" w:rsidR="0096099E" w:rsidRPr="003F0E0D" w:rsidRDefault="0096099E" w:rsidP="005E6901">
            <w:pPr>
              <w:ind w:right="474"/>
              <w:rPr>
                <w:rFonts w:cs="Calibri"/>
                <w:sz w:val="24"/>
                <w:szCs w:val="24"/>
              </w:rPr>
            </w:pPr>
          </w:p>
        </w:tc>
        <w:bookmarkStart w:id="29" w:name="_MON_1836638287"/>
        <w:bookmarkEnd w:id="29"/>
        <w:tc>
          <w:tcPr>
            <w:tcW w:w="3706" w:type="dxa"/>
            <w:tcBorders>
              <w:top w:val="single" w:sz="6" w:space="0" w:color="DDDDDD"/>
            </w:tcBorders>
            <w:shd w:val="clear" w:color="auto" w:fill="FFFFFF"/>
            <w:tcMar>
              <w:top w:w="180" w:type="dxa"/>
              <w:left w:w="180" w:type="dxa"/>
              <w:bottom w:w="180" w:type="dxa"/>
              <w:right w:w="180" w:type="dxa"/>
            </w:tcMar>
            <w:vAlign w:val="center"/>
          </w:tcPr>
          <w:p w14:paraId="36446F1A"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64C55EF5">
                <v:shape id="Object 12" o:spid="_x0000_i1036" type="#_x0000_t75" alt="Link to slips, trips and falls" style="width:75.75pt;height:51pt;mso-position-horizontal-relative:page;mso-position-vertical-relative:page" o:ole="">
                  <v:imagedata r:id="rId35" o:title=""/>
                </v:shape>
                <o:OLEObject Type="Embed" ProgID="Word.Document.12" ShapeID="Object 12" DrawAspect="Icon" ObjectID="_1847434495" r:id="rId36">
                  <o:FieldCodes>\s</o:FieldCodes>
                </o:OLEObject>
              </w:object>
            </w:r>
          </w:p>
        </w:tc>
      </w:tr>
      <w:tr w:rsidR="0096099E" w:rsidRPr="003F0E0D" w14:paraId="62588852"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5CA5E9AD"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3772A851" wp14:editId="44B00B2F">
                  <wp:extent cx="304800" cy="104775"/>
                  <wp:effectExtent l="0" t="0" r="0" b="9525"/>
                  <wp:docPr id="3246" name="Picture 13040486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6" name="Picture 1304048637">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64027E44" w14:textId="77777777" w:rsidR="0096099E" w:rsidRPr="003F0E0D" w:rsidRDefault="0096099E" w:rsidP="005E6901">
            <w:pPr>
              <w:ind w:right="474"/>
              <w:rPr>
                <w:rFonts w:cs="Calibri"/>
                <w:sz w:val="24"/>
                <w:szCs w:val="24"/>
              </w:rPr>
            </w:pPr>
            <w:r w:rsidRPr="003F0E0D">
              <w:rPr>
                <w:rFonts w:cs="Calibri"/>
                <w:sz w:val="24"/>
                <w:szCs w:val="24"/>
              </w:rPr>
              <w:t>No. 13 Manual Handling</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4EB2F089"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41C29EF2"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02D8D08C">
                <v:shape id="Object 13" o:spid="_x0000_i1037" type="#_x0000_t75" alt="Link to Manual Handling" style="width:75.75pt;height:51pt;mso-position-horizontal-relative:page;mso-position-vertical-relative:page" o:ole="">
                  <v:imagedata r:id="rId37" o:title=""/>
                </v:shape>
                <o:OLEObject Type="Embed" ProgID="Word.Document.12" ShapeID="Object 13" DrawAspect="Icon" ObjectID="_1847434496" r:id="rId38">
                  <o:FieldCodes>\s</o:FieldCodes>
                </o:OLEObject>
              </w:object>
            </w:r>
          </w:p>
        </w:tc>
      </w:tr>
      <w:tr w:rsidR="0096099E" w:rsidRPr="003F0E0D" w14:paraId="15286FC2"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7972ACE5"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30A9E929" wp14:editId="016290A2">
                  <wp:extent cx="304800" cy="104775"/>
                  <wp:effectExtent l="0" t="0" r="0" b="9525"/>
                  <wp:docPr id="3248" name="Picture 9997023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 name="Picture 999702330">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3F5FB7BD" w14:textId="77777777" w:rsidR="0096099E" w:rsidRPr="003F0E0D" w:rsidRDefault="0096099E" w:rsidP="005E6901">
            <w:pPr>
              <w:ind w:right="474"/>
              <w:rPr>
                <w:rFonts w:cs="Calibri"/>
                <w:sz w:val="24"/>
                <w:szCs w:val="24"/>
              </w:rPr>
            </w:pPr>
            <w:r w:rsidRPr="003F0E0D">
              <w:rPr>
                <w:rFonts w:cs="Calibri"/>
                <w:sz w:val="24"/>
                <w:szCs w:val="24"/>
              </w:rPr>
              <w:t>No. 14 General Access / Egress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5618B2E3"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0C939785"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52C541C8">
                <v:shape id="Object 14" o:spid="_x0000_i1038" type="#_x0000_t75" alt="Link to Access / Egress" style="width:75.75pt;height:51pt;mso-position-horizontal-relative:page;mso-position-vertical-relative:page" o:ole="">
                  <v:imagedata r:id="rId39" o:title=""/>
                </v:shape>
                <o:OLEObject Type="Embed" ProgID="Word.Document.12" ShapeID="Object 14" DrawAspect="Icon" ObjectID="_1847434497" r:id="rId40">
                  <o:FieldCodes>\s</o:FieldCodes>
                </o:OLEObject>
              </w:object>
            </w:r>
          </w:p>
        </w:tc>
      </w:tr>
      <w:tr w:rsidR="0096099E" w:rsidRPr="003F0E0D" w14:paraId="56FAD6F6"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4B541FEC"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3D5335F3" wp14:editId="3C496D5E">
                  <wp:extent cx="304800" cy="104775"/>
                  <wp:effectExtent l="0" t="0" r="0" b="9525"/>
                  <wp:docPr id="3250" name="Picture 8984958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0" name="Picture 89849586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75596E48" w14:textId="77777777" w:rsidR="0096099E" w:rsidRPr="003F0E0D" w:rsidRDefault="0096099E" w:rsidP="005E6901">
            <w:pPr>
              <w:ind w:right="474"/>
              <w:rPr>
                <w:rFonts w:cs="Calibri"/>
                <w:sz w:val="24"/>
                <w:szCs w:val="24"/>
              </w:rPr>
            </w:pPr>
            <w:r w:rsidRPr="003F0E0D">
              <w:rPr>
                <w:rFonts w:cs="Calibri"/>
                <w:sz w:val="24"/>
                <w:szCs w:val="24"/>
              </w:rPr>
              <w:t>No. 15 Work at Height (General)</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02E8C04A"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36257B60"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747974F7">
                <v:shape id="Object 15" o:spid="_x0000_i1039" type="#_x0000_t75" alt="Link to Work at Height" style="width:75.75pt;height:51pt;mso-position-horizontal-relative:page;mso-position-vertical-relative:page" o:ole="">
                  <v:imagedata r:id="rId41" o:title=""/>
                </v:shape>
                <o:OLEObject Type="Embed" ProgID="Word.Document.12" ShapeID="Object 15" DrawAspect="Icon" ObjectID="_1847434498" r:id="rId42">
                  <o:FieldCodes>\s</o:FieldCodes>
                </o:OLEObject>
              </w:object>
            </w:r>
          </w:p>
        </w:tc>
      </w:tr>
      <w:tr w:rsidR="0096099E" w:rsidRPr="003F0E0D" w14:paraId="60A6F383"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701577FA"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67F57607" wp14:editId="4EBDE44D">
                  <wp:extent cx="304800" cy="104775"/>
                  <wp:effectExtent l="0" t="0" r="0" b="9525"/>
                  <wp:docPr id="3252" name="Picture 5741413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2" name="Picture 574141352">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02A89F25" w14:textId="77777777" w:rsidR="0096099E" w:rsidRPr="003F0E0D" w:rsidRDefault="0096099E" w:rsidP="005E6901">
            <w:pPr>
              <w:ind w:right="474"/>
              <w:rPr>
                <w:rFonts w:cs="Calibri"/>
                <w:sz w:val="24"/>
                <w:szCs w:val="24"/>
              </w:rPr>
            </w:pPr>
            <w:r w:rsidRPr="003F0E0D">
              <w:rPr>
                <w:rFonts w:cs="Calibri"/>
                <w:sz w:val="24"/>
                <w:szCs w:val="24"/>
              </w:rPr>
              <w:t>No. 16 Platform Lifts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19EE0285"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5AE36502"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72891A5E">
                <v:shape id="Object 16" o:spid="_x0000_i1040" type="#_x0000_t75" alt="Link to Platform Links" style="width:75.75pt;height:51pt;mso-position-horizontal-relative:page;mso-position-vertical-relative:page" o:ole="">
                  <v:imagedata r:id="rId43" o:title=""/>
                </v:shape>
                <o:OLEObject Type="Embed" ProgID="Word.Document.12" ShapeID="Object 16" DrawAspect="Icon" ObjectID="_1847434499" r:id="rId44">
                  <o:FieldCodes>\s</o:FieldCodes>
                </o:OLEObject>
              </w:object>
            </w:r>
          </w:p>
        </w:tc>
      </w:tr>
      <w:tr w:rsidR="0096099E" w:rsidRPr="003F0E0D" w14:paraId="0D3A5221"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7FD8D71B"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65EC3E2E" wp14:editId="331A4D3E">
                  <wp:extent cx="304800" cy="104775"/>
                  <wp:effectExtent l="0" t="0" r="0" b="9525"/>
                  <wp:docPr id="3254" name="Picture 3628031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4" name="Picture 36280315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3CC123F0" w14:textId="77777777" w:rsidR="0096099E" w:rsidRPr="003F0E0D" w:rsidRDefault="0096099E" w:rsidP="005E6901">
            <w:pPr>
              <w:ind w:right="474"/>
              <w:rPr>
                <w:rFonts w:cs="Calibri"/>
                <w:sz w:val="24"/>
                <w:szCs w:val="24"/>
              </w:rPr>
            </w:pPr>
            <w:r w:rsidRPr="003F0E0D">
              <w:rPr>
                <w:rFonts w:cs="Calibri"/>
                <w:sz w:val="24"/>
                <w:szCs w:val="24"/>
              </w:rPr>
              <w:t>No. 17 Passenger / Services Lifts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588C9536"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24452F75"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10C5850F">
                <v:shape id="Object 17" o:spid="_x0000_i1041" type="#_x0000_t75" alt="Link to Passenger / Service Lifts" style="width:75.75pt;height:51pt;mso-position-horizontal-relative:page;mso-position-vertical-relative:page" o:ole="">
                  <v:imagedata r:id="rId45" o:title=""/>
                </v:shape>
                <o:OLEObject Type="Embed" ProgID="Word.Document.12" ShapeID="Object 17" DrawAspect="Icon" ObjectID="_1847434500" r:id="rId46">
                  <o:FieldCodes>\s</o:FieldCodes>
                </o:OLEObject>
              </w:object>
            </w:r>
          </w:p>
        </w:tc>
      </w:tr>
      <w:tr w:rsidR="0096099E" w:rsidRPr="003F0E0D" w14:paraId="38B86172"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116D7F6D"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131217E5" wp14:editId="382B73E6">
                  <wp:extent cx="304800" cy="104775"/>
                  <wp:effectExtent l="0" t="0" r="0" b="9525"/>
                  <wp:docPr id="3256" name="Picture 20871054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 name="Picture 2087105426">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30BE3E5B" w14:textId="77777777" w:rsidR="0096099E" w:rsidRPr="003F0E0D" w:rsidRDefault="0096099E" w:rsidP="005E6901">
            <w:pPr>
              <w:ind w:right="474"/>
              <w:rPr>
                <w:rFonts w:cs="Calibri"/>
                <w:sz w:val="24"/>
                <w:szCs w:val="24"/>
              </w:rPr>
            </w:pPr>
            <w:r w:rsidRPr="003F0E0D">
              <w:rPr>
                <w:rFonts w:cs="Calibri"/>
                <w:sz w:val="24"/>
                <w:szCs w:val="24"/>
              </w:rPr>
              <w:t>No. 18 Fire (Specialist Rooms)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0D6B0706"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5DF91C1D"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048E3C23">
                <v:shape id="Object 18" o:spid="_x0000_i1042" type="#_x0000_t75" alt="Link to Fire, Specialist Rooms" style="width:75.75pt;height:51pt;mso-position-horizontal-relative:page;mso-position-vertical-relative:page" o:ole="">
                  <v:imagedata r:id="rId47" o:title=""/>
                </v:shape>
                <o:OLEObject Type="Embed" ProgID="Word.Document.12" ShapeID="Object 18" DrawAspect="Icon" ObjectID="_1847434501" r:id="rId48">
                  <o:FieldCodes>\s</o:FieldCodes>
                </o:OLEObject>
              </w:object>
            </w:r>
          </w:p>
        </w:tc>
      </w:tr>
      <w:tr w:rsidR="0096099E" w:rsidRPr="003F0E0D" w14:paraId="62FD6AEA"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147F353F"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760A11DF" wp14:editId="7B5C979C">
                  <wp:extent cx="304800" cy="104775"/>
                  <wp:effectExtent l="0" t="0" r="0" b="9525"/>
                  <wp:docPr id="3258" name="Picture 6292074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8" name="Picture 629207486">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6F2A7BC3" w14:textId="77777777" w:rsidR="0096099E" w:rsidRPr="003F0E0D" w:rsidRDefault="0096099E" w:rsidP="005E6901">
            <w:pPr>
              <w:ind w:right="474"/>
              <w:rPr>
                <w:rFonts w:cs="Calibri"/>
                <w:sz w:val="24"/>
                <w:szCs w:val="24"/>
              </w:rPr>
            </w:pPr>
            <w:r w:rsidRPr="003F0E0D">
              <w:rPr>
                <w:rFonts w:cs="Calibri"/>
                <w:sz w:val="24"/>
                <w:szCs w:val="24"/>
              </w:rPr>
              <w:t>No. 19 Fire (General Classrooms and Offices)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4BDAEBCA" w14:textId="77777777" w:rsidR="0096099E" w:rsidRPr="003F0E0D" w:rsidRDefault="0096099E" w:rsidP="005E6901">
            <w:pPr>
              <w:ind w:right="474"/>
              <w:rPr>
                <w:rFonts w:cs="Calibri"/>
                <w:sz w:val="24"/>
                <w:szCs w:val="24"/>
              </w:rPr>
            </w:pPr>
          </w:p>
        </w:tc>
        <w:bookmarkStart w:id="30" w:name="_MON_1837839356"/>
        <w:bookmarkEnd w:id="30"/>
        <w:tc>
          <w:tcPr>
            <w:tcW w:w="3706" w:type="dxa"/>
            <w:tcBorders>
              <w:top w:val="single" w:sz="6" w:space="0" w:color="DDDDDD"/>
            </w:tcBorders>
            <w:shd w:val="clear" w:color="auto" w:fill="FFFFFF"/>
            <w:tcMar>
              <w:top w:w="180" w:type="dxa"/>
              <w:left w:w="180" w:type="dxa"/>
              <w:bottom w:w="180" w:type="dxa"/>
              <w:right w:w="180" w:type="dxa"/>
            </w:tcMar>
            <w:vAlign w:val="center"/>
          </w:tcPr>
          <w:p w14:paraId="28947947"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5FA5BA38">
                <v:shape id="Object 19" o:spid="_x0000_i1043" type="#_x0000_t75" alt="Link to Fire, General Classrooms and Offices" style="width:75.75pt;height:51pt;mso-position-horizontal-relative:page;mso-position-vertical-relative:page" o:ole="">
                  <v:imagedata r:id="rId49" o:title=""/>
                </v:shape>
                <o:OLEObject Type="Embed" ProgID="Word.Document.12" ShapeID="Object 19" DrawAspect="Icon" ObjectID="_1847434502" r:id="rId50">
                  <o:FieldCodes>\s</o:FieldCodes>
                </o:OLEObject>
              </w:object>
            </w:r>
          </w:p>
        </w:tc>
      </w:tr>
      <w:tr w:rsidR="0096099E" w:rsidRPr="003F0E0D" w14:paraId="0D28017E"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2EFB6FD8" w14:textId="77777777" w:rsidR="0096099E" w:rsidRPr="003F0E0D" w:rsidRDefault="0096099E" w:rsidP="005E6901">
            <w:pPr>
              <w:ind w:right="474"/>
              <w:rPr>
                <w:rFonts w:cs="Calibri"/>
                <w:sz w:val="24"/>
                <w:szCs w:val="24"/>
              </w:rPr>
            </w:pPr>
            <w:r w:rsidRPr="003F0E0D">
              <w:rPr>
                <w:rFonts w:cs="Calibri"/>
                <w:noProof/>
                <w:sz w:val="24"/>
                <w:szCs w:val="24"/>
                <w:lang w:val="en-IE" w:eastAsia="en-IE"/>
              </w:rPr>
              <w:lastRenderedPageBreak/>
              <w:drawing>
                <wp:inline distT="0" distB="0" distL="0" distR="0" wp14:anchorId="2A3148C3" wp14:editId="3FC13BE1">
                  <wp:extent cx="304800" cy="104775"/>
                  <wp:effectExtent l="0" t="0" r="0" b="9525"/>
                  <wp:docPr id="3260" name="Picture 2772109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0" name="Picture 277210933">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7EFE8D54" w14:textId="77777777" w:rsidR="0096099E" w:rsidRPr="003F0E0D" w:rsidRDefault="0096099E" w:rsidP="005E6901">
            <w:pPr>
              <w:ind w:right="474"/>
              <w:rPr>
                <w:rFonts w:cs="Calibri"/>
                <w:sz w:val="24"/>
                <w:szCs w:val="24"/>
              </w:rPr>
            </w:pPr>
            <w:r w:rsidRPr="003F0E0D">
              <w:rPr>
                <w:rFonts w:cs="Calibri"/>
                <w:sz w:val="24"/>
                <w:szCs w:val="24"/>
              </w:rPr>
              <w:t>No. 20 Fire - School Onsite Events (Plays, Musicals, Concerts, Meetings)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0680C3E2"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14E76C07"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73E5D653">
                <v:shape id="Object 20" o:spid="_x0000_i1044" type="#_x0000_t75" alt="Link to Fire, School Onsite Events" style="width:75.75pt;height:51pt;mso-position-horizontal-relative:page;mso-position-vertical-relative:page" o:ole="">
                  <v:imagedata r:id="rId51" o:title=""/>
                </v:shape>
                <o:OLEObject Type="Embed" ProgID="Word.Document.12" ShapeID="Object 20" DrawAspect="Icon" ObjectID="_1847434503" r:id="rId52">
                  <o:FieldCodes>\s</o:FieldCodes>
                </o:OLEObject>
              </w:object>
            </w:r>
          </w:p>
        </w:tc>
      </w:tr>
      <w:tr w:rsidR="0096099E" w:rsidRPr="003F0E0D" w14:paraId="1E0305CE"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52CDF40C"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7322F4D0" wp14:editId="1F16B3BE">
                  <wp:extent cx="304800" cy="104775"/>
                  <wp:effectExtent l="0" t="0" r="0" b="9525"/>
                  <wp:docPr id="3262" name="Picture 7927652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2" name="Picture 792765222">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42184FD1" w14:textId="77777777" w:rsidR="0096099E" w:rsidRPr="003F0E0D" w:rsidRDefault="0096099E" w:rsidP="005E6901">
            <w:pPr>
              <w:ind w:right="474"/>
              <w:rPr>
                <w:rFonts w:cs="Calibri"/>
                <w:sz w:val="24"/>
                <w:szCs w:val="24"/>
              </w:rPr>
            </w:pPr>
            <w:r w:rsidRPr="003F0E0D">
              <w:rPr>
                <w:rFonts w:cs="Calibri"/>
                <w:sz w:val="24"/>
                <w:szCs w:val="24"/>
              </w:rPr>
              <w:t>No. 21 First Aid</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39BAEE80"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535C7BB7"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535C2224">
                <v:shape id="Object 21" o:spid="_x0000_i1045" type="#_x0000_t75" alt="Link to First Aid" style="width:75.75pt;height:51pt;mso-position-horizontal-relative:page;mso-position-vertical-relative:page" o:ole="">
                  <v:imagedata r:id="rId53" o:title=""/>
                </v:shape>
                <o:OLEObject Type="Embed" ProgID="Word.Document.12" ShapeID="Object 21" DrawAspect="Icon" ObjectID="_1847434504" r:id="rId54">
                  <o:FieldCodes>\s</o:FieldCodes>
                </o:OLEObject>
              </w:object>
            </w:r>
          </w:p>
        </w:tc>
      </w:tr>
      <w:tr w:rsidR="0096099E" w:rsidRPr="003F0E0D" w14:paraId="0828131A"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75028002"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44FA5451" wp14:editId="52818E87">
                  <wp:extent cx="304800" cy="104775"/>
                  <wp:effectExtent l="0" t="0" r="0" b="9525"/>
                  <wp:docPr id="3264" name="Picture 20310482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4" name="Picture 203104827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7BF5B433" w14:textId="77777777" w:rsidR="0096099E" w:rsidRPr="003F0E0D" w:rsidRDefault="0096099E" w:rsidP="005E6901">
            <w:pPr>
              <w:ind w:right="474"/>
              <w:rPr>
                <w:rFonts w:cs="Calibri"/>
                <w:sz w:val="24"/>
                <w:szCs w:val="24"/>
              </w:rPr>
            </w:pPr>
            <w:r w:rsidRPr="003F0E0D">
              <w:rPr>
                <w:rFonts w:cs="Calibri"/>
                <w:sz w:val="24"/>
                <w:szCs w:val="24"/>
              </w:rPr>
              <w:t>No. 22 Portable Electrical Appliances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1C0F02E3"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06EE89C6"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10969FD0">
                <v:shape id="Object 22" o:spid="_x0000_i1046" type="#_x0000_t75" alt="Link to Portable Electric Appliances" style="width:75.75pt;height:51pt;mso-position-horizontal-relative:page;mso-position-vertical-relative:page" o:ole="">
                  <v:imagedata r:id="rId55" o:title=""/>
                </v:shape>
                <o:OLEObject Type="Embed" ProgID="Word.Document.12" ShapeID="Object 22" DrawAspect="Icon" ObjectID="_1847434505" r:id="rId56">
                  <o:FieldCodes>\s</o:FieldCodes>
                </o:OLEObject>
              </w:object>
            </w:r>
          </w:p>
        </w:tc>
      </w:tr>
      <w:tr w:rsidR="0096099E" w:rsidRPr="003F0E0D" w14:paraId="37ABA9E6"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04717955"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4F45A87C" wp14:editId="3E5D75EA">
                  <wp:extent cx="304800" cy="104775"/>
                  <wp:effectExtent l="0" t="0" r="0" b="9525"/>
                  <wp:docPr id="3266" name="Picture 9686218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6" name="Picture 96862181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10485DCA" w14:textId="77777777" w:rsidR="0096099E" w:rsidRPr="003F0E0D" w:rsidRDefault="0096099E" w:rsidP="005E6901">
            <w:pPr>
              <w:ind w:right="474"/>
              <w:rPr>
                <w:rFonts w:cs="Calibri"/>
                <w:sz w:val="24"/>
                <w:szCs w:val="24"/>
              </w:rPr>
            </w:pPr>
            <w:r w:rsidRPr="003F0E0D">
              <w:rPr>
                <w:rFonts w:cs="Calibri"/>
                <w:sz w:val="24"/>
                <w:szCs w:val="24"/>
              </w:rPr>
              <w:t>No. 23 Workplace Bullying</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4342D2CB"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759D895D"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7D7DB524">
                <v:shape id="Object 23" o:spid="_x0000_i1047" type="#_x0000_t75" alt="Link to Workplace Bullying" style="width:75.75pt;height:51pt;mso-position-horizontal-relative:page;mso-position-vertical-relative:page" o:ole="">
                  <v:imagedata r:id="rId57" o:title=""/>
                </v:shape>
                <o:OLEObject Type="Embed" ProgID="Word.Document.12" ShapeID="Object 23" DrawAspect="Icon" ObjectID="_1847434506" r:id="rId58">
                  <o:FieldCodes>\s</o:FieldCodes>
                </o:OLEObject>
              </w:object>
            </w:r>
          </w:p>
        </w:tc>
      </w:tr>
      <w:tr w:rsidR="0096099E" w:rsidRPr="003F0E0D" w14:paraId="6CB47871"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4FA1B2CC"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228155D2" wp14:editId="56C61B86">
                  <wp:extent cx="304800" cy="104775"/>
                  <wp:effectExtent l="0" t="0" r="0" b="9525"/>
                  <wp:docPr id="3268" name="Picture 7166926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8" name="Picture 716692647">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09551893" w14:textId="77777777" w:rsidR="0096099E" w:rsidRPr="003F0E0D" w:rsidRDefault="0096099E" w:rsidP="005E6901">
            <w:pPr>
              <w:ind w:right="474"/>
              <w:rPr>
                <w:rFonts w:cs="Calibri"/>
                <w:sz w:val="24"/>
                <w:szCs w:val="24"/>
              </w:rPr>
            </w:pPr>
            <w:r w:rsidRPr="003F0E0D">
              <w:rPr>
                <w:rFonts w:cs="Calibri"/>
                <w:sz w:val="24"/>
                <w:szCs w:val="24"/>
              </w:rPr>
              <w:t>No. 24 Workplace Stress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209C786D"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2DC4A9D7"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5A9B2A53">
                <v:shape id="Object 24" o:spid="_x0000_i1048" type="#_x0000_t75" alt="Link to Workplace Stress document" style="width:75.75pt;height:51pt;mso-position-horizontal-relative:page;mso-position-vertical-relative:page" o:ole="">
                  <v:imagedata r:id="rId59" o:title=""/>
                </v:shape>
                <o:OLEObject Type="Embed" ProgID="Word.Document.12" ShapeID="Object 24" DrawAspect="Icon" ObjectID="_1847434507" r:id="rId60">
                  <o:FieldCodes>\s</o:FieldCodes>
                </o:OLEObject>
              </w:object>
            </w:r>
          </w:p>
        </w:tc>
      </w:tr>
      <w:tr w:rsidR="0096099E" w:rsidRPr="003F0E0D" w14:paraId="00D9B115"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627D70FF"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091AD367" wp14:editId="652CC339">
                  <wp:extent cx="304800" cy="104775"/>
                  <wp:effectExtent l="0" t="0" r="0" b="9525"/>
                  <wp:docPr id="3270" name="Picture 1182460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0" name="Picture 1182460219">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0164E0D9" w14:textId="77777777" w:rsidR="0096099E" w:rsidRPr="003F0E0D" w:rsidRDefault="0096099E" w:rsidP="005E6901">
            <w:pPr>
              <w:ind w:right="474"/>
              <w:rPr>
                <w:rFonts w:cs="Calibri"/>
                <w:sz w:val="24"/>
                <w:szCs w:val="24"/>
              </w:rPr>
            </w:pPr>
            <w:r w:rsidRPr="003F0E0D">
              <w:rPr>
                <w:rFonts w:cs="Calibri"/>
                <w:sz w:val="24"/>
                <w:szCs w:val="24"/>
              </w:rPr>
              <w:t>No. 25 Car Park and External Areas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1612A220"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63E26F6E"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0DB3A2EC">
                <v:shape id="Object 25" o:spid="_x0000_i1049" type="#_x0000_t75" alt="Link to Car Park and External Areas document" style="width:75.75pt;height:51pt;mso-position-horizontal-relative:page;mso-position-vertical-relative:page" o:ole="">
                  <v:imagedata r:id="rId61" o:title=""/>
                </v:shape>
                <o:OLEObject Type="Embed" ProgID="Word.Document.12" ShapeID="Object 25" DrawAspect="Icon" ObjectID="_1847434508" r:id="rId62">
                  <o:FieldCodes>\s</o:FieldCodes>
                </o:OLEObject>
              </w:object>
            </w:r>
          </w:p>
        </w:tc>
      </w:tr>
      <w:tr w:rsidR="0096099E" w:rsidRPr="003F0E0D" w14:paraId="6C128589"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3A6B33D1"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014A5361" wp14:editId="1B6D5268">
                  <wp:extent cx="304800" cy="104775"/>
                  <wp:effectExtent l="0" t="0" r="0" b="9525"/>
                  <wp:docPr id="3272" name="Picture 9045319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2" name="Picture 904531930">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3DAFB3D1" w14:textId="77777777" w:rsidR="0096099E" w:rsidRPr="003F0E0D" w:rsidRDefault="0096099E" w:rsidP="005E6901">
            <w:pPr>
              <w:ind w:right="474"/>
              <w:rPr>
                <w:rFonts w:cs="Calibri"/>
                <w:sz w:val="24"/>
                <w:szCs w:val="24"/>
              </w:rPr>
            </w:pPr>
            <w:r w:rsidRPr="003F0E0D">
              <w:rPr>
                <w:rFonts w:cs="Calibri"/>
                <w:sz w:val="24"/>
                <w:szCs w:val="24"/>
              </w:rPr>
              <w:t>No. 26 Staff Room</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18922488"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39903373"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3F7DF95F">
                <v:shape id="Object 26" o:spid="_x0000_i1050" type="#_x0000_t75" alt="Link to staff room risk assessment" style="width:75.75pt;height:51pt;mso-position-horizontal-relative:page;mso-position-vertical-relative:page" o:ole="">
                  <v:imagedata r:id="rId63" o:title=""/>
                </v:shape>
                <o:OLEObject Type="Embed" ProgID="Word.Document.12" ShapeID="Object 26" DrawAspect="Icon" ObjectID="_1847434509" r:id="rId64">
                  <o:FieldCodes>\s</o:FieldCodes>
                </o:OLEObject>
              </w:object>
            </w:r>
          </w:p>
        </w:tc>
      </w:tr>
      <w:tr w:rsidR="0096099E" w:rsidRPr="003F0E0D" w14:paraId="01EF00B3" w14:textId="77777777" w:rsidTr="005E6901">
        <w:trPr>
          <w:trHeight w:val="1342"/>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1D99D2E8"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4BFF3307" wp14:editId="18557152">
                  <wp:extent cx="304800" cy="104775"/>
                  <wp:effectExtent l="0" t="0" r="0" b="9525"/>
                  <wp:docPr id="3274" name="Picture 10857869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4" name="Picture 1085786907">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313CC4C1" w14:textId="77777777" w:rsidR="0096099E" w:rsidRPr="003F0E0D" w:rsidRDefault="0096099E" w:rsidP="005E6901">
            <w:pPr>
              <w:ind w:right="474"/>
              <w:rPr>
                <w:rFonts w:cs="Calibri"/>
                <w:sz w:val="24"/>
                <w:szCs w:val="24"/>
              </w:rPr>
            </w:pPr>
            <w:r w:rsidRPr="003F0E0D">
              <w:rPr>
                <w:rFonts w:cs="Calibri"/>
                <w:sz w:val="24"/>
                <w:szCs w:val="24"/>
              </w:rPr>
              <w:t>No. 27 Pregnant, Post-Natal and Breastfeeding Women</w:t>
            </w:r>
          </w:p>
          <w:p w14:paraId="0354FBFB" w14:textId="77777777" w:rsidR="0096099E" w:rsidRPr="003F0E0D" w:rsidRDefault="0096099E" w:rsidP="005E6901">
            <w:pPr>
              <w:ind w:right="474"/>
              <w:rPr>
                <w:rFonts w:cs="Calibri"/>
                <w:sz w:val="24"/>
                <w:szCs w:val="24"/>
              </w:rPr>
            </w:pPr>
          </w:p>
          <w:p w14:paraId="6E5373D1" w14:textId="77777777" w:rsidR="0096099E" w:rsidRPr="003F0E0D" w:rsidRDefault="0096099E" w:rsidP="005E6901">
            <w:pPr>
              <w:ind w:right="474"/>
              <w:rPr>
                <w:rFonts w:cs="Calibri"/>
                <w:sz w:val="24"/>
                <w:szCs w:val="24"/>
              </w:rPr>
            </w:pPr>
            <w:r w:rsidRPr="003F0E0D">
              <w:rPr>
                <w:rFonts w:cs="Calibri"/>
                <w:sz w:val="24"/>
                <w:szCs w:val="24"/>
              </w:rPr>
              <w:t>No. 27A Pregnancy Risk Assessment Template</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128F1C81" w14:textId="77777777" w:rsidR="0096099E" w:rsidRPr="003F0E0D" w:rsidRDefault="0096099E" w:rsidP="005E6901">
            <w:pPr>
              <w:ind w:right="474"/>
              <w:rPr>
                <w:rFonts w:cs="Calibri"/>
                <w:sz w:val="24"/>
                <w:szCs w:val="24"/>
              </w:rPr>
            </w:pPr>
          </w:p>
        </w:tc>
        <w:bookmarkStart w:id="31" w:name="_MON_1823245002"/>
        <w:bookmarkEnd w:id="31"/>
        <w:tc>
          <w:tcPr>
            <w:tcW w:w="3706" w:type="dxa"/>
            <w:tcBorders>
              <w:top w:val="single" w:sz="6" w:space="0" w:color="DDDDDD"/>
            </w:tcBorders>
            <w:shd w:val="clear" w:color="auto" w:fill="FFFFFF"/>
            <w:tcMar>
              <w:top w:w="180" w:type="dxa"/>
              <w:left w:w="180" w:type="dxa"/>
              <w:bottom w:w="180" w:type="dxa"/>
              <w:right w:w="180" w:type="dxa"/>
            </w:tcMar>
            <w:vAlign w:val="center"/>
          </w:tcPr>
          <w:p w14:paraId="174549EC"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5ED48FD8">
                <v:shape id="Object 27" o:spid="_x0000_i1051" type="#_x0000_t75" alt="Link to Pregnancy Risk Assessment Template" style="width:75.75pt;height:51pt;mso-position-horizontal-relative:page;mso-position-vertical-relative:page" o:ole="">
                  <v:imagedata r:id="rId65" o:title=""/>
                </v:shape>
                <o:OLEObject Type="Embed" ProgID="Word.Document.12" ShapeID="Object 27" DrawAspect="Icon" ObjectID="_1847434510" r:id="rId66">
                  <o:FieldCodes>\s</o:FieldCodes>
                </o:OLEObject>
              </w:object>
            </w:r>
          </w:p>
          <w:p w14:paraId="58319A08" w14:textId="77777777" w:rsidR="0096099E" w:rsidRPr="003F0E0D" w:rsidRDefault="0096099E" w:rsidP="005E6901">
            <w:pPr>
              <w:ind w:right="474"/>
              <w:rPr>
                <w:rFonts w:cs="Calibri"/>
                <w:sz w:val="24"/>
                <w:szCs w:val="24"/>
              </w:rPr>
            </w:pPr>
          </w:p>
        </w:tc>
      </w:tr>
      <w:tr w:rsidR="0096099E" w:rsidRPr="003F0E0D" w14:paraId="6857D7D4"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48FA73B2" w14:textId="77777777" w:rsidR="0096099E" w:rsidRPr="003F0E0D" w:rsidRDefault="0096099E" w:rsidP="005E6901">
            <w:pPr>
              <w:ind w:right="474"/>
              <w:rPr>
                <w:rFonts w:cs="Calibri"/>
                <w:sz w:val="24"/>
                <w:szCs w:val="24"/>
              </w:rPr>
            </w:pPr>
            <w:r w:rsidRPr="003F0E0D">
              <w:rPr>
                <w:rFonts w:cs="Calibri"/>
                <w:noProof/>
                <w:sz w:val="24"/>
                <w:szCs w:val="24"/>
                <w:lang w:val="en-IE" w:eastAsia="en-IE"/>
              </w:rPr>
              <w:lastRenderedPageBreak/>
              <w:drawing>
                <wp:inline distT="0" distB="0" distL="0" distR="0" wp14:anchorId="20E90373" wp14:editId="26361025">
                  <wp:extent cx="304800" cy="104775"/>
                  <wp:effectExtent l="0" t="0" r="0" b="9525"/>
                  <wp:docPr id="3276" name="Picture 18575938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6" name="Picture 1857593870">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4B3554FF" w14:textId="77777777" w:rsidR="0096099E" w:rsidRPr="003F0E0D" w:rsidRDefault="0096099E" w:rsidP="005E6901">
            <w:pPr>
              <w:ind w:right="474"/>
              <w:rPr>
                <w:rFonts w:cs="Calibri"/>
                <w:sz w:val="24"/>
                <w:szCs w:val="24"/>
              </w:rPr>
            </w:pPr>
            <w:r w:rsidRPr="003F0E0D">
              <w:rPr>
                <w:rFonts w:cs="Calibri"/>
                <w:sz w:val="24"/>
                <w:szCs w:val="24"/>
              </w:rPr>
              <w:t>No. 28 Noise</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580AA99B"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2C197986"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1B9F459C">
                <v:shape id="Object 28" o:spid="_x0000_i1052" type="#_x0000_t75" alt="Link to Noise document" style="width:75.75pt;height:51pt;mso-position-horizontal-relative:page;mso-position-vertical-relative:page" o:ole="">
                  <v:imagedata r:id="rId67" o:title=""/>
                </v:shape>
                <o:OLEObject Type="Embed" ProgID="Word.Document.12" ShapeID="Object 28" DrawAspect="Icon" ObjectID="_1847434511" r:id="rId68">
                  <o:FieldCodes>\s</o:FieldCodes>
                </o:OLEObject>
              </w:object>
            </w:r>
          </w:p>
        </w:tc>
      </w:tr>
      <w:tr w:rsidR="0096099E" w:rsidRPr="003F0E0D" w14:paraId="4CE47DBA"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0CFFCB2B"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03162C38" wp14:editId="04AB0C7B">
                  <wp:extent cx="304800" cy="104775"/>
                  <wp:effectExtent l="0" t="0" r="0" b="9525"/>
                  <wp:docPr id="3278" name="Picture 16225033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 name="Picture 1622503314">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4C21DA5B" w14:textId="77777777" w:rsidR="0096099E" w:rsidRPr="003F0E0D" w:rsidRDefault="0096099E" w:rsidP="005E6901">
            <w:pPr>
              <w:ind w:right="474"/>
              <w:rPr>
                <w:rFonts w:cs="Calibri"/>
                <w:sz w:val="24"/>
                <w:szCs w:val="24"/>
              </w:rPr>
            </w:pPr>
            <w:r w:rsidRPr="003F0E0D">
              <w:rPr>
                <w:rFonts w:cs="Calibri"/>
                <w:sz w:val="24"/>
                <w:szCs w:val="24"/>
              </w:rPr>
              <w:t>No. 29 Radon</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49C2B591"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4DBC53B7"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483E39FA">
                <v:shape id="Object 29" o:spid="_x0000_i1053" type="#_x0000_t75" alt="Link to Radon document" style="width:75.75pt;height:51pt;mso-position-horizontal-relative:page;mso-position-vertical-relative:page" o:ole="">
                  <v:imagedata r:id="rId69" o:title=""/>
                </v:shape>
                <o:OLEObject Type="Embed" ProgID="Word.Document.12" ShapeID="Object 29" DrawAspect="Icon" ObjectID="_1847434512" r:id="rId70">
                  <o:FieldCodes>\s</o:FieldCodes>
                </o:OLEObject>
              </w:object>
            </w:r>
          </w:p>
        </w:tc>
      </w:tr>
      <w:tr w:rsidR="0096099E" w:rsidRPr="003F0E0D" w14:paraId="5C549E6E"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74B83823"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310A7DA3" wp14:editId="7A82B476">
                  <wp:extent cx="304800" cy="104775"/>
                  <wp:effectExtent l="0" t="0" r="0" b="9525"/>
                  <wp:docPr id="3280" name="Picture 12467849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0" name="Picture 1246784998">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5A4E8250" w14:textId="77777777" w:rsidR="0096099E" w:rsidRPr="003F0E0D" w:rsidRDefault="0096099E" w:rsidP="005E6901">
            <w:pPr>
              <w:ind w:right="474"/>
              <w:rPr>
                <w:rFonts w:cs="Calibri"/>
                <w:sz w:val="24"/>
                <w:szCs w:val="24"/>
              </w:rPr>
            </w:pPr>
            <w:r w:rsidRPr="003F0E0D">
              <w:rPr>
                <w:rFonts w:cs="Calibri"/>
                <w:sz w:val="24"/>
                <w:szCs w:val="24"/>
              </w:rPr>
              <w:t>No. 30 Mould</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10EA0A9C"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7DA5CA73"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16431087">
                <v:shape id="Object 30" o:spid="_x0000_i1054" type="#_x0000_t75" alt="Link to Mould document" style="width:75.75pt;height:51pt;mso-position-horizontal-relative:page;mso-position-vertical-relative:page" o:ole="">
                  <v:imagedata r:id="rId71" o:title=""/>
                </v:shape>
                <o:OLEObject Type="Embed" ProgID="Word.Document.12" ShapeID="Object 30" DrawAspect="Icon" ObjectID="_1847434513" r:id="rId72">
                  <o:FieldCodes>\s</o:FieldCodes>
                </o:OLEObject>
              </w:object>
            </w:r>
          </w:p>
        </w:tc>
      </w:tr>
      <w:tr w:rsidR="0096099E" w:rsidRPr="003F0E0D" w14:paraId="5056F32F"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354EB728"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03521728" wp14:editId="7F4F1432">
                  <wp:extent cx="304800" cy="104775"/>
                  <wp:effectExtent l="0" t="0" r="0" b="9525"/>
                  <wp:docPr id="3282" name="Picture 3971428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2" name="Picture 397142875">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27D5412A" w14:textId="77777777" w:rsidR="0096099E" w:rsidRPr="003F0E0D" w:rsidRDefault="0096099E" w:rsidP="005E6901">
            <w:pPr>
              <w:ind w:right="474"/>
              <w:rPr>
                <w:rFonts w:cs="Calibri"/>
                <w:sz w:val="24"/>
                <w:szCs w:val="24"/>
              </w:rPr>
            </w:pPr>
            <w:r w:rsidRPr="003F0E0D">
              <w:rPr>
                <w:rFonts w:cs="Calibri"/>
                <w:sz w:val="24"/>
                <w:szCs w:val="24"/>
              </w:rPr>
              <w:t>No. 31 Asbestos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3B31B49C"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7CEAA207"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25DDC351">
                <v:shape id="Object 31" o:spid="_x0000_i1055" type="#_x0000_t75" alt="Link to Asbestos document" style="width:75.75pt;height:51pt;mso-position-horizontal-relative:page;mso-position-vertical-relative:page" o:ole="">
                  <v:imagedata r:id="rId73" o:title=""/>
                </v:shape>
                <o:OLEObject Type="Embed" ProgID="Word.Document.12" ShapeID="Object 31" DrawAspect="Icon" ObjectID="_1847434514" r:id="rId74">
                  <o:FieldCodes>\s</o:FieldCodes>
                </o:OLEObject>
              </w:object>
            </w:r>
          </w:p>
        </w:tc>
      </w:tr>
      <w:tr w:rsidR="0096099E" w:rsidRPr="003F0E0D" w14:paraId="5D08F18A"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32BC29AB"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17C6CAFD" wp14:editId="40660A07">
                  <wp:extent cx="304800" cy="104775"/>
                  <wp:effectExtent l="0" t="0" r="0" b="9525"/>
                  <wp:docPr id="3284" name="Picture 10763766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4" name="Picture 1076376692">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7797458E" w14:textId="77777777" w:rsidR="0096099E" w:rsidRPr="003F0E0D" w:rsidRDefault="0096099E" w:rsidP="005E6901">
            <w:pPr>
              <w:ind w:right="474"/>
              <w:rPr>
                <w:rFonts w:cs="Calibri"/>
                <w:sz w:val="24"/>
                <w:szCs w:val="24"/>
              </w:rPr>
            </w:pPr>
            <w:r w:rsidRPr="003F0E0D">
              <w:rPr>
                <w:rFonts w:cs="Calibri"/>
                <w:sz w:val="24"/>
                <w:szCs w:val="24"/>
              </w:rPr>
              <w:t>No. 32 Legionella</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015460E2"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1D15812A"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479ABDB6">
                <v:shape id="Object 32" o:spid="_x0000_i1056" type="#_x0000_t75" alt="Link to Legionella document&#10;" style="width:75.75pt;height:51pt;mso-position-horizontal-relative:page;mso-position-vertical-relative:page" o:ole="">
                  <v:imagedata r:id="rId75" o:title=""/>
                </v:shape>
                <o:OLEObject Type="Embed" ProgID="Word.Document.12" ShapeID="Object 32" DrawAspect="Icon" ObjectID="_1847434515" r:id="rId76">
                  <o:FieldCodes>\s</o:FieldCodes>
                </o:OLEObject>
              </w:object>
            </w:r>
          </w:p>
        </w:tc>
      </w:tr>
      <w:tr w:rsidR="0096099E" w:rsidRPr="003F0E0D" w14:paraId="1D0ACB12"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3B2712D6"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259B7846" wp14:editId="5861E514">
                  <wp:extent cx="304800" cy="104775"/>
                  <wp:effectExtent l="0" t="0" r="0" b="9525"/>
                  <wp:docPr id="3286" name="Picture 1688839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6" name="Picture 168883967">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650A79DA" w14:textId="77777777" w:rsidR="0096099E" w:rsidRPr="003F0E0D" w:rsidRDefault="0096099E" w:rsidP="005E6901">
            <w:pPr>
              <w:ind w:right="474"/>
              <w:rPr>
                <w:rFonts w:cs="Calibri"/>
                <w:sz w:val="24"/>
                <w:szCs w:val="24"/>
              </w:rPr>
            </w:pPr>
            <w:r w:rsidRPr="003F0E0D">
              <w:rPr>
                <w:rFonts w:cs="Calibri"/>
                <w:sz w:val="24"/>
                <w:szCs w:val="24"/>
              </w:rPr>
              <w:t>No. 33 Lone Workers (e.g. caretakers)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5DF17F6D"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14B273A2"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166CCD4E">
                <v:shape id="Object 33" o:spid="_x0000_i1057" type="#_x0000_t75" alt="Link to Lone workers document" style="width:75.75pt;height:51pt;mso-position-horizontal-relative:page;mso-position-vertical-relative:page" o:ole="">
                  <v:imagedata r:id="rId77" o:title=""/>
                </v:shape>
                <o:OLEObject Type="Embed" ProgID="Word.Document.12" ShapeID="Object 33" DrawAspect="Icon" ObjectID="_1847434516" r:id="rId78">
                  <o:FieldCodes>\s</o:FieldCodes>
                </o:OLEObject>
              </w:object>
            </w:r>
          </w:p>
        </w:tc>
      </w:tr>
      <w:tr w:rsidR="0096099E" w:rsidRPr="003F0E0D" w14:paraId="2556595A"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421D3460"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3E9E0D54" wp14:editId="507219EB">
                  <wp:extent cx="304800" cy="104775"/>
                  <wp:effectExtent l="0" t="0" r="0" b="9525"/>
                  <wp:docPr id="3288" name="Picture 19024445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8" name="Picture 1902444543">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756F219C" w14:textId="77777777" w:rsidR="0096099E" w:rsidRPr="003F0E0D" w:rsidRDefault="0096099E" w:rsidP="005E6901">
            <w:pPr>
              <w:ind w:right="474"/>
              <w:rPr>
                <w:rFonts w:cs="Calibri"/>
                <w:sz w:val="24"/>
                <w:szCs w:val="24"/>
              </w:rPr>
            </w:pPr>
            <w:r w:rsidRPr="003F0E0D">
              <w:rPr>
                <w:rFonts w:cs="Calibri"/>
                <w:sz w:val="24"/>
                <w:szCs w:val="24"/>
              </w:rPr>
              <w:t>No. 34 Home Economics Room (General)</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43695C9A"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3C124E65"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670CE92C">
                <v:shape id="Object 34" o:spid="_x0000_i1058" type="#_x0000_t75" alt="Link to Home Economics room document&#10;" style="width:75.75pt;height:51pt;mso-position-horizontal-relative:page;mso-position-vertical-relative:page" o:ole="">
                  <v:imagedata r:id="rId79" o:title=""/>
                </v:shape>
                <o:OLEObject Type="Embed" ProgID="Word.Document.12" ShapeID="Object 34" DrawAspect="Icon" ObjectID="_1847434517" r:id="rId80">
                  <o:FieldCodes>\s</o:FieldCodes>
                </o:OLEObject>
              </w:object>
            </w:r>
          </w:p>
        </w:tc>
      </w:tr>
      <w:tr w:rsidR="0096099E" w:rsidRPr="003F0E0D" w14:paraId="2FAC0566"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7CAE914E"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4459345F" wp14:editId="2D3AFED9">
                  <wp:extent cx="304800" cy="104775"/>
                  <wp:effectExtent l="0" t="0" r="0" b="9525"/>
                  <wp:docPr id="3290" name="Picture 12763994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0" name="Picture 1276399420">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500965B4" w14:textId="77777777" w:rsidR="0096099E" w:rsidRPr="003F0E0D" w:rsidRDefault="0096099E" w:rsidP="005E6901">
            <w:pPr>
              <w:ind w:right="474"/>
              <w:rPr>
                <w:rFonts w:cs="Calibri"/>
                <w:sz w:val="24"/>
                <w:szCs w:val="24"/>
              </w:rPr>
            </w:pPr>
            <w:r w:rsidRPr="003F0E0D">
              <w:rPr>
                <w:rFonts w:cs="Calibri"/>
                <w:sz w:val="24"/>
                <w:szCs w:val="24"/>
              </w:rPr>
              <w:t>No. 35 Home Economics (Use of Safety Cutters / Knives)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138F9AB6"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072EF650"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755A33E5">
                <v:shape id="Object 35" o:spid="_x0000_i1059" type="#_x0000_t75" alt="Link to Home Economics Use of Safety Cutters / knives" style="width:75.75pt;height:51pt;mso-position-horizontal-relative:page;mso-position-vertical-relative:page" o:ole="">
                  <v:imagedata r:id="rId81" o:title=""/>
                </v:shape>
                <o:OLEObject Type="Embed" ProgID="Word.Document.12" ShapeID="Object 35" DrawAspect="Icon" ObjectID="_1847434518" r:id="rId82">
                  <o:FieldCodes>\s</o:FieldCodes>
                </o:OLEObject>
              </w:object>
            </w:r>
          </w:p>
        </w:tc>
      </w:tr>
      <w:tr w:rsidR="0096099E" w:rsidRPr="003F0E0D" w14:paraId="33A94A12"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7557E594" w14:textId="77777777" w:rsidR="0096099E" w:rsidRPr="003F0E0D" w:rsidRDefault="0096099E" w:rsidP="005E6901">
            <w:pPr>
              <w:ind w:right="474"/>
              <w:rPr>
                <w:rFonts w:cs="Calibri"/>
                <w:sz w:val="24"/>
                <w:szCs w:val="24"/>
              </w:rPr>
            </w:pPr>
            <w:r w:rsidRPr="003F0E0D">
              <w:rPr>
                <w:rFonts w:cs="Calibri"/>
                <w:noProof/>
                <w:sz w:val="24"/>
                <w:szCs w:val="24"/>
                <w:lang w:val="en-IE" w:eastAsia="en-IE"/>
              </w:rPr>
              <w:lastRenderedPageBreak/>
              <w:drawing>
                <wp:inline distT="0" distB="0" distL="0" distR="0" wp14:anchorId="4B4F989B" wp14:editId="479E60FA">
                  <wp:extent cx="304800" cy="104775"/>
                  <wp:effectExtent l="0" t="0" r="0" b="9525"/>
                  <wp:docPr id="3292" name="Picture 578908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2" name="Picture 578908114">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480F6290" w14:textId="77777777" w:rsidR="0096099E" w:rsidRPr="003F0E0D" w:rsidRDefault="0096099E" w:rsidP="005E6901">
            <w:pPr>
              <w:ind w:right="474"/>
              <w:rPr>
                <w:rFonts w:cs="Calibri"/>
                <w:sz w:val="24"/>
                <w:szCs w:val="24"/>
              </w:rPr>
            </w:pPr>
            <w:r w:rsidRPr="003F0E0D">
              <w:rPr>
                <w:rFonts w:cs="Calibri"/>
                <w:sz w:val="24"/>
                <w:szCs w:val="24"/>
              </w:rPr>
              <w:t>No. 36 Home Economics (Portable Electrical Appliances)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11451BA3"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2341F038"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2085BC26">
                <v:shape id="Object 36" o:spid="_x0000_i1060" type="#_x0000_t75" alt="Link to Home Economics Portable Electrical Applicances" style="width:75.75pt;height:51pt;mso-position-horizontal-relative:page;mso-position-vertical-relative:page" o:ole="">
                  <v:imagedata r:id="rId83" o:title=""/>
                </v:shape>
                <o:OLEObject Type="Embed" ProgID="Word.Document.12" ShapeID="Object 36" DrawAspect="Icon" ObjectID="_1847434519" r:id="rId84">
                  <o:FieldCodes>\s</o:FieldCodes>
                </o:OLEObject>
              </w:object>
            </w:r>
          </w:p>
        </w:tc>
      </w:tr>
      <w:tr w:rsidR="0096099E" w:rsidRPr="003F0E0D" w14:paraId="22442DB3"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008B5116"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21FB3B87" wp14:editId="3E276251">
                  <wp:extent cx="304800" cy="104775"/>
                  <wp:effectExtent l="0" t="0" r="0" b="9525"/>
                  <wp:docPr id="3294" name="Picture 15411495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4" name="Picture 1541149553">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7BB26379" w14:textId="77777777" w:rsidR="0096099E" w:rsidRPr="003F0E0D" w:rsidRDefault="0096099E" w:rsidP="005E6901">
            <w:pPr>
              <w:ind w:right="474"/>
              <w:rPr>
                <w:rFonts w:cs="Calibri"/>
                <w:sz w:val="24"/>
                <w:szCs w:val="24"/>
              </w:rPr>
            </w:pPr>
            <w:r w:rsidRPr="003F0E0D">
              <w:rPr>
                <w:rFonts w:cs="Calibri"/>
                <w:sz w:val="24"/>
                <w:szCs w:val="24"/>
              </w:rPr>
              <w:t>No. 37 Maintenance (General)</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059F18CA"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4386B7C1"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458FBD45">
                <v:shape id="Object 37" o:spid="_x0000_i1061" type="#_x0000_t75" alt="Link to Maintenance, General document&#10;" style="width:75.75pt;height:51pt;mso-position-horizontal-relative:page;mso-position-vertical-relative:page" o:ole="">
                  <v:imagedata r:id="rId85" o:title=""/>
                </v:shape>
                <o:OLEObject Type="Embed" ProgID="Word.Document.12" ShapeID="Object 37" DrawAspect="Icon" ObjectID="_1847434520" r:id="rId86">
                  <o:FieldCodes>\s</o:FieldCodes>
                </o:OLEObject>
              </w:object>
            </w:r>
          </w:p>
        </w:tc>
      </w:tr>
      <w:tr w:rsidR="0096099E" w:rsidRPr="003F0E0D" w14:paraId="216E1C18"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2C99E38D"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07F380B7" wp14:editId="239DA44E">
                  <wp:extent cx="304800" cy="104775"/>
                  <wp:effectExtent l="0" t="0" r="0" b="9525"/>
                  <wp:docPr id="3296" name="Picture 980676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6" name="Picture 980676228">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26BB628E" w14:textId="77777777" w:rsidR="0096099E" w:rsidRPr="003F0E0D" w:rsidRDefault="0096099E" w:rsidP="005E6901">
            <w:pPr>
              <w:ind w:right="474"/>
              <w:rPr>
                <w:rFonts w:cs="Calibri"/>
                <w:sz w:val="24"/>
                <w:szCs w:val="24"/>
              </w:rPr>
            </w:pPr>
            <w:r w:rsidRPr="003F0E0D">
              <w:rPr>
                <w:rFonts w:cs="Calibri"/>
                <w:sz w:val="24"/>
                <w:szCs w:val="24"/>
              </w:rPr>
              <w:t>No. 38 Construction Contractors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7DC09C40" w14:textId="77777777" w:rsidR="0096099E" w:rsidRPr="003F0E0D" w:rsidRDefault="0096099E" w:rsidP="005E6901">
            <w:pPr>
              <w:ind w:right="474"/>
              <w:rPr>
                <w:rFonts w:cs="Calibri"/>
                <w:sz w:val="24"/>
                <w:szCs w:val="24"/>
              </w:rPr>
            </w:pPr>
          </w:p>
        </w:tc>
        <w:bookmarkStart w:id="32" w:name="_MON_1823249259"/>
        <w:bookmarkEnd w:id="32"/>
        <w:tc>
          <w:tcPr>
            <w:tcW w:w="3706" w:type="dxa"/>
            <w:tcBorders>
              <w:top w:val="single" w:sz="6" w:space="0" w:color="DDDDDD"/>
            </w:tcBorders>
            <w:shd w:val="clear" w:color="auto" w:fill="FFFFFF"/>
            <w:tcMar>
              <w:top w:w="180" w:type="dxa"/>
              <w:left w:w="180" w:type="dxa"/>
              <w:bottom w:w="180" w:type="dxa"/>
              <w:right w:w="180" w:type="dxa"/>
            </w:tcMar>
            <w:vAlign w:val="center"/>
          </w:tcPr>
          <w:p w14:paraId="61374C11"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365CD423">
                <v:shape id="Object 38" o:spid="_x0000_i1062" type="#_x0000_t75" alt="Link to construction contractors document" style="width:75.75pt;height:51pt;mso-position-horizontal-relative:page;mso-position-vertical-relative:page" o:ole="">
                  <v:imagedata r:id="rId87" o:title=""/>
                </v:shape>
                <o:OLEObject Type="Embed" ProgID="Word.Document.12" ShapeID="Object 38" DrawAspect="Icon" ObjectID="_1847434521" r:id="rId88">
                  <o:FieldCodes>\s</o:FieldCodes>
                </o:OLEObject>
              </w:object>
            </w:r>
          </w:p>
        </w:tc>
      </w:tr>
      <w:tr w:rsidR="0096099E" w:rsidRPr="003F0E0D" w14:paraId="6769B626"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1838781F"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71B5042C" wp14:editId="486E02E5">
                  <wp:extent cx="304800" cy="104775"/>
                  <wp:effectExtent l="0" t="0" r="0" b="9525"/>
                  <wp:docPr id="3298" name="Picture 6740551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8" name="Picture 674055120">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496507F7" w14:textId="77777777" w:rsidR="0096099E" w:rsidRPr="003F0E0D" w:rsidRDefault="0096099E" w:rsidP="005E6901">
            <w:pPr>
              <w:ind w:right="474"/>
              <w:rPr>
                <w:rFonts w:cs="Calibri"/>
                <w:sz w:val="24"/>
                <w:szCs w:val="24"/>
              </w:rPr>
            </w:pPr>
            <w:r w:rsidRPr="003F0E0D">
              <w:rPr>
                <w:rFonts w:cs="Calibri"/>
                <w:sz w:val="24"/>
                <w:szCs w:val="24"/>
              </w:rPr>
              <w:t>No. 39 Maintenance (Tractors)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43EF6C3E"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53185460"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224314EA">
                <v:shape id="Object 39" o:spid="_x0000_i1063" type="#_x0000_t75" alt="Link to Maintenance, tractors document" style="width:75.75pt;height:51pt;mso-position-horizontal-relative:page;mso-position-vertical-relative:page" o:ole="">
                  <v:imagedata r:id="rId89" o:title=""/>
                </v:shape>
                <o:OLEObject Type="Embed" ProgID="Word.Document.12" ShapeID="Object 39" DrawAspect="Icon" ObjectID="_1847434522" r:id="rId90">
                  <o:FieldCodes>\s</o:FieldCodes>
                </o:OLEObject>
              </w:object>
            </w:r>
          </w:p>
        </w:tc>
      </w:tr>
      <w:tr w:rsidR="0096099E" w:rsidRPr="003F0E0D" w14:paraId="56D8E89D"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5D7DB063"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3F71EF39" wp14:editId="10F323FE">
                  <wp:extent cx="304800" cy="104775"/>
                  <wp:effectExtent l="0" t="0" r="0" b="9525"/>
                  <wp:docPr id="3300" name="Picture 13619363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 name="Picture 1361936327">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39E4A4FA" w14:textId="77777777" w:rsidR="0096099E" w:rsidRPr="003F0E0D" w:rsidRDefault="0096099E" w:rsidP="005E6901">
            <w:pPr>
              <w:ind w:right="474"/>
              <w:rPr>
                <w:rFonts w:cs="Calibri"/>
                <w:sz w:val="24"/>
                <w:szCs w:val="24"/>
              </w:rPr>
            </w:pPr>
            <w:r w:rsidRPr="003F0E0D">
              <w:rPr>
                <w:rFonts w:cs="Calibri"/>
                <w:sz w:val="24"/>
                <w:szCs w:val="24"/>
              </w:rPr>
              <w:t>No. 40 Boiler House and Fuel Tanks)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1399CA96"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0DFDA613"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02861274">
                <v:shape id="Object 40" o:spid="_x0000_i1064" type="#_x0000_t75" alt="Link to Boilder House and Fuel Tanks document" style="width:75.75pt;height:51pt;mso-position-horizontal-relative:page;mso-position-vertical-relative:page" o:ole="">
                  <v:imagedata r:id="rId91" o:title=""/>
                </v:shape>
                <o:OLEObject Type="Embed" ProgID="Word.Document.12" ShapeID="Object 40" DrawAspect="Icon" ObjectID="_1847434523" r:id="rId92">
                  <o:FieldCodes>\s</o:FieldCodes>
                </o:OLEObject>
              </w:object>
            </w:r>
          </w:p>
        </w:tc>
      </w:tr>
      <w:tr w:rsidR="0096099E" w:rsidRPr="003F0E0D" w14:paraId="4F51051A"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5A60B456"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5AB88949" wp14:editId="74779054">
                  <wp:extent cx="304800" cy="104775"/>
                  <wp:effectExtent l="0" t="0" r="0" b="9525"/>
                  <wp:docPr id="3302" name="Picture 6771107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2" name="Picture 677110790">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4AF33742" w14:textId="77777777" w:rsidR="0096099E" w:rsidRPr="003F0E0D" w:rsidRDefault="0096099E" w:rsidP="005E6901">
            <w:pPr>
              <w:ind w:right="474"/>
              <w:rPr>
                <w:rFonts w:cs="Calibri"/>
                <w:sz w:val="24"/>
                <w:szCs w:val="24"/>
              </w:rPr>
            </w:pPr>
            <w:r w:rsidRPr="003F0E0D">
              <w:rPr>
                <w:rFonts w:cs="Calibri"/>
                <w:sz w:val="24"/>
                <w:szCs w:val="24"/>
              </w:rPr>
              <w:t>No. 41 Grass Cutting / Ride-on Mower</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6F9BCE05"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473B7700"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6C7E9D84">
                <v:shape id="Object 41" o:spid="_x0000_i1065" type="#_x0000_t75" alt="Link to Grass Cutting / Ride on Mower Document" style="width:75.75pt;height:51pt;mso-position-horizontal-relative:page;mso-position-vertical-relative:page" o:ole="">
                  <v:imagedata r:id="rId93" o:title=""/>
                </v:shape>
                <o:OLEObject Type="Embed" ProgID="Word.Document.12" ShapeID="Object 41" DrawAspect="Icon" ObjectID="_1847434524" r:id="rId94">
                  <o:FieldCodes>\s</o:FieldCodes>
                </o:OLEObject>
              </w:object>
            </w:r>
          </w:p>
        </w:tc>
      </w:tr>
      <w:tr w:rsidR="0096099E" w:rsidRPr="003F0E0D" w14:paraId="223FAB96"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723DA8EF"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29E8EC6A" wp14:editId="67C268C2">
                  <wp:extent cx="304800" cy="104775"/>
                  <wp:effectExtent l="0" t="0" r="0" b="9525"/>
                  <wp:docPr id="3304" name="Picture 19504786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 name="Picture 1950478627">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4286C7A5" w14:textId="77777777" w:rsidR="0096099E" w:rsidRPr="003F0E0D" w:rsidRDefault="0096099E" w:rsidP="005E6901">
            <w:pPr>
              <w:ind w:right="474"/>
              <w:rPr>
                <w:rFonts w:cs="Calibri"/>
                <w:sz w:val="24"/>
                <w:szCs w:val="24"/>
              </w:rPr>
            </w:pPr>
            <w:r w:rsidRPr="003F0E0D">
              <w:rPr>
                <w:rFonts w:cs="Calibri"/>
                <w:sz w:val="24"/>
                <w:szCs w:val="24"/>
              </w:rPr>
              <w:t>No. 42 Pressure Washers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47A5D14B"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3F5B079B"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506DC5B1">
                <v:shape id="Object 42" o:spid="_x0000_i1066" type="#_x0000_t75" alt="Link to Pressure Washers Maintenance document" style="width:75.75pt;height:51pt;mso-position-horizontal-relative:page;mso-position-vertical-relative:page" o:ole="">
                  <v:imagedata r:id="rId95" o:title=""/>
                </v:shape>
                <o:OLEObject Type="Embed" ProgID="Word.Document.12" ShapeID="Object 42" DrawAspect="Icon" ObjectID="_1847434525" r:id="rId96">
                  <o:FieldCodes>\s</o:FieldCodes>
                </o:OLEObject>
              </w:object>
            </w:r>
          </w:p>
        </w:tc>
      </w:tr>
      <w:tr w:rsidR="0096099E" w:rsidRPr="003F0E0D" w14:paraId="7D8BFF8A"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7FA67101"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2839DAE8" wp14:editId="4E8FB67F">
                  <wp:extent cx="304800" cy="104775"/>
                  <wp:effectExtent l="0" t="0" r="0" b="9525"/>
                  <wp:docPr id="3306" name="Picture 1529439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 name="Picture 152943965">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2F4A3990" w14:textId="77777777" w:rsidR="0096099E" w:rsidRPr="003F0E0D" w:rsidRDefault="0096099E" w:rsidP="005E6901">
            <w:pPr>
              <w:ind w:right="474"/>
              <w:rPr>
                <w:rFonts w:cs="Calibri"/>
                <w:sz w:val="24"/>
                <w:szCs w:val="24"/>
              </w:rPr>
            </w:pPr>
            <w:r w:rsidRPr="003F0E0D">
              <w:rPr>
                <w:rFonts w:cs="Calibri"/>
                <w:sz w:val="24"/>
                <w:szCs w:val="24"/>
              </w:rPr>
              <w:t>No. 43 Strimmers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4D8F0913"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035C0DD9"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1E460812">
                <v:shape id="Object 43" o:spid="_x0000_i1067" type="#_x0000_t75" alt="Link to Strimmers maintenance document" style="width:75.75pt;height:51pt;mso-position-horizontal-relative:page;mso-position-vertical-relative:page" o:ole="">
                  <v:imagedata r:id="rId97" o:title=""/>
                </v:shape>
                <o:OLEObject Type="Embed" ProgID="Word.Document.12" ShapeID="Object 43" DrawAspect="Icon" ObjectID="_1847434526" r:id="rId98">
                  <o:FieldCodes>\s</o:FieldCodes>
                </o:OLEObject>
              </w:object>
            </w:r>
          </w:p>
        </w:tc>
      </w:tr>
      <w:tr w:rsidR="0096099E" w:rsidRPr="003F0E0D" w14:paraId="19FE7142"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7ED75CCC" w14:textId="77777777" w:rsidR="0096099E" w:rsidRPr="003F0E0D" w:rsidRDefault="0096099E" w:rsidP="005E6901">
            <w:pPr>
              <w:ind w:right="474"/>
              <w:rPr>
                <w:rFonts w:cs="Calibri"/>
                <w:sz w:val="24"/>
                <w:szCs w:val="24"/>
              </w:rPr>
            </w:pPr>
            <w:r w:rsidRPr="003F0E0D">
              <w:rPr>
                <w:rFonts w:cs="Calibri"/>
                <w:noProof/>
                <w:sz w:val="24"/>
                <w:szCs w:val="24"/>
                <w:lang w:val="en-IE" w:eastAsia="en-IE"/>
              </w:rPr>
              <w:lastRenderedPageBreak/>
              <w:drawing>
                <wp:inline distT="0" distB="0" distL="0" distR="0" wp14:anchorId="7A58F329" wp14:editId="4175619B">
                  <wp:extent cx="304800" cy="104775"/>
                  <wp:effectExtent l="0" t="0" r="0" b="9525"/>
                  <wp:docPr id="3308" name="Picture 16904647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 name="Picture 1690464792">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270FEE21" w14:textId="77777777" w:rsidR="0096099E" w:rsidRPr="003F0E0D" w:rsidRDefault="0096099E" w:rsidP="005E6901">
            <w:pPr>
              <w:ind w:right="474"/>
              <w:rPr>
                <w:rFonts w:cs="Calibri"/>
                <w:sz w:val="24"/>
                <w:szCs w:val="24"/>
              </w:rPr>
            </w:pPr>
            <w:r w:rsidRPr="003F0E0D">
              <w:rPr>
                <w:rFonts w:cs="Calibri"/>
                <w:sz w:val="24"/>
                <w:szCs w:val="24"/>
              </w:rPr>
              <w:t>No. 44 Waste Compacter and / or Baler</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292F30BF"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126DD12D"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7FB05C2C">
                <v:shape id="Object 44" o:spid="_x0000_i1068" type="#_x0000_t75" alt="Link to Waste Compactor / Baler maintenance document" style="width:75.75pt;height:51pt;mso-position-horizontal-relative:page;mso-position-vertical-relative:page" o:ole="">
                  <v:imagedata r:id="rId99" o:title=""/>
                </v:shape>
                <o:OLEObject Type="Embed" ProgID="Word.Document.12" ShapeID="Object 44" DrawAspect="Icon" ObjectID="_1847434527" r:id="rId100">
                  <o:FieldCodes>\s</o:FieldCodes>
                </o:OLEObject>
              </w:object>
            </w:r>
          </w:p>
        </w:tc>
      </w:tr>
      <w:tr w:rsidR="0096099E" w:rsidRPr="003F0E0D" w14:paraId="542AFD54"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514BB682"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4F2E5EEF" wp14:editId="40FCD8AE">
                  <wp:extent cx="304800" cy="104775"/>
                  <wp:effectExtent l="0" t="0" r="0" b="9525"/>
                  <wp:docPr id="3310" name="Picture 10324248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 name="Picture 1032424817">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60A588A5" w14:textId="77777777" w:rsidR="0096099E" w:rsidRPr="003F0E0D" w:rsidRDefault="0096099E" w:rsidP="005E6901">
            <w:pPr>
              <w:ind w:right="474"/>
              <w:rPr>
                <w:rFonts w:cs="Calibri"/>
                <w:sz w:val="24"/>
                <w:szCs w:val="24"/>
              </w:rPr>
            </w:pPr>
            <w:r w:rsidRPr="003F0E0D">
              <w:rPr>
                <w:rFonts w:cs="Calibri"/>
                <w:sz w:val="24"/>
                <w:szCs w:val="24"/>
              </w:rPr>
              <w:t>No. 45 Maintenance (Work at Height - Ladders)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4977FF9A"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1B9592BC"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2BCD08AF">
                <v:shape id="Object 45" o:spid="_x0000_i1069" type="#_x0000_t75" alt="Link to Maintenance, Work at Height document" style="width:75.75pt;height:51pt;mso-position-horizontal-relative:page;mso-position-vertical-relative:page" o:ole="">
                  <v:imagedata r:id="rId101" o:title=""/>
                </v:shape>
                <o:OLEObject Type="Embed" ProgID="Word.Document.12" ShapeID="Object 45" DrawAspect="Icon" ObjectID="_1847434528" r:id="rId102">
                  <o:FieldCodes>\s</o:FieldCodes>
                </o:OLEObject>
              </w:object>
            </w:r>
          </w:p>
        </w:tc>
      </w:tr>
      <w:tr w:rsidR="0096099E" w:rsidRPr="003F0E0D" w14:paraId="4799FFE4"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104560DA"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3F116D98" wp14:editId="1AA626A7">
                  <wp:extent cx="304800" cy="104775"/>
                  <wp:effectExtent l="0" t="0" r="0" b="9525"/>
                  <wp:docPr id="3312" name="Picture 1345514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 name="Picture 134551474">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50A13CCC" w14:textId="77777777" w:rsidR="0096099E" w:rsidRPr="003F0E0D" w:rsidRDefault="0096099E" w:rsidP="005E6901">
            <w:pPr>
              <w:ind w:right="474"/>
              <w:rPr>
                <w:rFonts w:cs="Calibri"/>
                <w:sz w:val="24"/>
                <w:szCs w:val="24"/>
              </w:rPr>
            </w:pPr>
            <w:r w:rsidRPr="003F0E0D">
              <w:rPr>
                <w:rFonts w:cs="Calibri"/>
                <w:sz w:val="24"/>
                <w:szCs w:val="24"/>
              </w:rPr>
              <w:t>No. 46 Exercise Equipment / Gym Equipment</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54A64163"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092766A8"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73D2EF6C">
                <v:shape id="Object 46" o:spid="_x0000_i1070" type="#_x0000_t75" alt="Link to Exercise / Gym Equipment document" style="width:75.75pt;height:51pt;mso-position-horizontal-relative:page;mso-position-vertical-relative:page" o:ole="">
                  <v:imagedata r:id="rId103" o:title=""/>
                </v:shape>
                <o:OLEObject Type="Embed" ProgID="Word.Document.12" ShapeID="Object 46" DrawAspect="Icon" ObjectID="_1847434529" r:id="rId104">
                  <o:FieldCodes>\s</o:FieldCodes>
                </o:OLEObject>
              </w:object>
            </w:r>
          </w:p>
        </w:tc>
      </w:tr>
      <w:tr w:rsidR="0096099E" w:rsidRPr="003F0E0D" w14:paraId="5B54478A"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79FAA4E4"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7325A49D" wp14:editId="062913F9">
                  <wp:extent cx="304800" cy="104775"/>
                  <wp:effectExtent l="0" t="0" r="0" b="9525"/>
                  <wp:docPr id="3314" name="Picture 476670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4" name="Picture 47667065">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1F94C195" w14:textId="77777777" w:rsidR="0096099E" w:rsidRPr="003F0E0D" w:rsidRDefault="0096099E" w:rsidP="005E6901">
            <w:pPr>
              <w:ind w:right="474"/>
              <w:rPr>
                <w:rFonts w:cs="Calibri"/>
                <w:sz w:val="24"/>
                <w:szCs w:val="24"/>
              </w:rPr>
            </w:pPr>
            <w:r w:rsidRPr="003F0E0D">
              <w:rPr>
                <w:rFonts w:cs="Calibri"/>
                <w:sz w:val="24"/>
                <w:szCs w:val="24"/>
              </w:rPr>
              <w:t>No. 47 Goal Posts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28D32342"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46FC624F"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7E37F7DE">
                <v:shape id="Object 47" o:spid="_x0000_i1071" type="#_x0000_t75" alt="Link to Goal Posts document" style="width:75.75pt;height:51pt;mso-position-horizontal-relative:page;mso-position-vertical-relative:page" o:ole="">
                  <v:imagedata r:id="rId105" o:title=""/>
                </v:shape>
                <o:OLEObject Type="Embed" ProgID="Word.Document.12" ShapeID="Object 47" DrawAspect="Icon" ObjectID="_1847434530" r:id="rId106">
                  <o:FieldCodes>\s</o:FieldCodes>
                </o:OLEObject>
              </w:object>
            </w:r>
          </w:p>
        </w:tc>
      </w:tr>
      <w:tr w:rsidR="0096099E" w:rsidRPr="003F0E0D" w14:paraId="34F3DA81"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4B4966FA"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70EFF186" wp14:editId="4011991E">
                  <wp:extent cx="304800" cy="104775"/>
                  <wp:effectExtent l="0" t="0" r="0" b="9525"/>
                  <wp:docPr id="3316" name="Picture 5805569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 name="Picture 58055693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5A006999" w14:textId="77777777" w:rsidR="0096099E" w:rsidRPr="003F0E0D" w:rsidRDefault="0096099E" w:rsidP="005E6901">
            <w:pPr>
              <w:ind w:right="474"/>
              <w:rPr>
                <w:rFonts w:cs="Calibri"/>
                <w:sz w:val="24"/>
                <w:szCs w:val="24"/>
              </w:rPr>
            </w:pPr>
            <w:r w:rsidRPr="003F0E0D">
              <w:rPr>
                <w:rFonts w:cs="Calibri"/>
                <w:sz w:val="24"/>
                <w:szCs w:val="24"/>
              </w:rPr>
              <w:t>No. 48 Student Considerations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5CDFF82F"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1741089B"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442D06BF">
                <v:shape id="Object 48" o:spid="_x0000_i1072" type="#_x0000_t75" alt="Link to Student Considerations document" style="width:75.75pt;height:51pt;mso-position-horizontal-relative:page;mso-position-vertical-relative:page" o:ole="">
                  <v:imagedata r:id="rId107" o:title=""/>
                </v:shape>
                <o:OLEObject Type="Embed" ProgID="Word.Document.12" ShapeID="Object 48" DrawAspect="Icon" ObjectID="_1847434531" r:id="rId108">
                  <o:FieldCodes>\s</o:FieldCodes>
                </o:OLEObject>
              </w:object>
            </w:r>
          </w:p>
        </w:tc>
      </w:tr>
      <w:tr w:rsidR="0096099E" w:rsidRPr="003F0E0D" w14:paraId="1CE3D311"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0A12698C"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7E2BDC0D" wp14:editId="73A5DBDA">
                  <wp:extent cx="304800" cy="104775"/>
                  <wp:effectExtent l="0" t="0" r="0" b="9525"/>
                  <wp:docPr id="3318" name="Picture 12710909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 name="Picture 1271090948">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7F67DBCC" w14:textId="77777777" w:rsidR="0096099E" w:rsidRPr="003F0E0D" w:rsidRDefault="0096099E" w:rsidP="005E6901">
            <w:pPr>
              <w:ind w:right="474"/>
              <w:rPr>
                <w:rFonts w:cs="Calibri"/>
                <w:sz w:val="24"/>
                <w:szCs w:val="24"/>
              </w:rPr>
            </w:pPr>
            <w:r w:rsidRPr="003F0E0D">
              <w:rPr>
                <w:rFonts w:cs="Calibri"/>
                <w:sz w:val="24"/>
                <w:szCs w:val="24"/>
              </w:rPr>
              <w:t>No. 49 Science (Bunsen burners)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4E682D4D"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0D9EB71F"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0E68940C">
                <v:shape id="Object 49" o:spid="_x0000_i1073" type="#_x0000_t75" alt="Link to Science, Bunsent Burners document" style="width:75.75pt;height:51pt;mso-position-horizontal-relative:page;mso-position-vertical-relative:page" o:ole="">
                  <v:imagedata r:id="rId109" o:title=""/>
                </v:shape>
                <o:OLEObject Type="Embed" ProgID="Word.Document.12" ShapeID="Object 49" DrawAspect="Icon" ObjectID="_1847434532" r:id="rId110">
                  <o:FieldCodes>\s</o:FieldCodes>
                </o:OLEObject>
              </w:object>
            </w:r>
          </w:p>
        </w:tc>
      </w:tr>
      <w:tr w:rsidR="0096099E" w:rsidRPr="003F0E0D" w14:paraId="47A383D2"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6B24EC7E"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3CF02139" wp14:editId="63375841">
                  <wp:extent cx="304800" cy="104775"/>
                  <wp:effectExtent l="0" t="0" r="0" b="9525"/>
                  <wp:docPr id="3320" name="Picture 4867214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0" name="Picture 486721470">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02919C42" w14:textId="77777777" w:rsidR="0096099E" w:rsidRPr="003F0E0D" w:rsidRDefault="0096099E" w:rsidP="005E6901">
            <w:pPr>
              <w:ind w:right="474"/>
              <w:rPr>
                <w:rFonts w:cs="Calibri"/>
                <w:sz w:val="24"/>
                <w:szCs w:val="24"/>
              </w:rPr>
            </w:pPr>
            <w:r w:rsidRPr="003F0E0D">
              <w:rPr>
                <w:rFonts w:cs="Calibri"/>
                <w:sz w:val="24"/>
                <w:szCs w:val="24"/>
              </w:rPr>
              <w:t>No. 50 Science (Chemicals)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27243478"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32FDA4AE"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5D044ED9">
                <v:shape id="Object 50" o:spid="_x0000_i1074" type="#_x0000_t75" alt="Link to Science, Chemicals documents" style="width:75.75pt;height:51pt;mso-position-horizontal-relative:page;mso-position-vertical-relative:page" o:ole="">
                  <v:imagedata r:id="rId111" o:title=""/>
                </v:shape>
                <o:OLEObject Type="Embed" ProgID="Word.Document.12" ShapeID="Object 50" DrawAspect="Icon" ObjectID="_1847434533" r:id="rId112">
                  <o:FieldCodes>\s</o:FieldCodes>
                </o:OLEObject>
              </w:object>
            </w:r>
          </w:p>
        </w:tc>
      </w:tr>
      <w:tr w:rsidR="0096099E" w:rsidRPr="003F0E0D" w14:paraId="3D1DA594"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6704FC9B"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5D419991" wp14:editId="38AD355B">
                  <wp:extent cx="304800" cy="104775"/>
                  <wp:effectExtent l="0" t="0" r="0" b="9525"/>
                  <wp:docPr id="3322" name="Picture 12190653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2" name="Picture 121906533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455BC709" w14:textId="77777777" w:rsidR="0096099E" w:rsidRPr="003F0E0D" w:rsidRDefault="0096099E" w:rsidP="005E6901">
            <w:pPr>
              <w:ind w:right="474"/>
              <w:rPr>
                <w:rFonts w:cs="Calibri"/>
                <w:sz w:val="24"/>
                <w:szCs w:val="24"/>
              </w:rPr>
            </w:pPr>
            <w:r w:rsidRPr="003F0E0D">
              <w:rPr>
                <w:rFonts w:cs="Calibri"/>
                <w:sz w:val="24"/>
                <w:szCs w:val="24"/>
              </w:rPr>
              <w:t>No. 51 Science (Glassware)</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6CEF805B"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3B1C05F7"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0951C768">
                <v:shape id="Object 51" o:spid="_x0000_i1075" type="#_x0000_t75" alt="Link to Science, Glassware document" style="width:75.75pt;height:51pt;mso-position-horizontal-relative:page;mso-position-vertical-relative:page" o:ole="">
                  <v:imagedata r:id="rId113" o:title=""/>
                </v:shape>
                <o:OLEObject Type="Embed" ProgID="Word.Document.12" ShapeID="Object 51" DrawAspect="Icon" ObjectID="_1847434534" r:id="rId114">
                  <o:FieldCodes>\s</o:FieldCodes>
                </o:OLEObject>
              </w:object>
            </w:r>
          </w:p>
        </w:tc>
      </w:tr>
      <w:tr w:rsidR="0096099E" w:rsidRPr="003F0E0D" w14:paraId="07566D66"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3565F83B" w14:textId="77777777" w:rsidR="0096099E" w:rsidRPr="003F0E0D" w:rsidRDefault="0096099E" w:rsidP="005E6901">
            <w:pPr>
              <w:ind w:right="474"/>
              <w:rPr>
                <w:rFonts w:cs="Calibri"/>
                <w:sz w:val="24"/>
                <w:szCs w:val="24"/>
              </w:rPr>
            </w:pPr>
            <w:r w:rsidRPr="003F0E0D">
              <w:rPr>
                <w:rFonts w:cs="Calibri"/>
                <w:noProof/>
                <w:sz w:val="24"/>
                <w:szCs w:val="24"/>
                <w:lang w:val="en-IE" w:eastAsia="en-IE"/>
              </w:rPr>
              <w:lastRenderedPageBreak/>
              <w:drawing>
                <wp:inline distT="0" distB="0" distL="0" distR="0" wp14:anchorId="67E4AA30" wp14:editId="4A61F43D">
                  <wp:extent cx="304800" cy="104775"/>
                  <wp:effectExtent l="0" t="0" r="0" b="9525"/>
                  <wp:docPr id="3324" name="Picture 9733273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4" name="Picture 97332738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23F0C4A1" w14:textId="77777777" w:rsidR="0096099E" w:rsidRPr="003F0E0D" w:rsidRDefault="0096099E" w:rsidP="005E6901">
            <w:pPr>
              <w:ind w:right="474"/>
              <w:rPr>
                <w:rFonts w:cs="Calibri"/>
                <w:sz w:val="24"/>
                <w:szCs w:val="24"/>
              </w:rPr>
            </w:pPr>
            <w:r w:rsidRPr="003F0E0D">
              <w:rPr>
                <w:rFonts w:cs="Calibri"/>
                <w:sz w:val="24"/>
                <w:szCs w:val="24"/>
              </w:rPr>
              <w:t>No. 52 Technologies (Powered Hand Tools)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66B41C1E"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26A79D9E"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215B9BD4">
                <v:shape id="Object 52" o:spid="_x0000_i1076" type="#_x0000_t75" alt="Link to Technologies, Powered Hand Tools Document" style="width:75.75pt;height:51pt;mso-position-horizontal-relative:page;mso-position-vertical-relative:page" o:ole="">
                  <v:imagedata r:id="rId115" o:title=""/>
                </v:shape>
                <o:OLEObject Type="Embed" ProgID="Word.Document.12" ShapeID="Object 52" DrawAspect="Icon" ObjectID="_1847434535" r:id="rId116">
                  <o:FieldCodes>\s</o:FieldCodes>
                </o:OLEObject>
              </w:object>
            </w:r>
          </w:p>
        </w:tc>
      </w:tr>
      <w:tr w:rsidR="0096099E" w:rsidRPr="003F0E0D" w14:paraId="3F22D8FC"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19AFA1F9"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2AE3AB38" wp14:editId="7B2C3BC3">
                  <wp:extent cx="304800" cy="104775"/>
                  <wp:effectExtent l="0" t="0" r="0" b="9525"/>
                  <wp:docPr id="3326" name="Picture 20922335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 name="Picture 2092233527">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01E57E9D" w14:textId="77777777" w:rsidR="0096099E" w:rsidRPr="003F0E0D" w:rsidRDefault="0096099E" w:rsidP="005E6901">
            <w:pPr>
              <w:ind w:right="474"/>
              <w:rPr>
                <w:rFonts w:cs="Calibri"/>
                <w:sz w:val="24"/>
                <w:szCs w:val="24"/>
              </w:rPr>
            </w:pPr>
            <w:r w:rsidRPr="003F0E0D">
              <w:rPr>
                <w:rFonts w:cs="Calibri"/>
                <w:sz w:val="24"/>
                <w:szCs w:val="24"/>
              </w:rPr>
              <w:t>No. 53 Technologies (Non-Powered Hand Tools)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5C370681"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460168EB"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5275CC96">
                <v:shape id="Object 53" o:spid="_x0000_i1077" type="#_x0000_t75" alt="Link to Technologies, Non powered hand tools document" style="width:75.75pt;height:51pt;mso-position-horizontal-relative:page;mso-position-vertical-relative:page" o:ole="">
                  <v:imagedata r:id="rId117" o:title=""/>
                </v:shape>
                <o:OLEObject Type="Embed" ProgID="Word.Document.12" ShapeID="Object 53" DrawAspect="Icon" ObjectID="_1847434536" r:id="rId118">
                  <o:FieldCodes>\s</o:FieldCodes>
                </o:OLEObject>
              </w:object>
            </w:r>
          </w:p>
        </w:tc>
      </w:tr>
      <w:tr w:rsidR="0096099E" w:rsidRPr="003F0E0D" w14:paraId="67A6CB25"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36EB1EAE"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6AFD9F6C" wp14:editId="1ED9EE8B">
                  <wp:extent cx="304800" cy="104775"/>
                  <wp:effectExtent l="0" t="0" r="0" b="9525"/>
                  <wp:docPr id="3328" name="Picture 7833862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8" name="Picture 783386266">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7504B899" w14:textId="77777777" w:rsidR="0096099E" w:rsidRPr="003F0E0D" w:rsidRDefault="0096099E" w:rsidP="005E6901">
            <w:pPr>
              <w:ind w:right="474"/>
              <w:rPr>
                <w:rFonts w:cs="Calibri"/>
                <w:sz w:val="24"/>
                <w:szCs w:val="24"/>
              </w:rPr>
            </w:pPr>
            <w:r w:rsidRPr="003F0E0D">
              <w:rPr>
                <w:rFonts w:cs="Calibri"/>
                <w:sz w:val="24"/>
                <w:szCs w:val="24"/>
              </w:rPr>
              <w:t>No. 54 Technologies (Hand Fed Table Band Saw)</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512AB90C"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6F09D7C0"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0C3675A8">
                <v:shape id="Object 54" o:spid="_x0000_i1078" type="#_x0000_t75" alt="Link to Technologies, Hand Fed Table Band Saw document" style="width:75.75pt;height:51pt;mso-position-horizontal-relative:page;mso-position-vertical-relative:page" o:ole="">
                  <v:imagedata r:id="rId119" o:title=""/>
                </v:shape>
                <o:OLEObject Type="Embed" ProgID="Word.Document.12" ShapeID="Object 54" DrawAspect="Icon" ObjectID="_1847434537" r:id="rId120">
                  <o:FieldCodes>\s</o:FieldCodes>
                </o:OLEObject>
              </w:object>
            </w:r>
          </w:p>
        </w:tc>
      </w:tr>
      <w:tr w:rsidR="0096099E" w:rsidRPr="003F0E0D" w14:paraId="6DA7591E"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04CC47F3"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29A10B29" wp14:editId="2235F45F">
                  <wp:extent cx="304800" cy="104775"/>
                  <wp:effectExtent l="0" t="0" r="0" b="9525"/>
                  <wp:docPr id="3330" name="Picture 15292360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0" name="Picture 1529236002">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2BF0F245" w14:textId="77777777" w:rsidR="0096099E" w:rsidRPr="003F0E0D" w:rsidRDefault="0096099E" w:rsidP="005E6901">
            <w:pPr>
              <w:ind w:right="474"/>
              <w:rPr>
                <w:rFonts w:cs="Calibri"/>
                <w:sz w:val="24"/>
                <w:szCs w:val="24"/>
              </w:rPr>
            </w:pPr>
            <w:r w:rsidRPr="003F0E0D">
              <w:rPr>
                <w:rFonts w:cs="Calibri"/>
                <w:sz w:val="24"/>
                <w:szCs w:val="24"/>
              </w:rPr>
              <w:t>No. 55 Technologies (Electric Ovens)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558B155C"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53BF5186"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204C555F">
                <v:shape id="Object 55" o:spid="_x0000_i1079" type="#_x0000_t75" alt="Link to Technologies, Electric Ovens document" style="width:75.75pt;height:51pt;mso-position-horizontal-relative:page;mso-position-vertical-relative:page" o:ole="">
                  <v:imagedata r:id="rId121" o:title=""/>
                </v:shape>
                <o:OLEObject Type="Embed" ProgID="Word.Document.12" ShapeID="Object 55" DrawAspect="Icon" ObjectID="_1847434538" r:id="rId122">
                  <o:FieldCodes>\s</o:FieldCodes>
                </o:OLEObject>
              </w:object>
            </w:r>
          </w:p>
        </w:tc>
      </w:tr>
      <w:tr w:rsidR="0096099E" w:rsidRPr="003F0E0D" w14:paraId="3BB79E9C"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4812D320"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0AEC9723" wp14:editId="316EDD27">
                  <wp:extent cx="304800" cy="104775"/>
                  <wp:effectExtent l="0" t="0" r="0" b="9525"/>
                  <wp:docPr id="3332" name="Picture 1472566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2" name="Picture 1472566107">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153A5CF4" w14:textId="77777777" w:rsidR="0096099E" w:rsidRPr="003F0E0D" w:rsidRDefault="0096099E" w:rsidP="005E6901">
            <w:pPr>
              <w:ind w:right="474"/>
              <w:rPr>
                <w:rFonts w:cs="Calibri"/>
                <w:sz w:val="24"/>
                <w:szCs w:val="24"/>
              </w:rPr>
            </w:pPr>
            <w:r w:rsidRPr="003F0E0D">
              <w:rPr>
                <w:rFonts w:cs="Calibri"/>
                <w:sz w:val="24"/>
                <w:szCs w:val="24"/>
              </w:rPr>
              <w:t>No. 56 Technologies (Metal Working Centre Lathe (manually operated))</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7B0CA673"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2F5A7141"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2B73DEDA">
                <v:shape id="Object 56" o:spid="_x0000_i1080" type="#_x0000_t75" alt="Link to Technologies, Metal Working Centre Lathe, Manually Operated document" style="width:75.75pt;height:51pt;mso-position-horizontal-relative:page;mso-position-vertical-relative:page" o:ole="">
                  <v:imagedata r:id="rId123" o:title=""/>
                </v:shape>
                <o:OLEObject Type="Embed" ProgID="Word.Document.12" ShapeID="Object 56" DrawAspect="Icon" ObjectID="_1847434539" r:id="rId124">
                  <o:FieldCodes>\s</o:FieldCodes>
                </o:OLEObject>
              </w:object>
            </w:r>
          </w:p>
        </w:tc>
      </w:tr>
      <w:tr w:rsidR="0096099E" w:rsidRPr="003F0E0D" w14:paraId="2ED401C5"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0E4C91E7"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0526E6EE" wp14:editId="4075F00F">
                  <wp:extent cx="304800" cy="104775"/>
                  <wp:effectExtent l="0" t="0" r="0" b="9525"/>
                  <wp:docPr id="3334" name="Picture 21298813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 name="Picture 2129881340">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2A860C7B" w14:textId="77777777" w:rsidR="0096099E" w:rsidRPr="003F0E0D" w:rsidRDefault="0096099E" w:rsidP="005E6901">
            <w:pPr>
              <w:ind w:right="474"/>
              <w:rPr>
                <w:rFonts w:cs="Calibri"/>
                <w:sz w:val="24"/>
                <w:szCs w:val="24"/>
              </w:rPr>
            </w:pPr>
            <w:r w:rsidRPr="003F0E0D">
              <w:rPr>
                <w:rFonts w:cs="Calibri"/>
                <w:sz w:val="24"/>
                <w:szCs w:val="24"/>
              </w:rPr>
              <w:t>No. 57 Technologies (Woodworking Bench Circular Saw</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7399A20C"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67EA9E9E"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173913A9">
                <v:shape id="Object 57" o:spid="_x0000_i1081" type="#_x0000_t75" alt="Link to Technologies, Woodworking Bench Circular Saw document" style="width:75.75pt;height:51pt;mso-position-horizontal-relative:page;mso-position-vertical-relative:page" o:ole="">
                  <v:imagedata r:id="rId125" o:title=""/>
                </v:shape>
                <o:OLEObject Type="Embed" ProgID="Word.Document.12" ShapeID="Object 57" DrawAspect="Icon" ObjectID="_1847434540" r:id="rId126">
                  <o:FieldCodes>\s</o:FieldCodes>
                </o:OLEObject>
              </w:object>
            </w:r>
          </w:p>
        </w:tc>
      </w:tr>
      <w:tr w:rsidR="0096099E" w:rsidRPr="003F0E0D" w14:paraId="13B0FED8"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1654AB66"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078740C0" wp14:editId="6ACBBC4C">
                  <wp:extent cx="304800" cy="104775"/>
                  <wp:effectExtent l="0" t="0" r="0" b="9525"/>
                  <wp:docPr id="3336" name="Picture 6708624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 name="Picture 670862455">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494030CF" w14:textId="77777777" w:rsidR="0096099E" w:rsidRPr="003F0E0D" w:rsidRDefault="0096099E" w:rsidP="005E6901">
            <w:pPr>
              <w:ind w:right="474"/>
              <w:rPr>
                <w:rFonts w:cs="Calibri"/>
                <w:sz w:val="24"/>
                <w:szCs w:val="24"/>
              </w:rPr>
            </w:pPr>
            <w:r w:rsidRPr="003F0E0D">
              <w:rPr>
                <w:rFonts w:cs="Calibri"/>
                <w:sz w:val="24"/>
                <w:szCs w:val="24"/>
              </w:rPr>
              <w:t>No. 58 Technologies (Bench / Pedestal Grinder)</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3E9D5D5A"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36130B9B"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03B3F24C">
                <v:shape id="Object 58" o:spid="_x0000_i1082" type="#_x0000_t75" alt="Link to Technologies, Bench/Pedestal Grinder document" style="width:75.75pt;height:51pt;mso-position-horizontal-relative:page;mso-position-vertical-relative:page" o:ole="">
                  <v:imagedata r:id="rId127" o:title=""/>
                </v:shape>
                <o:OLEObject Type="Embed" ProgID="Word.Document.12" ShapeID="Object 58" DrawAspect="Icon" ObjectID="_1847434541" r:id="rId128">
                  <o:FieldCodes>\s</o:FieldCodes>
                </o:OLEObject>
              </w:object>
            </w:r>
          </w:p>
        </w:tc>
      </w:tr>
      <w:tr w:rsidR="0096099E" w:rsidRPr="003F0E0D" w14:paraId="27EDC38A"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082D6D87"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25039271" wp14:editId="1515C302">
                  <wp:extent cx="304800" cy="104775"/>
                  <wp:effectExtent l="0" t="0" r="0" b="9525"/>
                  <wp:docPr id="3338" name="Picture 7998429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 name="Picture 799842959">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51CF8B57" w14:textId="77777777" w:rsidR="0096099E" w:rsidRPr="003F0E0D" w:rsidRDefault="0096099E" w:rsidP="005E6901">
            <w:pPr>
              <w:ind w:right="474"/>
              <w:rPr>
                <w:rFonts w:cs="Calibri"/>
                <w:sz w:val="24"/>
                <w:szCs w:val="24"/>
              </w:rPr>
            </w:pPr>
            <w:r w:rsidRPr="003F0E0D">
              <w:rPr>
                <w:rFonts w:cs="Calibri"/>
                <w:sz w:val="24"/>
                <w:szCs w:val="24"/>
              </w:rPr>
              <w:t>No. 59 Technologies (Hazardous Chemicals - Metal Work, Woodwork, etc.)</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22216465"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76153DB8"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2962EE0E">
                <v:shape id="Object 59" o:spid="_x0000_i1083" type="#_x0000_t75" alt="Link to Technologies, Hazardous Chemicals document" style="width:75.75pt;height:51pt;mso-position-horizontal-relative:page;mso-position-vertical-relative:page" o:ole="">
                  <v:imagedata r:id="rId129" o:title=""/>
                </v:shape>
                <o:OLEObject Type="Embed" ProgID="Word.Document.12" ShapeID="Object 59" DrawAspect="Icon" ObjectID="_1847434542" r:id="rId130">
                  <o:FieldCodes>\s</o:FieldCodes>
                </o:OLEObject>
              </w:object>
            </w:r>
          </w:p>
        </w:tc>
      </w:tr>
      <w:tr w:rsidR="0096099E" w:rsidRPr="003F0E0D" w14:paraId="1546D621"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67735D2C" w14:textId="77777777" w:rsidR="0096099E" w:rsidRPr="003F0E0D" w:rsidRDefault="0096099E" w:rsidP="005E6901">
            <w:pPr>
              <w:ind w:right="474"/>
              <w:rPr>
                <w:rFonts w:cs="Calibri"/>
                <w:sz w:val="24"/>
                <w:szCs w:val="24"/>
              </w:rPr>
            </w:pPr>
            <w:r w:rsidRPr="003F0E0D">
              <w:rPr>
                <w:rFonts w:cs="Calibri"/>
                <w:noProof/>
                <w:sz w:val="24"/>
                <w:szCs w:val="24"/>
                <w:lang w:val="en-IE" w:eastAsia="en-IE"/>
              </w:rPr>
              <w:lastRenderedPageBreak/>
              <w:drawing>
                <wp:inline distT="0" distB="0" distL="0" distR="0" wp14:anchorId="7EE6E1EA" wp14:editId="7A75C511">
                  <wp:extent cx="304800" cy="104775"/>
                  <wp:effectExtent l="0" t="0" r="0" b="9525"/>
                  <wp:docPr id="3340" name="Picture 19039580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0" name="Picture 1903958060">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4FCA4B3B" w14:textId="77777777" w:rsidR="0096099E" w:rsidRPr="003F0E0D" w:rsidRDefault="0096099E" w:rsidP="005E6901">
            <w:pPr>
              <w:ind w:right="474"/>
              <w:rPr>
                <w:rFonts w:cs="Calibri"/>
                <w:sz w:val="24"/>
                <w:szCs w:val="24"/>
              </w:rPr>
            </w:pPr>
            <w:r w:rsidRPr="003F0E0D">
              <w:rPr>
                <w:rFonts w:cs="Calibri"/>
                <w:sz w:val="24"/>
                <w:szCs w:val="24"/>
              </w:rPr>
              <w:t>No. 60 Technologies (Milling Machine)</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1EB50601"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21B41999"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53535B83">
                <v:shape id="Object 60" o:spid="_x0000_i1084" type="#_x0000_t75" alt="Link to Technologies, Milling Maching document" style="width:75.75pt;height:51pt;mso-position-horizontal-relative:page;mso-position-vertical-relative:page" o:ole="">
                  <v:imagedata r:id="rId131" o:title=""/>
                </v:shape>
                <o:OLEObject Type="Embed" ProgID="Word.Document.12" ShapeID="Object 60" DrawAspect="Icon" ObjectID="_1847434543" r:id="rId132">
                  <o:FieldCodes>\s</o:FieldCodes>
                </o:OLEObject>
              </w:object>
            </w:r>
          </w:p>
        </w:tc>
      </w:tr>
      <w:tr w:rsidR="0096099E" w:rsidRPr="003F0E0D" w14:paraId="15AF60DA"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599177C5"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13160F25" wp14:editId="504FBC8E">
                  <wp:extent cx="304800" cy="104775"/>
                  <wp:effectExtent l="0" t="0" r="0" b="9525"/>
                  <wp:docPr id="3342" name="Picture 10635851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2" name="Picture 1063585154">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3CAC9ADB" w14:textId="77777777" w:rsidR="0096099E" w:rsidRPr="003F0E0D" w:rsidRDefault="0096099E" w:rsidP="005E6901">
            <w:pPr>
              <w:ind w:right="474"/>
              <w:rPr>
                <w:rFonts w:cs="Calibri"/>
                <w:sz w:val="24"/>
                <w:szCs w:val="24"/>
              </w:rPr>
            </w:pPr>
            <w:r w:rsidRPr="003F0E0D">
              <w:rPr>
                <w:rFonts w:cs="Calibri"/>
                <w:sz w:val="24"/>
                <w:szCs w:val="24"/>
              </w:rPr>
              <w:t>No. 61 Technologies (Morticer)</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44BD98AD" w14:textId="77777777" w:rsidR="0096099E" w:rsidRPr="003F0E0D" w:rsidRDefault="0096099E" w:rsidP="005E6901">
            <w:pPr>
              <w:ind w:right="474"/>
              <w:rPr>
                <w:rFonts w:cs="Calibri"/>
                <w:sz w:val="24"/>
                <w:szCs w:val="24"/>
              </w:rPr>
            </w:pPr>
          </w:p>
        </w:tc>
        <w:bookmarkStart w:id="33" w:name="_MON_1833526104"/>
        <w:bookmarkEnd w:id="33"/>
        <w:tc>
          <w:tcPr>
            <w:tcW w:w="3706" w:type="dxa"/>
            <w:tcBorders>
              <w:top w:val="single" w:sz="6" w:space="0" w:color="DDDDDD"/>
            </w:tcBorders>
            <w:shd w:val="clear" w:color="auto" w:fill="FFFFFF"/>
            <w:tcMar>
              <w:top w:w="180" w:type="dxa"/>
              <w:left w:w="180" w:type="dxa"/>
              <w:bottom w:w="180" w:type="dxa"/>
              <w:right w:w="180" w:type="dxa"/>
            </w:tcMar>
            <w:vAlign w:val="center"/>
          </w:tcPr>
          <w:p w14:paraId="38970BE0"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3FEA94EB">
                <v:shape id="Object 61" o:spid="_x0000_i1085" type="#_x0000_t75" alt="Link to Technolgies, Morticer document" style="width:75.75pt;height:51pt;mso-position-horizontal-relative:page;mso-position-vertical-relative:page" o:ole="">
                  <v:imagedata r:id="rId133" o:title=""/>
                </v:shape>
                <o:OLEObject Type="Embed" ProgID="Word.Document.12" ShapeID="Object 61" DrawAspect="Icon" ObjectID="_1847434544" r:id="rId134">
                  <o:FieldCodes>\s</o:FieldCodes>
                </o:OLEObject>
              </w:object>
            </w:r>
          </w:p>
        </w:tc>
      </w:tr>
      <w:tr w:rsidR="0096099E" w:rsidRPr="003F0E0D" w14:paraId="1135029F"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042341D2"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1E0183AE" wp14:editId="3B2579DC">
                  <wp:extent cx="304800" cy="104775"/>
                  <wp:effectExtent l="0" t="0" r="0" b="9525"/>
                  <wp:docPr id="3344" name="Picture 4403288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 name="Picture 440328883">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57A0D8B9" w14:textId="77777777" w:rsidR="0096099E" w:rsidRPr="003F0E0D" w:rsidRDefault="0096099E" w:rsidP="005E6901">
            <w:pPr>
              <w:ind w:right="474"/>
              <w:rPr>
                <w:rFonts w:cs="Calibri"/>
                <w:sz w:val="24"/>
                <w:szCs w:val="24"/>
              </w:rPr>
            </w:pPr>
            <w:r w:rsidRPr="003F0E0D">
              <w:rPr>
                <w:rFonts w:cs="Calibri"/>
                <w:sz w:val="24"/>
                <w:szCs w:val="24"/>
              </w:rPr>
              <w:t>No. 62 Technologies (Pedestal Drill (Metal Work))</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50A71D54" w14:textId="77777777" w:rsidR="0096099E" w:rsidRPr="003F0E0D" w:rsidRDefault="0096099E" w:rsidP="005E6901">
            <w:pPr>
              <w:ind w:right="474"/>
              <w:rPr>
                <w:rFonts w:cs="Calibri"/>
                <w:b/>
                <w:bCs/>
                <w:sz w:val="24"/>
                <w:szCs w:val="24"/>
              </w:rPr>
            </w:pPr>
          </w:p>
        </w:tc>
        <w:bookmarkStart w:id="34" w:name="_MON_1823256005"/>
        <w:bookmarkEnd w:id="34"/>
        <w:tc>
          <w:tcPr>
            <w:tcW w:w="3706" w:type="dxa"/>
            <w:tcBorders>
              <w:top w:val="single" w:sz="6" w:space="0" w:color="DDDDDD"/>
            </w:tcBorders>
            <w:shd w:val="clear" w:color="auto" w:fill="FFFFFF"/>
            <w:tcMar>
              <w:top w:w="180" w:type="dxa"/>
              <w:left w:w="180" w:type="dxa"/>
              <w:bottom w:w="180" w:type="dxa"/>
              <w:right w:w="180" w:type="dxa"/>
            </w:tcMar>
            <w:vAlign w:val="center"/>
          </w:tcPr>
          <w:p w14:paraId="361CFD7A"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255FDD87">
                <v:shape id="Object 62" o:spid="_x0000_i1086" type="#_x0000_t75" alt="Link to Technologies, Pedestal Drill document" style="width:75.75pt;height:51pt;mso-position-horizontal-relative:page;mso-position-vertical-relative:page" o:ole="">
                  <v:imagedata r:id="rId135" o:title=""/>
                </v:shape>
                <o:OLEObject Type="Embed" ProgID="Word.Document.12" ShapeID="Object 62" DrawAspect="Icon" ObjectID="_1847434545" r:id="rId136">
                  <o:FieldCodes>\s</o:FieldCodes>
                </o:OLEObject>
              </w:object>
            </w:r>
          </w:p>
        </w:tc>
      </w:tr>
      <w:tr w:rsidR="0096099E" w:rsidRPr="003F0E0D" w14:paraId="00FD9AA2"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39B2444F"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27C0C9FC" wp14:editId="2A1192F4">
                  <wp:extent cx="304800" cy="104775"/>
                  <wp:effectExtent l="0" t="0" r="0" b="9525"/>
                  <wp:docPr id="3346" name="Picture 21025703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6" name="Picture 210257033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06F36D89" w14:textId="77777777" w:rsidR="0096099E" w:rsidRPr="003F0E0D" w:rsidRDefault="0096099E" w:rsidP="005E6901">
            <w:pPr>
              <w:ind w:right="474"/>
              <w:rPr>
                <w:rFonts w:cs="Calibri"/>
                <w:sz w:val="24"/>
                <w:szCs w:val="24"/>
              </w:rPr>
            </w:pPr>
            <w:r w:rsidRPr="003F0E0D">
              <w:rPr>
                <w:rFonts w:cs="Calibri"/>
                <w:sz w:val="24"/>
                <w:szCs w:val="24"/>
              </w:rPr>
              <w:t>No. 63 Technologies (Surface Planing and Thicknessing Machine)</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43BDC449"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6220021A"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69C25BEE">
                <v:shape id="Object 63" o:spid="_x0000_i1087" type="#_x0000_t75" alt="Link to Technologies, Surface Planing and Thicknessing Machine document" style="width:75.75pt;height:51pt;mso-position-horizontal-relative:page;mso-position-vertical-relative:page" o:ole="">
                  <v:imagedata r:id="rId137" o:title=""/>
                </v:shape>
                <o:OLEObject Type="Embed" ProgID="Word.Document.12" ShapeID="Object 63" DrawAspect="Icon" ObjectID="_1847434546" r:id="rId138">
                  <o:FieldCodes>\s</o:FieldCodes>
                </o:OLEObject>
              </w:object>
            </w:r>
          </w:p>
        </w:tc>
      </w:tr>
      <w:tr w:rsidR="0096099E" w:rsidRPr="003F0E0D" w14:paraId="5EB1151B"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1C21DDA5"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7F3F5C46" wp14:editId="3CC3EE21">
                  <wp:extent cx="304800" cy="104775"/>
                  <wp:effectExtent l="0" t="0" r="0" b="9525"/>
                  <wp:docPr id="3348" name="Picture 935711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8" name="Picture 9357116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5A40BD89" w14:textId="77777777" w:rsidR="0096099E" w:rsidRPr="003F0E0D" w:rsidRDefault="0096099E" w:rsidP="005E6901">
            <w:pPr>
              <w:ind w:right="474"/>
              <w:rPr>
                <w:rFonts w:cs="Calibri"/>
                <w:sz w:val="24"/>
                <w:szCs w:val="24"/>
              </w:rPr>
            </w:pPr>
            <w:r w:rsidRPr="003F0E0D">
              <w:rPr>
                <w:rFonts w:cs="Calibri"/>
                <w:sz w:val="24"/>
                <w:szCs w:val="24"/>
              </w:rPr>
              <w:t>No. 64 Technologies (Portable Router)</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00B417C3"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18004DB0"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604DBC22">
                <v:shape id="Object 64" o:spid="_x0000_i1088" type="#_x0000_t75" alt="Link to Technologies, Portable Router document" style="width:75.75pt;height:51pt;mso-position-horizontal-relative:page;mso-position-vertical-relative:page" o:ole="">
                  <v:imagedata r:id="rId139" o:title=""/>
                </v:shape>
                <o:OLEObject Type="Embed" ProgID="Word.Document.12" ShapeID="Object 64" DrawAspect="Icon" ObjectID="_1847434547" r:id="rId140">
                  <o:FieldCodes>\s</o:FieldCodes>
                </o:OLEObject>
              </w:object>
            </w:r>
          </w:p>
        </w:tc>
      </w:tr>
      <w:tr w:rsidR="0096099E" w:rsidRPr="003F0E0D" w14:paraId="6C8F9752"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4A838CAE"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439335D7" wp14:editId="01854862">
                  <wp:extent cx="304800" cy="104775"/>
                  <wp:effectExtent l="0" t="0" r="0" b="9525"/>
                  <wp:docPr id="3350" name="Picture 13276337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0" name="Picture 1327633767">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33B8C588" w14:textId="77777777" w:rsidR="0096099E" w:rsidRPr="003F0E0D" w:rsidRDefault="0096099E" w:rsidP="005E6901">
            <w:pPr>
              <w:ind w:right="474"/>
              <w:rPr>
                <w:rFonts w:cs="Calibri"/>
                <w:sz w:val="24"/>
                <w:szCs w:val="24"/>
              </w:rPr>
            </w:pPr>
            <w:r w:rsidRPr="003F0E0D">
              <w:rPr>
                <w:rFonts w:cs="Calibri"/>
                <w:sz w:val="24"/>
                <w:szCs w:val="24"/>
              </w:rPr>
              <w:t>No. 65 Technologies (Handheld Portable Circular Power Saw)</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527EAF79"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611E9038"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21375C2A">
                <v:shape id="Object 65" o:spid="_x0000_i1089" type="#_x0000_t75" alt="Link to Technologies, Handheld Portable Circular Power Saw document" style="width:75.75pt;height:51pt;mso-position-horizontal-relative:page;mso-position-vertical-relative:page" o:ole="">
                  <v:imagedata r:id="rId141" o:title=""/>
                </v:shape>
                <o:OLEObject Type="Embed" ProgID="Word.Document.12" ShapeID="Object 65" DrawAspect="Icon" ObjectID="_1847434548" r:id="rId142">
                  <o:FieldCodes>\s</o:FieldCodes>
                </o:OLEObject>
              </w:object>
            </w:r>
          </w:p>
        </w:tc>
      </w:tr>
      <w:tr w:rsidR="0096099E" w:rsidRPr="003F0E0D" w14:paraId="5E5AFD1A"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5BAD22F8"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713691D1" wp14:editId="5585044C">
                  <wp:extent cx="304800" cy="104775"/>
                  <wp:effectExtent l="0" t="0" r="0" b="9525"/>
                  <wp:docPr id="3352" name="Picture 16700847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2" name="Picture 167008477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1C235971" w14:textId="77777777" w:rsidR="0096099E" w:rsidRPr="003F0E0D" w:rsidRDefault="0096099E" w:rsidP="005E6901">
            <w:pPr>
              <w:ind w:right="474"/>
              <w:rPr>
                <w:rFonts w:cs="Calibri"/>
                <w:sz w:val="24"/>
                <w:szCs w:val="24"/>
              </w:rPr>
            </w:pPr>
            <w:r w:rsidRPr="003F0E0D">
              <w:rPr>
                <w:rFonts w:cs="Calibri"/>
                <w:sz w:val="24"/>
                <w:szCs w:val="24"/>
              </w:rPr>
              <w:t>No. 66 Technologies (Bench Mounted Scroll Saw)</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132AF342"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71C2EF15"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63D77BBE">
                <v:shape id="Object 66" o:spid="_x0000_i1090" type="#_x0000_t75" alt="Link to Technologies, Bench Mounted Scroll Saw document" style="width:75.75pt;height:51pt;mso-position-horizontal-relative:page;mso-position-vertical-relative:page" o:ole="">
                  <v:imagedata r:id="rId143" o:title=""/>
                </v:shape>
                <o:OLEObject Type="Embed" ProgID="Word.Document.12" ShapeID="Object 66" DrawAspect="Icon" ObjectID="_1847434549" r:id="rId144">
                  <o:FieldCodes>\s</o:FieldCodes>
                </o:OLEObject>
              </w:object>
            </w:r>
          </w:p>
        </w:tc>
      </w:tr>
      <w:tr w:rsidR="0096099E" w:rsidRPr="003F0E0D" w14:paraId="5ADE83BC"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63ACADAD"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6B02C946" wp14:editId="64F07152">
                  <wp:extent cx="304800" cy="104775"/>
                  <wp:effectExtent l="0" t="0" r="0" b="9525"/>
                  <wp:docPr id="3354" name="Picture 15195851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 name="Picture 1519585124">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728FC0E1" w14:textId="77777777" w:rsidR="0096099E" w:rsidRPr="003F0E0D" w:rsidRDefault="0096099E" w:rsidP="005E6901">
            <w:pPr>
              <w:ind w:right="474"/>
              <w:rPr>
                <w:rFonts w:cs="Calibri"/>
                <w:sz w:val="24"/>
                <w:szCs w:val="24"/>
              </w:rPr>
            </w:pPr>
            <w:r w:rsidRPr="003F0E0D">
              <w:rPr>
                <w:rFonts w:cs="Calibri"/>
                <w:sz w:val="24"/>
                <w:szCs w:val="24"/>
              </w:rPr>
              <w:t>No. 67 Technologies (Vacuum Former)</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0FE75B52"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39A71BB3"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5CB3029C">
                <v:shape id="Object 67" o:spid="_x0000_i1091" type="#_x0000_t75" alt="Link to Technologies, Vacuum Former document" style="width:75.75pt;height:51pt;mso-position-horizontal-relative:page;mso-position-vertical-relative:page" o:ole="">
                  <v:imagedata r:id="rId145" o:title=""/>
                </v:shape>
                <o:OLEObject Type="Embed" ProgID="Word.Document.12" ShapeID="Object 67" DrawAspect="Icon" ObjectID="_1847434550" r:id="rId146">
                  <o:FieldCodes>\s</o:FieldCodes>
                </o:OLEObject>
              </w:object>
            </w:r>
          </w:p>
        </w:tc>
      </w:tr>
      <w:tr w:rsidR="0096099E" w:rsidRPr="003F0E0D" w14:paraId="2123FA94"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257097BE" w14:textId="77777777" w:rsidR="0096099E" w:rsidRPr="003F0E0D" w:rsidRDefault="0096099E" w:rsidP="005E6901">
            <w:pPr>
              <w:ind w:right="474"/>
              <w:rPr>
                <w:rFonts w:cs="Calibri"/>
                <w:sz w:val="24"/>
                <w:szCs w:val="24"/>
              </w:rPr>
            </w:pPr>
            <w:r w:rsidRPr="003F0E0D">
              <w:rPr>
                <w:rFonts w:cs="Calibri"/>
                <w:noProof/>
                <w:sz w:val="24"/>
                <w:szCs w:val="24"/>
                <w:lang w:val="en-IE" w:eastAsia="en-IE"/>
              </w:rPr>
              <w:lastRenderedPageBreak/>
              <w:drawing>
                <wp:inline distT="0" distB="0" distL="0" distR="0" wp14:anchorId="77385065" wp14:editId="46712B53">
                  <wp:extent cx="304800" cy="104775"/>
                  <wp:effectExtent l="0" t="0" r="0" b="9525"/>
                  <wp:docPr id="3356" name="Picture 17901152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 name="Picture 1790115277">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6B7A22B2" w14:textId="77777777" w:rsidR="0096099E" w:rsidRPr="003F0E0D" w:rsidRDefault="0096099E" w:rsidP="005E6901">
            <w:pPr>
              <w:ind w:right="474"/>
              <w:rPr>
                <w:rFonts w:cs="Calibri"/>
                <w:sz w:val="24"/>
                <w:szCs w:val="24"/>
              </w:rPr>
            </w:pPr>
            <w:r w:rsidRPr="003F0E0D">
              <w:rPr>
                <w:rFonts w:cs="Calibri"/>
                <w:sz w:val="24"/>
                <w:szCs w:val="24"/>
              </w:rPr>
              <w:t>No. 68 Technologies (Wood Lathe)</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4791FC3A"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468616C2"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5A780BAA">
                <v:shape id="Object 68" o:spid="_x0000_i1092" type="#_x0000_t75" alt="Link to Technologies, Wood Lathe document" style="width:75.75pt;height:51pt;mso-position-horizontal-relative:page;mso-position-vertical-relative:page" o:ole="">
                  <v:imagedata r:id="rId147" o:title=""/>
                </v:shape>
                <o:OLEObject Type="Embed" ProgID="Word.Document.12" ShapeID="Object 68" DrawAspect="Icon" ObjectID="_1847434551" r:id="rId148">
                  <o:FieldCodes>\s</o:FieldCodes>
                </o:OLEObject>
              </w:object>
            </w:r>
          </w:p>
        </w:tc>
      </w:tr>
      <w:tr w:rsidR="0096099E" w:rsidRPr="003F0E0D" w14:paraId="7AF8E878"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7C50BB08"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7E97FA12" wp14:editId="27618C76">
                  <wp:extent cx="304800" cy="104775"/>
                  <wp:effectExtent l="0" t="0" r="0" b="9525"/>
                  <wp:docPr id="3358" name="Picture 21269013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8" name="Picture 2126901362">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402415BF" w14:textId="77777777" w:rsidR="0096099E" w:rsidRPr="003F0E0D" w:rsidRDefault="0096099E" w:rsidP="005E6901">
            <w:pPr>
              <w:ind w:right="474"/>
              <w:rPr>
                <w:rFonts w:cs="Calibri"/>
                <w:sz w:val="24"/>
                <w:szCs w:val="24"/>
              </w:rPr>
            </w:pPr>
            <w:r w:rsidRPr="003F0E0D">
              <w:rPr>
                <w:rFonts w:cs="Calibri"/>
                <w:sz w:val="24"/>
                <w:szCs w:val="24"/>
              </w:rPr>
              <w:t>No. 69 Technologies (Powered Guillotine)</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43631355"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4AE980A4"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4A644F4D">
                <v:shape id="Object 69" o:spid="_x0000_i1093" type="#_x0000_t75" alt="Link to Technologies, Powered Guillotine document" style="width:75.75pt;height:51pt;mso-position-horizontal-relative:page;mso-position-vertical-relative:page" o:ole="">
                  <v:imagedata r:id="rId149" o:title=""/>
                </v:shape>
                <o:OLEObject Type="Embed" ProgID="Word.Document.12" ShapeID="Object 69" DrawAspect="Icon" ObjectID="_1847434552" r:id="rId150">
                  <o:FieldCodes>\s</o:FieldCodes>
                </o:OLEObject>
              </w:object>
            </w:r>
          </w:p>
        </w:tc>
      </w:tr>
      <w:tr w:rsidR="0096099E" w:rsidRPr="003F0E0D" w14:paraId="638CD4FA"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39FB3C14"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64565186" wp14:editId="5E826688">
                  <wp:extent cx="304800" cy="104775"/>
                  <wp:effectExtent l="0" t="0" r="0" b="9525"/>
                  <wp:docPr id="3360" name="Picture 14254690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0" name="Picture 1425469042">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763CA819" w14:textId="77777777" w:rsidR="0096099E" w:rsidRPr="003F0E0D" w:rsidRDefault="0096099E" w:rsidP="005E6901">
            <w:pPr>
              <w:ind w:right="474"/>
              <w:rPr>
                <w:rFonts w:cs="Calibri"/>
                <w:sz w:val="24"/>
                <w:szCs w:val="24"/>
              </w:rPr>
            </w:pPr>
            <w:r w:rsidRPr="003F0E0D">
              <w:rPr>
                <w:rFonts w:cs="Calibri"/>
                <w:sz w:val="24"/>
                <w:szCs w:val="24"/>
              </w:rPr>
              <w:t>No. 70 Technologies (Manual Treadle Operated Metal Cutting Guillotines)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1009C950"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627CA9D9"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05430EF3">
                <v:shape id="Object 70" o:spid="_x0000_i1094" type="#_x0000_t75" alt="Link to Technologies, Manual Treadle Operated Metal Cutting Guillotines document" style="width:75.75pt;height:51pt;mso-position-horizontal-relative:page;mso-position-vertical-relative:page" o:ole="">
                  <v:imagedata r:id="rId151" o:title=""/>
                </v:shape>
                <o:OLEObject Type="Embed" ProgID="Word.Document.12" ShapeID="Object 70" DrawAspect="Icon" ObjectID="_1847434553" r:id="rId152">
                  <o:FieldCodes>\s</o:FieldCodes>
                </o:OLEObject>
              </w:object>
            </w:r>
          </w:p>
        </w:tc>
      </w:tr>
      <w:tr w:rsidR="0096099E" w:rsidRPr="003F0E0D" w14:paraId="658DCAA0"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2CD37149"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4BA45BFA" wp14:editId="7B696739">
                  <wp:extent cx="304800" cy="104775"/>
                  <wp:effectExtent l="0" t="0" r="0" b="9525"/>
                  <wp:docPr id="3362" name="Picture 1203424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2" name="Picture 1203424163">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46ADB7AA" w14:textId="77777777" w:rsidR="0096099E" w:rsidRPr="003F0E0D" w:rsidRDefault="0096099E" w:rsidP="005E6901">
            <w:pPr>
              <w:ind w:right="474"/>
              <w:rPr>
                <w:rFonts w:cs="Calibri"/>
                <w:sz w:val="24"/>
                <w:szCs w:val="24"/>
              </w:rPr>
            </w:pPr>
            <w:r w:rsidRPr="003F0E0D">
              <w:rPr>
                <w:rFonts w:cs="Calibri"/>
                <w:sz w:val="24"/>
                <w:szCs w:val="24"/>
              </w:rPr>
              <w:t>No. 71 School Offsite Activity (School Excursions - Day Trips, Matches)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116BCCCD"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6F9C985B"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78A128CF">
                <v:shape id="Object 71" o:spid="_x0000_i1095" type="#_x0000_t75" alt="Link to School Office Activity, excursions, day trips, matches document" style="width:75.75pt;height:51pt;mso-position-horizontal-relative:page;mso-position-vertical-relative:page" o:ole="">
                  <v:imagedata r:id="rId153" o:title=""/>
                </v:shape>
                <o:OLEObject Type="Embed" ProgID="Word.Document.12" ShapeID="Object 71" DrawAspect="Icon" ObjectID="_1847434554" r:id="rId154">
                  <o:FieldCodes>\s</o:FieldCodes>
                </o:OLEObject>
              </w:object>
            </w:r>
          </w:p>
        </w:tc>
      </w:tr>
      <w:tr w:rsidR="0096099E" w:rsidRPr="003F0E0D" w14:paraId="5731F82C"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0BA347CD"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15A9FB02" wp14:editId="350F3499">
                  <wp:extent cx="304800" cy="104775"/>
                  <wp:effectExtent l="0" t="0" r="0" b="9525"/>
                  <wp:docPr id="3364" name="Picture 16064208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4" name="Picture 1606420823">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120637A0" w14:textId="77777777" w:rsidR="0096099E" w:rsidRPr="003F0E0D" w:rsidRDefault="0096099E" w:rsidP="005E6901">
            <w:pPr>
              <w:ind w:right="474"/>
              <w:rPr>
                <w:rFonts w:cs="Calibri"/>
                <w:sz w:val="24"/>
                <w:szCs w:val="24"/>
              </w:rPr>
            </w:pPr>
            <w:r w:rsidRPr="003F0E0D">
              <w:rPr>
                <w:rFonts w:cs="Calibri"/>
                <w:sz w:val="24"/>
                <w:szCs w:val="24"/>
              </w:rPr>
              <w:t>No. 72 School Offsite Activity (Outdoor Adventure Activity)</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1390B8CA"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320DD1AF"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59A797AA">
                <v:shape id="Object 72" o:spid="_x0000_i1096" type="#_x0000_t75" alt="Link to School Office Activity, Outdoor adventure activity document" style="width:75.75pt;height:51pt;mso-position-horizontal-relative:page;mso-position-vertical-relative:page" o:ole="">
                  <v:imagedata r:id="rId155" o:title=""/>
                </v:shape>
                <o:OLEObject Type="Embed" ProgID="Word.Document.12" ShapeID="Object 72" DrawAspect="Icon" ObjectID="_1847434555" r:id="rId156">
                  <o:FieldCodes>\s</o:FieldCodes>
                </o:OLEObject>
              </w:object>
            </w:r>
          </w:p>
        </w:tc>
      </w:tr>
      <w:tr w:rsidR="0096099E" w:rsidRPr="003F0E0D" w14:paraId="650F6F81"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330A8268"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2361A641" wp14:editId="7433C8D4">
                  <wp:extent cx="304800" cy="104775"/>
                  <wp:effectExtent l="0" t="0" r="0" b="9525"/>
                  <wp:docPr id="3366" name="Picture 2125043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6" name="Picture 212504387">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3539A221" w14:textId="77777777" w:rsidR="0096099E" w:rsidRPr="003F0E0D" w:rsidRDefault="0096099E" w:rsidP="005E6901">
            <w:pPr>
              <w:ind w:right="474"/>
              <w:rPr>
                <w:rFonts w:cs="Calibri"/>
                <w:sz w:val="24"/>
                <w:szCs w:val="24"/>
              </w:rPr>
            </w:pPr>
            <w:r w:rsidRPr="003F0E0D">
              <w:rPr>
                <w:rFonts w:cs="Calibri"/>
                <w:sz w:val="24"/>
                <w:szCs w:val="24"/>
              </w:rPr>
              <w:t>No. 73 School Offsite Activity (Work Placements)</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7F0D975D" w14:textId="77777777" w:rsidR="0096099E" w:rsidRPr="003F0E0D" w:rsidRDefault="0096099E" w:rsidP="005E6901">
            <w:pPr>
              <w:ind w:right="474"/>
              <w:rPr>
                <w:rFonts w:cs="Calibri"/>
                <w:sz w:val="24"/>
                <w:szCs w:val="24"/>
              </w:rPr>
            </w:pPr>
          </w:p>
        </w:tc>
        <w:tc>
          <w:tcPr>
            <w:tcW w:w="3706" w:type="dxa"/>
            <w:tcBorders>
              <w:top w:val="single" w:sz="6" w:space="0" w:color="DDDDDD"/>
            </w:tcBorders>
            <w:shd w:val="clear" w:color="auto" w:fill="FFFFFF"/>
            <w:tcMar>
              <w:top w:w="180" w:type="dxa"/>
              <w:left w:w="180" w:type="dxa"/>
              <w:bottom w:w="180" w:type="dxa"/>
              <w:right w:w="180" w:type="dxa"/>
            </w:tcMar>
            <w:vAlign w:val="center"/>
          </w:tcPr>
          <w:p w14:paraId="4774C0A6"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0D724860">
                <v:shape id="Object 73" o:spid="_x0000_i1097" type="#_x0000_t75" alt="Link to School Offisite Activity, Work Placements document" style="width:75.75pt;height:51pt;mso-position-horizontal-relative:page;mso-position-vertical-relative:page" o:ole="">
                  <v:imagedata r:id="rId157" o:title=""/>
                </v:shape>
                <o:OLEObject Type="Embed" ProgID="Word.Document.12" ShapeID="Object 73" DrawAspect="Icon" ObjectID="_1847434556" r:id="rId158">
                  <o:FieldCodes>\s</o:FieldCodes>
                </o:OLEObject>
              </w:object>
            </w:r>
          </w:p>
        </w:tc>
      </w:tr>
      <w:tr w:rsidR="0096099E" w:rsidRPr="003F0E0D" w14:paraId="0BD0189F" w14:textId="77777777" w:rsidTr="005E6901">
        <w:trPr>
          <w:jc w:val="center"/>
        </w:trPr>
        <w:tc>
          <w:tcPr>
            <w:tcW w:w="840" w:type="dxa"/>
            <w:tcBorders>
              <w:top w:val="single" w:sz="6" w:space="0" w:color="DDDDDD"/>
            </w:tcBorders>
            <w:shd w:val="clear" w:color="auto" w:fill="FFFFFF"/>
            <w:tcMar>
              <w:top w:w="180" w:type="dxa"/>
              <w:left w:w="180" w:type="dxa"/>
              <w:bottom w:w="180" w:type="dxa"/>
              <w:right w:w="180" w:type="dxa"/>
            </w:tcMar>
            <w:vAlign w:val="center"/>
          </w:tcPr>
          <w:p w14:paraId="1C35817B" w14:textId="77777777" w:rsidR="0096099E" w:rsidRPr="003F0E0D" w:rsidRDefault="0096099E" w:rsidP="005E6901">
            <w:pPr>
              <w:ind w:right="474"/>
              <w:rPr>
                <w:rFonts w:cs="Calibri"/>
                <w:sz w:val="24"/>
                <w:szCs w:val="24"/>
              </w:rPr>
            </w:pPr>
            <w:r w:rsidRPr="003F0E0D">
              <w:rPr>
                <w:rFonts w:cs="Calibri"/>
                <w:noProof/>
                <w:sz w:val="24"/>
                <w:szCs w:val="24"/>
                <w:lang w:val="en-IE" w:eastAsia="en-IE"/>
              </w:rPr>
              <w:drawing>
                <wp:inline distT="0" distB="0" distL="0" distR="0" wp14:anchorId="01AC5638" wp14:editId="4B7456B8">
                  <wp:extent cx="304800" cy="104775"/>
                  <wp:effectExtent l="0" t="0" r="0" b="9525"/>
                  <wp:docPr id="3368" name="Picture 5230613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8" name="Picture 523061358">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04775"/>
                          </a:xfrm>
                          <a:prstGeom prst="rect">
                            <a:avLst/>
                          </a:prstGeom>
                          <a:noFill/>
                          <a:ln>
                            <a:noFill/>
                          </a:ln>
                        </pic:spPr>
                      </pic:pic>
                    </a:graphicData>
                  </a:graphic>
                </wp:inline>
              </w:drawing>
            </w:r>
          </w:p>
        </w:tc>
        <w:tc>
          <w:tcPr>
            <w:tcW w:w="4357" w:type="dxa"/>
            <w:tcBorders>
              <w:top w:val="single" w:sz="6" w:space="0" w:color="DDDDDD"/>
            </w:tcBorders>
            <w:shd w:val="clear" w:color="auto" w:fill="FFFFFF"/>
            <w:tcMar>
              <w:top w:w="180" w:type="dxa"/>
              <w:left w:w="180" w:type="dxa"/>
              <w:bottom w:w="180" w:type="dxa"/>
              <w:right w:w="180" w:type="dxa"/>
            </w:tcMar>
            <w:vAlign w:val="center"/>
          </w:tcPr>
          <w:p w14:paraId="4BB50873" w14:textId="77777777" w:rsidR="0096099E" w:rsidRPr="003F0E0D" w:rsidRDefault="0096099E" w:rsidP="005E6901">
            <w:pPr>
              <w:ind w:right="474"/>
              <w:rPr>
                <w:rFonts w:cs="Calibri"/>
                <w:sz w:val="24"/>
                <w:szCs w:val="24"/>
              </w:rPr>
            </w:pPr>
            <w:r w:rsidRPr="003F0E0D">
              <w:rPr>
                <w:rFonts w:cs="Calibri"/>
                <w:sz w:val="24"/>
                <w:szCs w:val="24"/>
              </w:rPr>
              <w:t>No. 74 Blank Risk Assessment Template</w:t>
            </w:r>
          </w:p>
        </w:tc>
        <w:tc>
          <w:tcPr>
            <w:tcW w:w="1537" w:type="dxa"/>
            <w:tcBorders>
              <w:top w:val="single" w:sz="6" w:space="0" w:color="DDDDDD"/>
            </w:tcBorders>
            <w:shd w:val="clear" w:color="auto" w:fill="FFFFFF"/>
            <w:tcMar>
              <w:top w:w="180" w:type="dxa"/>
              <w:left w:w="180" w:type="dxa"/>
              <w:bottom w:w="180" w:type="dxa"/>
              <w:right w:w="180" w:type="dxa"/>
            </w:tcMar>
            <w:vAlign w:val="center"/>
          </w:tcPr>
          <w:p w14:paraId="7B120987" w14:textId="77777777" w:rsidR="0096099E" w:rsidRPr="003F0E0D" w:rsidRDefault="0096099E" w:rsidP="005E6901">
            <w:pPr>
              <w:ind w:right="474"/>
              <w:rPr>
                <w:rFonts w:cs="Calibri"/>
                <w:sz w:val="24"/>
                <w:szCs w:val="24"/>
              </w:rPr>
            </w:pPr>
          </w:p>
        </w:tc>
        <w:bookmarkStart w:id="35" w:name="_MON_1832755889"/>
        <w:bookmarkEnd w:id="35"/>
        <w:tc>
          <w:tcPr>
            <w:tcW w:w="3706" w:type="dxa"/>
            <w:tcBorders>
              <w:top w:val="single" w:sz="6" w:space="0" w:color="DDDDDD"/>
            </w:tcBorders>
            <w:shd w:val="clear" w:color="auto" w:fill="FFFFFF"/>
            <w:tcMar>
              <w:top w:w="180" w:type="dxa"/>
              <w:left w:w="180" w:type="dxa"/>
              <w:bottom w:w="180" w:type="dxa"/>
              <w:right w:w="180" w:type="dxa"/>
            </w:tcMar>
            <w:vAlign w:val="center"/>
          </w:tcPr>
          <w:p w14:paraId="7E047381" w14:textId="77777777" w:rsidR="0096099E" w:rsidRPr="003F0E0D" w:rsidRDefault="0096099E" w:rsidP="005E6901">
            <w:pPr>
              <w:ind w:right="474"/>
              <w:rPr>
                <w:rFonts w:cs="Calibri"/>
                <w:sz w:val="24"/>
                <w:szCs w:val="24"/>
              </w:rPr>
            </w:pPr>
            <w:r w:rsidRPr="003F0E0D">
              <w:rPr>
                <w:rFonts w:cs="Calibri"/>
                <w:sz w:val="24"/>
                <w:szCs w:val="24"/>
              </w:rPr>
              <w:object w:dxaOrig="1720" w:dyaOrig="1125" w14:anchorId="744F48C3">
                <v:shape id="Object 74" o:spid="_x0000_i1098" type="#_x0000_t75" alt="Link to Blank Risk Assessment Template" style="width:75.75pt;height:51pt;mso-position-horizontal-relative:page;mso-position-vertical-relative:page" o:ole="">
                  <v:imagedata r:id="rId159" o:title=""/>
                </v:shape>
                <o:OLEObject Type="Embed" ProgID="Word.Document.12" ShapeID="Object 74" DrawAspect="Icon" ObjectID="_1847434557" r:id="rId160">
                  <o:FieldCodes>\s</o:FieldCodes>
                </o:OLEObject>
              </w:object>
            </w:r>
          </w:p>
        </w:tc>
      </w:tr>
    </w:tbl>
    <w:p w14:paraId="494D4FDF" w14:textId="77777777" w:rsidR="0096099E" w:rsidRDefault="0096099E" w:rsidP="0096099E">
      <w:pPr>
        <w:spacing w:after="0" w:line="276" w:lineRule="auto"/>
        <w:ind w:right="474"/>
        <w:rPr>
          <w:rFonts w:cs="Calibri"/>
          <w:sz w:val="24"/>
          <w:szCs w:val="24"/>
        </w:rPr>
      </w:pPr>
    </w:p>
    <w:p w14:paraId="35FDFC1F" w14:textId="77777777" w:rsidR="0096099E" w:rsidRDefault="0096099E" w:rsidP="0096099E">
      <w:pPr>
        <w:pStyle w:val="BodyText"/>
      </w:pPr>
    </w:p>
    <w:p w14:paraId="6BBE107E" w14:textId="77777777" w:rsidR="0096099E" w:rsidRDefault="0096099E" w:rsidP="0096099E">
      <w:pPr>
        <w:rPr>
          <w:lang w:eastAsia="en-GB"/>
        </w:rPr>
      </w:pPr>
    </w:p>
    <w:p w14:paraId="357A1186" w14:textId="77777777" w:rsidR="0096099E" w:rsidRPr="009428B4" w:rsidRDefault="0096099E" w:rsidP="003907DD">
      <w:pPr>
        <w:pStyle w:val="Heading1"/>
        <w:numPr>
          <w:ilvl w:val="0"/>
          <w:numId w:val="57"/>
        </w:numPr>
        <w:spacing w:line="276" w:lineRule="auto"/>
        <w:ind w:right="474"/>
        <w:rPr>
          <w:rFonts w:ascii="Calibri" w:hAnsi="Calibri" w:cs="Calibri"/>
        </w:rPr>
      </w:pPr>
      <w:bookmarkStart w:id="36" w:name="_Toc227314151"/>
      <w:r>
        <w:rPr>
          <w:rFonts w:ascii="Calibri" w:hAnsi="Calibri" w:cs="Calibri"/>
        </w:rPr>
        <w:lastRenderedPageBreak/>
        <w:t>Emergency and General Procedures</w:t>
      </w:r>
      <w:bookmarkStart w:id="37" w:name="_Toc8304021"/>
      <w:bookmarkEnd w:id="36"/>
    </w:p>
    <w:p w14:paraId="26FF1B25" w14:textId="77777777" w:rsidR="0096099E" w:rsidRPr="003F0E0D" w:rsidRDefault="0096099E" w:rsidP="003907DD">
      <w:pPr>
        <w:pStyle w:val="Heading2"/>
        <w:numPr>
          <w:ilvl w:val="1"/>
          <w:numId w:val="57"/>
        </w:numPr>
        <w:ind w:right="474"/>
        <w:rPr>
          <w:rFonts w:ascii="Calibri" w:hAnsi="Calibri" w:cs="Calibri"/>
          <w:szCs w:val="28"/>
        </w:rPr>
      </w:pPr>
      <w:bookmarkStart w:id="38" w:name="_Toc227314152"/>
      <w:r w:rsidRPr="003F0E0D">
        <w:rPr>
          <w:rFonts w:ascii="Calibri" w:hAnsi="Calibri" w:cs="Calibri"/>
          <w:szCs w:val="28"/>
        </w:rPr>
        <w:t>Critical Incidents</w:t>
      </w:r>
      <w:bookmarkEnd w:id="37"/>
      <w:bookmarkEnd w:id="38"/>
    </w:p>
    <w:p w14:paraId="23C12FA3" w14:textId="77777777" w:rsidR="0096099E" w:rsidRPr="003F0E0D" w:rsidRDefault="0096099E" w:rsidP="0096099E">
      <w:pPr>
        <w:spacing w:after="0" w:line="276" w:lineRule="auto"/>
        <w:ind w:right="474"/>
        <w:rPr>
          <w:rFonts w:cs="Calibri"/>
          <w:sz w:val="24"/>
          <w:szCs w:val="24"/>
        </w:rPr>
      </w:pPr>
    </w:p>
    <w:p w14:paraId="454D47D9" w14:textId="35F13405" w:rsidR="0096099E" w:rsidRPr="00056514" w:rsidRDefault="0096099E" w:rsidP="0096099E">
      <w:pPr>
        <w:spacing w:line="276" w:lineRule="auto"/>
        <w:ind w:right="474"/>
        <w:rPr>
          <w:rFonts w:cs="Calibri"/>
          <w:w w:val="105"/>
          <w:sz w:val="24"/>
          <w:szCs w:val="24"/>
          <w:lang w:val="en-IE"/>
        </w:rPr>
      </w:pPr>
      <w:r w:rsidRPr="003F0E0D">
        <w:rPr>
          <w:rFonts w:cs="Calibri"/>
          <w:w w:val="105"/>
          <w:sz w:val="24"/>
          <w:szCs w:val="24"/>
        </w:rPr>
        <w:t xml:space="preserve">This procedure aims to protect the well-being of students and staff by providing clarity on how the </w:t>
      </w:r>
      <w:r w:rsidRPr="003F0E0D">
        <w:rPr>
          <w:rFonts w:cs="Calibri"/>
          <w:sz w:val="24"/>
          <w:szCs w:val="24"/>
        </w:rPr>
        <w:t>centre</w:t>
      </w:r>
      <w:r w:rsidRPr="003F0E0D">
        <w:rPr>
          <w:rFonts w:cs="Calibri"/>
          <w:w w:val="105"/>
          <w:sz w:val="24"/>
          <w:szCs w:val="24"/>
        </w:rPr>
        <w:t xml:space="preserve"> will respond to incidents that affect the wider </w:t>
      </w:r>
      <w:r w:rsidRPr="003F0E0D">
        <w:rPr>
          <w:rFonts w:cs="Calibri"/>
          <w:sz w:val="24"/>
          <w:szCs w:val="24"/>
        </w:rPr>
        <w:t>centre</w:t>
      </w:r>
      <w:r w:rsidRPr="003F0E0D">
        <w:rPr>
          <w:rFonts w:cs="Calibri"/>
          <w:w w:val="105"/>
          <w:sz w:val="24"/>
          <w:szCs w:val="24"/>
        </w:rPr>
        <w:t xml:space="preserve"> community. The Critical Incident Management Plan (CIMP) is one element of the </w:t>
      </w:r>
      <w:r w:rsidR="00BA4B62">
        <w:rPr>
          <w:rFonts w:cs="Calibri"/>
          <w:sz w:val="24"/>
          <w:szCs w:val="24"/>
        </w:rPr>
        <w:t>C</w:t>
      </w:r>
      <w:r w:rsidRPr="003F0E0D">
        <w:rPr>
          <w:rFonts w:cs="Calibri"/>
          <w:sz w:val="24"/>
          <w:szCs w:val="24"/>
        </w:rPr>
        <w:t xml:space="preserve">entre’s </w:t>
      </w:r>
      <w:r w:rsidRPr="003F0E0D">
        <w:rPr>
          <w:rFonts w:cs="Calibri"/>
          <w:w w:val="105"/>
          <w:sz w:val="24"/>
          <w:szCs w:val="24"/>
        </w:rPr>
        <w:t xml:space="preserve">policies and plans.  </w:t>
      </w:r>
      <w:r w:rsidRPr="003F0E0D">
        <w:rPr>
          <w:rFonts w:cs="Calibri"/>
          <w:kern w:val="24"/>
          <w:sz w:val="24"/>
          <w:szCs w:val="24"/>
          <w:lang w:val="en-IE"/>
        </w:rPr>
        <w:t xml:space="preserve">The </w:t>
      </w:r>
      <w:r w:rsidRPr="003F0E0D">
        <w:rPr>
          <w:rFonts w:cs="Calibri"/>
          <w:w w:val="105"/>
          <w:sz w:val="24"/>
          <w:szCs w:val="24"/>
          <w:lang w:val="en-IE"/>
        </w:rPr>
        <w:t xml:space="preserve">CIMP has been developed with reference to the guidance and training offered by </w:t>
      </w:r>
      <w:r>
        <w:rPr>
          <w:rFonts w:cs="Calibri"/>
          <w:w w:val="105"/>
          <w:sz w:val="24"/>
          <w:szCs w:val="24"/>
          <w:lang w:val="en-IE"/>
        </w:rPr>
        <w:t>the National Educational Psychological Service (</w:t>
      </w:r>
      <w:r w:rsidRPr="003F0E0D">
        <w:rPr>
          <w:rFonts w:cs="Calibri"/>
          <w:w w:val="105"/>
          <w:sz w:val="24"/>
          <w:szCs w:val="24"/>
          <w:lang w:val="en-IE"/>
        </w:rPr>
        <w:t>NEPS</w:t>
      </w:r>
      <w:r>
        <w:rPr>
          <w:rFonts w:cs="Calibri"/>
          <w:w w:val="105"/>
          <w:sz w:val="24"/>
          <w:szCs w:val="24"/>
          <w:lang w:val="en-IE"/>
        </w:rPr>
        <w:t>)</w:t>
      </w:r>
      <w:r w:rsidRPr="003F0E0D">
        <w:rPr>
          <w:rFonts w:cs="Calibri"/>
          <w:w w:val="105"/>
          <w:sz w:val="24"/>
          <w:szCs w:val="24"/>
          <w:lang w:val="en-IE"/>
        </w:rPr>
        <w:t xml:space="preserve"> and the NEPS booklet entitled </w:t>
      </w:r>
      <w:r w:rsidRPr="00056514">
        <w:rPr>
          <w:rFonts w:cs="Calibri"/>
          <w:w w:val="105"/>
          <w:sz w:val="24"/>
          <w:szCs w:val="24"/>
          <w:lang w:val="en-IE"/>
        </w:rPr>
        <w:t>Responding to Critical Incidents - NEPS Guidelines and Resource Materials for Schools</w:t>
      </w:r>
      <w:r w:rsidR="00056514" w:rsidRPr="00056514">
        <w:t>.</w:t>
      </w:r>
      <w:r w:rsidRPr="00056514">
        <w:rPr>
          <w:rStyle w:val="Hyperlink"/>
          <w:rFonts w:cs="Calibri"/>
          <w:color w:val="auto"/>
          <w:w w:val="105"/>
          <w:sz w:val="24"/>
          <w:szCs w:val="24"/>
          <w:u w:val="none"/>
          <w:lang w:val="en-IE"/>
        </w:rPr>
        <w:t xml:space="preserve"> </w:t>
      </w:r>
    </w:p>
    <w:p w14:paraId="40CA1C2F" w14:textId="77777777" w:rsidR="0096099E" w:rsidRPr="00CB205F" w:rsidRDefault="0096099E" w:rsidP="0096099E">
      <w:pPr>
        <w:ind w:right="474"/>
        <w:rPr>
          <w:rFonts w:cs="Calibri"/>
          <w:b/>
          <w:w w:val="105"/>
          <w:sz w:val="24"/>
          <w:szCs w:val="24"/>
          <w:u w:val="single"/>
        </w:rPr>
      </w:pPr>
      <w:r w:rsidRPr="003F0E0D">
        <w:rPr>
          <w:rFonts w:cs="Calibri"/>
          <w:b/>
          <w:w w:val="105"/>
          <w:sz w:val="24"/>
          <w:szCs w:val="24"/>
          <w:u w:val="single"/>
        </w:rPr>
        <w:t>Definition</w:t>
      </w:r>
    </w:p>
    <w:p w14:paraId="24A81470" w14:textId="77777777" w:rsidR="0096099E" w:rsidRPr="003F0E0D" w:rsidRDefault="0096099E" w:rsidP="0096099E">
      <w:pPr>
        <w:spacing w:line="276" w:lineRule="auto"/>
        <w:ind w:right="474"/>
        <w:rPr>
          <w:rFonts w:cs="Calibri"/>
          <w:w w:val="105"/>
          <w:sz w:val="24"/>
          <w:szCs w:val="24"/>
        </w:rPr>
      </w:pPr>
      <w:r w:rsidRPr="003F0E0D">
        <w:rPr>
          <w:rFonts w:cs="Calibri"/>
          <w:w w:val="105"/>
          <w:sz w:val="24"/>
          <w:szCs w:val="24"/>
        </w:rPr>
        <w:t>A critical incident is defined as “an incident or sequence of events that overwhelms the normal coping mechanism of the</w:t>
      </w:r>
      <w:r w:rsidRPr="003F0E0D">
        <w:rPr>
          <w:rFonts w:cs="Calibri"/>
          <w:sz w:val="24"/>
          <w:szCs w:val="24"/>
        </w:rPr>
        <w:t xml:space="preserve"> centre</w:t>
      </w:r>
      <w:r w:rsidRPr="003F0E0D">
        <w:rPr>
          <w:rFonts w:cs="Calibri"/>
          <w:w w:val="105"/>
          <w:sz w:val="24"/>
          <w:szCs w:val="24"/>
        </w:rPr>
        <w:t>”. Critical incidents may involve one or more students or staff members, or members of our local community. Types of incidents might include:</w:t>
      </w:r>
    </w:p>
    <w:p w14:paraId="5F24CC9A" w14:textId="77777777" w:rsidR="0096099E" w:rsidRPr="003F0E0D" w:rsidRDefault="0096099E" w:rsidP="003907DD">
      <w:pPr>
        <w:pStyle w:val="ListParagraph"/>
        <w:numPr>
          <w:ilvl w:val="0"/>
          <w:numId w:val="12"/>
        </w:numPr>
        <w:ind w:right="474"/>
        <w:rPr>
          <w:rFonts w:cs="Calibri"/>
          <w:w w:val="105"/>
          <w:sz w:val="24"/>
          <w:szCs w:val="24"/>
        </w:rPr>
      </w:pPr>
      <w:r w:rsidRPr="003F0E0D">
        <w:rPr>
          <w:rFonts w:cs="Calibri"/>
          <w:w w:val="105"/>
          <w:sz w:val="24"/>
          <w:szCs w:val="24"/>
        </w:rPr>
        <w:t xml:space="preserve">The death of a member of the </w:t>
      </w:r>
      <w:r w:rsidRPr="003F0E0D">
        <w:rPr>
          <w:rFonts w:cs="Calibri"/>
          <w:sz w:val="24"/>
          <w:szCs w:val="24"/>
        </w:rPr>
        <w:t>centre</w:t>
      </w:r>
      <w:r w:rsidRPr="003F0E0D">
        <w:rPr>
          <w:rFonts w:cs="Calibri"/>
          <w:w w:val="105"/>
          <w:sz w:val="24"/>
          <w:szCs w:val="24"/>
        </w:rPr>
        <w:t xml:space="preserve"> community through accident, violence, suicide or suspected suicide or other unexpected</w:t>
      </w:r>
      <w:r w:rsidRPr="003F0E0D">
        <w:rPr>
          <w:rFonts w:cs="Calibri"/>
          <w:spacing w:val="-13"/>
          <w:w w:val="105"/>
          <w:sz w:val="24"/>
          <w:szCs w:val="24"/>
        </w:rPr>
        <w:t xml:space="preserve"> </w:t>
      </w:r>
      <w:r w:rsidRPr="003F0E0D">
        <w:rPr>
          <w:rFonts w:cs="Calibri"/>
          <w:w w:val="105"/>
          <w:sz w:val="24"/>
          <w:szCs w:val="24"/>
        </w:rPr>
        <w:t>death.</w:t>
      </w:r>
    </w:p>
    <w:p w14:paraId="21CA0777" w14:textId="77777777" w:rsidR="0096099E" w:rsidRPr="003F0E0D" w:rsidRDefault="0096099E" w:rsidP="003907DD">
      <w:pPr>
        <w:pStyle w:val="ListParagraph"/>
        <w:numPr>
          <w:ilvl w:val="0"/>
          <w:numId w:val="12"/>
        </w:numPr>
        <w:ind w:right="474"/>
        <w:rPr>
          <w:rFonts w:cs="Calibri"/>
          <w:w w:val="105"/>
          <w:sz w:val="24"/>
          <w:szCs w:val="24"/>
        </w:rPr>
      </w:pPr>
      <w:r w:rsidRPr="003F0E0D">
        <w:rPr>
          <w:rFonts w:cs="Calibri"/>
          <w:w w:val="105"/>
          <w:sz w:val="24"/>
          <w:szCs w:val="24"/>
        </w:rPr>
        <w:t>An intrusion into the</w:t>
      </w:r>
      <w:r w:rsidRPr="003F0E0D">
        <w:rPr>
          <w:rFonts w:cs="Calibri"/>
          <w:sz w:val="24"/>
          <w:szCs w:val="24"/>
        </w:rPr>
        <w:t xml:space="preserve"> centre</w:t>
      </w:r>
      <w:r w:rsidRPr="003F0E0D">
        <w:rPr>
          <w:rFonts w:cs="Calibri"/>
          <w:w w:val="105"/>
          <w:sz w:val="24"/>
          <w:szCs w:val="24"/>
        </w:rPr>
        <w:t>.</w:t>
      </w:r>
    </w:p>
    <w:p w14:paraId="5E8D19B3" w14:textId="77777777" w:rsidR="0096099E" w:rsidRPr="003F0E0D" w:rsidRDefault="0096099E" w:rsidP="003907DD">
      <w:pPr>
        <w:pStyle w:val="ListParagraph"/>
        <w:numPr>
          <w:ilvl w:val="0"/>
          <w:numId w:val="12"/>
        </w:numPr>
        <w:ind w:right="474"/>
        <w:rPr>
          <w:rFonts w:cs="Calibri"/>
          <w:w w:val="105"/>
          <w:sz w:val="24"/>
          <w:szCs w:val="24"/>
        </w:rPr>
      </w:pPr>
      <w:r w:rsidRPr="003F0E0D">
        <w:rPr>
          <w:rFonts w:cs="Calibri"/>
          <w:w w:val="105"/>
          <w:sz w:val="24"/>
          <w:szCs w:val="24"/>
        </w:rPr>
        <w:t xml:space="preserve">An accident involving members of the </w:t>
      </w:r>
      <w:r w:rsidRPr="003F0E0D">
        <w:rPr>
          <w:rFonts w:cs="Calibri"/>
          <w:sz w:val="24"/>
          <w:szCs w:val="24"/>
        </w:rPr>
        <w:t>centre</w:t>
      </w:r>
      <w:r w:rsidRPr="003F0E0D">
        <w:rPr>
          <w:rFonts w:cs="Calibri"/>
          <w:w w:val="105"/>
          <w:sz w:val="24"/>
          <w:szCs w:val="24"/>
        </w:rPr>
        <w:t xml:space="preserve"> community.</w:t>
      </w:r>
    </w:p>
    <w:p w14:paraId="661FCE14" w14:textId="77777777" w:rsidR="0096099E" w:rsidRPr="003F0E0D" w:rsidRDefault="0096099E" w:rsidP="003907DD">
      <w:pPr>
        <w:pStyle w:val="ListParagraph"/>
        <w:numPr>
          <w:ilvl w:val="0"/>
          <w:numId w:val="12"/>
        </w:numPr>
        <w:ind w:right="474"/>
        <w:rPr>
          <w:rFonts w:cs="Calibri"/>
          <w:w w:val="105"/>
          <w:sz w:val="24"/>
          <w:szCs w:val="24"/>
        </w:rPr>
      </w:pPr>
      <w:r w:rsidRPr="003F0E0D">
        <w:rPr>
          <w:rFonts w:cs="Calibri"/>
          <w:w w:val="105"/>
          <w:sz w:val="24"/>
          <w:szCs w:val="24"/>
        </w:rPr>
        <w:t>An accident / tragedy in the wider</w:t>
      </w:r>
      <w:r w:rsidRPr="003F0E0D">
        <w:rPr>
          <w:rFonts w:cs="Calibri"/>
          <w:spacing w:val="-15"/>
          <w:w w:val="105"/>
          <w:sz w:val="24"/>
          <w:szCs w:val="24"/>
        </w:rPr>
        <w:t xml:space="preserve"> </w:t>
      </w:r>
      <w:r w:rsidRPr="003F0E0D">
        <w:rPr>
          <w:rFonts w:cs="Calibri"/>
          <w:w w:val="105"/>
          <w:sz w:val="24"/>
          <w:szCs w:val="24"/>
        </w:rPr>
        <w:t>community.</w:t>
      </w:r>
    </w:p>
    <w:p w14:paraId="6D31BE3D" w14:textId="77777777" w:rsidR="0096099E" w:rsidRPr="003F0E0D" w:rsidRDefault="0096099E" w:rsidP="003907DD">
      <w:pPr>
        <w:pStyle w:val="ListParagraph"/>
        <w:numPr>
          <w:ilvl w:val="0"/>
          <w:numId w:val="12"/>
        </w:numPr>
        <w:ind w:right="474"/>
        <w:rPr>
          <w:rFonts w:cs="Calibri"/>
          <w:w w:val="105"/>
          <w:sz w:val="24"/>
          <w:szCs w:val="24"/>
        </w:rPr>
      </w:pPr>
      <w:r w:rsidRPr="003F0E0D">
        <w:rPr>
          <w:rFonts w:cs="Calibri"/>
          <w:w w:val="105"/>
          <w:sz w:val="24"/>
          <w:szCs w:val="24"/>
        </w:rPr>
        <w:t xml:space="preserve">Serious damage to the </w:t>
      </w:r>
      <w:r w:rsidRPr="003F0E0D">
        <w:rPr>
          <w:rFonts w:cs="Calibri"/>
          <w:sz w:val="24"/>
          <w:szCs w:val="24"/>
        </w:rPr>
        <w:t>centre</w:t>
      </w:r>
      <w:r w:rsidRPr="003F0E0D">
        <w:rPr>
          <w:rFonts w:cs="Calibri"/>
          <w:w w:val="105"/>
          <w:sz w:val="24"/>
          <w:szCs w:val="24"/>
        </w:rPr>
        <w:t xml:space="preserve"> buildings through fire, flood, vandalism,</w:t>
      </w:r>
      <w:r w:rsidRPr="003F0E0D">
        <w:rPr>
          <w:rFonts w:cs="Calibri"/>
          <w:spacing w:val="-24"/>
          <w:w w:val="105"/>
          <w:sz w:val="24"/>
          <w:szCs w:val="24"/>
        </w:rPr>
        <w:t xml:space="preserve"> </w:t>
      </w:r>
      <w:r w:rsidRPr="003F0E0D">
        <w:rPr>
          <w:rFonts w:cs="Calibri"/>
          <w:w w:val="105"/>
          <w:sz w:val="24"/>
          <w:szCs w:val="24"/>
        </w:rPr>
        <w:t>etc.</w:t>
      </w:r>
    </w:p>
    <w:p w14:paraId="285C165C" w14:textId="77777777" w:rsidR="0096099E" w:rsidRPr="003F0E0D" w:rsidRDefault="0096099E" w:rsidP="003907DD">
      <w:pPr>
        <w:pStyle w:val="ListParagraph"/>
        <w:numPr>
          <w:ilvl w:val="0"/>
          <w:numId w:val="12"/>
        </w:numPr>
        <w:ind w:right="474"/>
        <w:rPr>
          <w:rFonts w:cs="Calibri"/>
          <w:w w:val="105"/>
          <w:sz w:val="24"/>
          <w:szCs w:val="24"/>
        </w:rPr>
      </w:pPr>
      <w:r w:rsidRPr="003F0E0D">
        <w:rPr>
          <w:rFonts w:cs="Calibri"/>
          <w:w w:val="105"/>
          <w:sz w:val="24"/>
          <w:szCs w:val="24"/>
        </w:rPr>
        <w:t xml:space="preserve">The disappearance of a member of the </w:t>
      </w:r>
      <w:r w:rsidRPr="003F0E0D">
        <w:rPr>
          <w:rFonts w:cs="Calibri"/>
          <w:sz w:val="24"/>
          <w:szCs w:val="24"/>
        </w:rPr>
        <w:t>centre</w:t>
      </w:r>
      <w:r w:rsidRPr="003F0E0D">
        <w:rPr>
          <w:rFonts w:cs="Calibri"/>
          <w:w w:val="105"/>
          <w:sz w:val="24"/>
          <w:szCs w:val="24"/>
        </w:rPr>
        <w:t xml:space="preserve"> community.</w:t>
      </w:r>
    </w:p>
    <w:p w14:paraId="6FD285FC" w14:textId="77777777" w:rsidR="0096099E" w:rsidRPr="003F0E0D" w:rsidRDefault="0096099E" w:rsidP="0096099E">
      <w:pPr>
        <w:ind w:right="474"/>
        <w:rPr>
          <w:rFonts w:cs="Calibri"/>
          <w:b/>
          <w:w w:val="105"/>
          <w:sz w:val="24"/>
          <w:szCs w:val="24"/>
          <w:u w:val="single"/>
        </w:rPr>
      </w:pPr>
      <w:r w:rsidRPr="003F0E0D">
        <w:rPr>
          <w:rFonts w:cs="Calibri"/>
          <w:b/>
          <w:w w:val="105"/>
          <w:sz w:val="24"/>
          <w:szCs w:val="24"/>
          <w:u w:val="single"/>
        </w:rPr>
        <w:t>Aim</w:t>
      </w:r>
    </w:p>
    <w:p w14:paraId="7A6B0815" w14:textId="77777777" w:rsidR="0096099E" w:rsidRDefault="0096099E" w:rsidP="0096099E">
      <w:pPr>
        <w:spacing w:line="276" w:lineRule="auto"/>
        <w:ind w:right="474"/>
        <w:rPr>
          <w:rFonts w:cs="Calibri"/>
          <w:w w:val="105"/>
          <w:sz w:val="24"/>
          <w:szCs w:val="24"/>
        </w:rPr>
      </w:pPr>
      <w:r w:rsidRPr="003F0E0D">
        <w:rPr>
          <w:rFonts w:cs="Calibri"/>
          <w:w w:val="105"/>
          <w:sz w:val="24"/>
          <w:szCs w:val="24"/>
        </w:rPr>
        <w:t xml:space="preserve">The aim of the CIMP is to help </w:t>
      </w:r>
      <w:r w:rsidRPr="003F0E0D">
        <w:rPr>
          <w:rFonts w:cs="Calibri"/>
          <w:sz w:val="24"/>
          <w:szCs w:val="24"/>
        </w:rPr>
        <w:t>Centre M</w:t>
      </w:r>
      <w:r w:rsidRPr="003F0E0D">
        <w:rPr>
          <w:rFonts w:cs="Calibri"/>
          <w:w w:val="105"/>
          <w:sz w:val="24"/>
          <w:szCs w:val="24"/>
        </w:rPr>
        <w:t>anagement and staff to react quickly and effectively in the event of an incident, to enable us to maintain a sense of control and to ensure that appropriate support is offered to students/learners and staff. Having a good plan should also help ensure that the effects on the students and staff will be limited. It should enable us to affect a return to normality as soon as possible.</w:t>
      </w:r>
    </w:p>
    <w:p w14:paraId="7722116D" w14:textId="77777777" w:rsidR="0096099E" w:rsidRPr="003F0E0D" w:rsidRDefault="0096099E" w:rsidP="003907DD">
      <w:pPr>
        <w:pStyle w:val="Heading2"/>
        <w:numPr>
          <w:ilvl w:val="1"/>
          <w:numId w:val="57"/>
        </w:numPr>
        <w:ind w:right="474"/>
        <w:rPr>
          <w:rFonts w:ascii="Calibri" w:hAnsi="Calibri" w:cs="Calibri"/>
          <w:szCs w:val="28"/>
        </w:rPr>
      </w:pPr>
      <w:bookmarkStart w:id="39" w:name="_Toc227314153"/>
      <w:r w:rsidRPr="003F0E0D">
        <w:rPr>
          <w:rFonts w:ascii="Calibri" w:hAnsi="Calibri" w:cs="Calibri"/>
          <w:szCs w:val="28"/>
        </w:rPr>
        <w:t>Fire Safety</w:t>
      </w:r>
      <w:bookmarkEnd w:id="39"/>
    </w:p>
    <w:p w14:paraId="2BE964D0" w14:textId="6EFE38B1" w:rsidR="0096099E" w:rsidRPr="003F0E0D" w:rsidRDefault="0096099E" w:rsidP="0096099E">
      <w:pPr>
        <w:ind w:right="474"/>
        <w:rPr>
          <w:rFonts w:cs="Calibri"/>
          <w:sz w:val="24"/>
          <w:szCs w:val="24"/>
          <w:lang w:val="en-IE"/>
        </w:rPr>
      </w:pPr>
      <w:r w:rsidRPr="003F0E0D">
        <w:rPr>
          <w:rFonts w:cs="Calibri"/>
          <w:sz w:val="24"/>
          <w:szCs w:val="24"/>
          <w:lang w:val="en-IE"/>
        </w:rPr>
        <w:t xml:space="preserve">Please refer to your Fire Register. It is the responsibility of </w:t>
      </w:r>
      <w:r w:rsidR="00875E5B">
        <w:rPr>
          <w:rFonts w:cs="Calibri"/>
          <w:sz w:val="24"/>
          <w:szCs w:val="24"/>
          <w:lang w:val="en-IE"/>
        </w:rPr>
        <w:t>C</w:t>
      </w:r>
      <w:r w:rsidRPr="003F0E0D">
        <w:rPr>
          <w:rFonts w:cs="Calibri"/>
          <w:sz w:val="24"/>
          <w:szCs w:val="24"/>
          <w:lang w:val="en-IE"/>
        </w:rPr>
        <w:t xml:space="preserve">entre </w:t>
      </w:r>
      <w:r w:rsidR="00875E5B">
        <w:rPr>
          <w:rFonts w:cs="Calibri"/>
          <w:sz w:val="24"/>
          <w:szCs w:val="24"/>
          <w:lang w:val="en-IE"/>
        </w:rPr>
        <w:t>M</w:t>
      </w:r>
      <w:r w:rsidRPr="003F0E0D">
        <w:rPr>
          <w:rFonts w:cs="Calibri"/>
          <w:sz w:val="24"/>
          <w:szCs w:val="24"/>
          <w:lang w:val="en-IE"/>
        </w:rPr>
        <w:t>anagement to ensure that the requirements of the Fire Register are adhered to.</w:t>
      </w:r>
    </w:p>
    <w:p w14:paraId="33CD3C55" w14:textId="65C8EAE0" w:rsidR="0096099E" w:rsidRPr="003F0E0D" w:rsidRDefault="0096099E" w:rsidP="0096099E">
      <w:pPr>
        <w:ind w:right="474"/>
        <w:rPr>
          <w:rFonts w:cs="Calibri"/>
          <w:sz w:val="24"/>
          <w:szCs w:val="24"/>
        </w:rPr>
      </w:pPr>
      <w:r w:rsidRPr="003F0E0D">
        <w:rPr>
          <w:rFonts w:cs="Calibri"/>
          <w:sz w:val="24"/>
          <w:szCs w:val="24"/>
        </w:rPr>
        <w:t xml:space="preserve">Centre Management will </w:t>
      </w:r>
      <w:r w:rsidR="00875E5B">
        <w:rPr>
          <w:rFonts w:cs="Calibri"/>
          <w:sz w:val="24"/>
          <w:szCs w:val="24"/>
        </w:rPr>
        <w:t>ensure that</w:t>
      </w:r>
      <w:r w:rsidR="00211F5B">
        <w:rPr>
          <w:rFonts w:cs="Calibri"/>
          <w:sz w:val="24"/>
          <w:szCs w:val="24"/>
        </w:rPr>
        <w:t>:</w:t>
      </w:r>
    </w:p>
    <w:p w14:paraId="63904844" w14:textId="738F3909" w:rsidR="0096099E" w:rsidRPr="003F0E0D" w:rsidRDefault="00EA348D" w:rsidP="003907DD">
      <w:pPr>
        <w:pStyle w:val="BodyText"/>
        <w:numPr>
          <w:ilvl w:val="0"/>
          <w:numId w:val="13"/>
        </w:numPr>
        <w:kinsoku w:val="0"/>
        <w:overflowPunct w:val="0"/>
        <w:spacing w:line="276" w:lineRule="auto"/>
        <w:ind w:right="474"/>
        <w:rPr>
          <w:rFonts w:cs="Calibri"/>
        </w:rPr>
      </w:pPr>
      <w:r>
        <w:rPr>
          <w:rFonts w:cs="Calibri"/>
        </w:rPr>
        <w:t>F</w:t>
      </w:r>
      <w:r w:rsidR="0096099E" w:rsidRPr="003F0E0D">
        <w:rPr>
          <w:rFonts w:cs="Calibri"/>
          <w:lang w:val="en-IE"/>
        </w:rPr>
        <w:t>ire safety</w:t>
      </w:r>
      <w:r w:rsidR="0096099E" w:rsidRPr="003F0E0D">
        <w:rPr>
          <w:rFonts w:cs="Calibri"/>
        </w:rPr>
        <w:t xml:space="preserve"> equipment is serviced at least annually in accordance with manufacturers guidelines, relevant standards and are located appropriately. </w:t>
      </w:r>
    </w:p>
    <w:p w14:paraId="31314C2B" w14:textId="77777777" w:rsidR="0096099E" w:rsidRPr="003F0E0D" w:rsidRDefault="0096099E" w:rsidP="003907DD">
      <w:pPr>
        <w:pStyle w:val="BodyText"/>
        <w:numPr>
          <w:ilvl w:val="0"/>
          <w:numId w:val="13"/>
        </w:numPr>
        <w:kinsoku w:val="0"/>
        <w:overflowPunct w:val="0"/>
        <w:spacing w:line="276" w:lineRule="auto"/>
        <w:ind w:right="474"/>
        <w:rPr>
          <w:rFonts w:cs="Calibri"/>
        </w:rPr>
      </w:pPr>
      <w:r w:rsidRPr="003F0E0D">
        <w:rPr>
          <w:rFonts w:cs="Calibri"/>
        </w:rPr>
        <w:t xml:space="preserve">Signs will be clearly displayed to enable all persons to follow a safe route to the nearest fire exit.  </w:t>
      </w:r>
    </w:p>
    <w:p w14:paraId="4B43E3F0" w14:textId="0C1FFE88" w:rsidR="0096099E" w:rsidRDefault="00EA348D" w:rsidP="003907DD">
      <w:pPr>
        <w:pStyle w:val="BodyText"/>
        <w:numPr>
          <w:ilvl w:val="0"/>
          <w:numId w:val="13"/>
        </w:numPr>
        <w:kinsoku w:val="0"/>
        <w:overflowPunct w:val="0"/>
        <w:spacing w:line="276" w:lineRule="auto"/>
        <w:ind w:right="474"/>
        <w:rPr>
          <w:rFonts w:cs="Calibri"/>
        </w:rPr>
      </w:pPr>
      <w:r>
        <w:rPr>
          <w:rFonts w:cs="Calibri"/>
        </w:rPr>
        <w:lastRenderedPageBreak/>
        <w:t>A</w:t>
      </w:r>
      <w:r w:rsidR="0096099E" w:rsidRPr="003F0E0D">
        <w:rPr>
          <w:rFonts w:cs="Calibri"/>
        </w:rPr>
        <w:t xml:space="preserve">t least </w:t>
      </w:r>
      <w:r w:rsidR="00211F5B">
        <w:rPr>
          <w:rFonts w:cs="Calibri"/>
        </w:rPr>
        <w:t>two</w:t>
      </w:r>
      <w:r w:rsidR="0096099E" w:rsidRPr="003F0E0D">
        <w:rPr>
          <w:rFonts w:cs="Calibri"/>
        </w:rPr>
        <w:t xml:space="preserve"> Fire Drills are carried out per year</w:t>
      </w:r>
      <w:r w:rsidR="00211F5B">
        <w:rPr>
          <w:rFonts w:cs="Calibri"/>
        </w:rPr>
        <w:t xml:space="preserve"> – one </w:t>
      </w:r>
      <w:r w:rsidR="0096099E" w:rsidRPr="003F0E0D">
        <w:rPr>
          <w:rFonts w:cs="Calibri"/>
        </w:rPr>
        <w:t xml:space="preserve">announced and </w:t>
      </w:r>
      <w:r w:rsidR="00211F5B">
        <w:rPr>
          <w:rFonts w:cs="Calibri"/>
        </w:rPr>
        <w:t xml:space="preserve">one </w:t>
      </w:r>
      <w:r w:rsidR="0096099E" w:rsidRPr="003F0E0D">
        <w:rPr>
          <w:rFonts w:cs="Calibri"/>
        </w:rPr>
        <w:t xml:space="preserve">unannounced. (ideally </w:t>
      </w:r>
      <w:r w:rsidR="00211F5B">
        <w:rPr>
          <w:rFonts w:cs="Calibri"/>
        </w:rPr>
        <w:t>one</w:t>
      </w:r>
      <w:r w:rsidR="0096099E" w:rsidRPr="003F0E0D">
        <w:rPr>
          <w:rFonts w:cs="Calibri"/>
        </w:rPr>
        <w:t xml:space="preserve"> per term)</w:t>
      </w:r>
      <w:r w:rsidR="00211F5B">
        <w:rPr>
          <w:rFonts w:cs="Calibri"/>
        </w:rPr>
        <w:t>.</w:t>
      </w:r>
    </w:p>
    <w:p w14:paraId="34C003DE" w14:textId="77777777" w:rsidR="00875E5B" w:rsidRPr="003F0E0D" w:rsidRDefault="00875E5B" w:rsidP="00875E5B">
      <w:pPr>
        <w:pStyle w:val="BodyText"/>
        <w:kinsoku w:val="0"/>
        <w:overflowPunct w:val="0"/>
        <w:spacing w:line="276" w:lineRule="auto"/>
        <w:ind w:left="360" w:right="474"/>
        <w:rPr>
          <w:rFonts w:cs="Calibri"/>
        </w:rPr>
      </w:pPr>
    </w:p>
    <w:p w14:paraId="068C519F" w14:textId="77777777" w:rsidR="0096099E" w:rsidRDefault="0096099E" w:rsidP="00875E5B">
      <w:pPr>
        <w:pStyle w:val="BodyText"/>
        <w:kinsoku w:val="0"/>
        <w:overflowPunct w:val="0"/>
        <w:spacing w:line="276" w:lineRule="auto"/>
        <w:ind w:left="720" w:right="474"/>
        <w:rPr>
          <w:rFonts w:cs="Calibri"/>
          <w:lang w:val="en-IE"/>
        </w:rPr>
      </w:pPr>
      <w:r w:rsidRPr="003F0E0D">
        <w:rPr>
          <w:rFonts w:cs="Calibri"/>
          <w:lang w:val="en-IE"/>
        </w:rPr>
        <w:t>See below sample of Evacuation Procedures which should be displayed on each door.</w:t>
      </w:r>
    </w:p>
    <w:p w14:paraId="5023F5A9" w14:textId="77777777" w:rsidR="0096099E" w:rsidRPr="005B6F15" w:rsidRDefault="0096099E" w:rsidP="0096099E">
      <w:pPr>
        <w:pStyle w:val="BodyText"/>
        <w:kinsoku w:val="0"/>
        <w:overflowPunct w:val="0"/>
        <w:spacing w:line="276" w:lineRule="auto"/>
        <w:ind w:right="474"/>
        <w:rPr>
          <w:rFonts w:cs="Calibri"/>
        </w:rPr>
      </w:pPr>
      <w:r>
        <w:rPr>
          <w:rFonts w:cs="Calibri"/>
          <w:lang w:val="en-I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C00000" w:fill="C00000"/>
        <w:tblLook w:val="04A0" w:firstRow="1" w:lastRow="0" w:firstColumn="1" w:lastColumn="0" w:noHBand="0" w:noVBand="1"/>
      </w:tblPr>
      <w:tblGrid>
        <w:gridCol w:w="9962"/>
      </w:tblGrid>
      <w:tr w:rsidR="0096099E" w:rsidRPr="009428B4" w14:paraId="671D35B0" w14:textId="77777777" w:rsidTr="005E6901">
        <w:tc>
          <w:tcPr>
            <w:tcW w:w="10546" w:type="dxa"/>
            <w:shd w:val="solid" w:color="C00000" w:fill="C00000"/>
          </w:tcPr>
          <w:p w14:paraId="0E943761" w14:textId="77777777" w:rsidR="0096099E" w:rsidRPr="009428B4" w:rsidRDefault="0096099E" w:rsidP="005E6901">
            <w:pPr>
              <w:pStyle w:val="BodyText"/>
              <w:kinsoku w:val="0"/>
              <w:overflowPunct w:val="0"/>
              <w:spacing w:line="276" w:lineRule="auto"/>
              <w:ind w:right="474"/>
              <w:jc w:val="center"/>
              <w:rPr>
                <w:rFonts w:cs="Calibri"/>
                <w:b/>
                <w:bCs/>
                <w:sz w:val="56"/>
                <w:szCs w:val="56"/>
              </w:rPr>
            </w:pPr>
            <w:r w:rsidRPr="009428B4">
              <w:rPr>
                <w:rFonts w:cs="Calibri"/>
                <w:b/>
                <w:bCs/>
                <w:sz w:val="56"/>
                <w:szCs w:val="56"/>
              </w:rPr>
              <w:lastRenderedPageBreak/>
              <w:t>Evacuation Procedures</w:t>
            </w:r>
          </w:p>
        </w:tc>
      </w:tr>
    </w:tbl>
    <w:p w14:paraId="66A19CA4" w14:textId="77777777" w:rsidR="0096099E" w:rsidRPr="003F0E0D" w:rsidRDefault="0096099E" w:rsidP="0096099E">
      <w:pPr>
        <w:pStyle w:val="BodyText"/>
        <w:kinsoku w:val="0"/>
        <w:overflowPunct w:val="0"/>
        <w:spacing w:line="276" w:lineRule="auto"/>
        <w:ind w:right="474"/>
        <w:rPr>
          <w:rFonts w:cs="Calibri"/>
        </w:rPr>
      </w:pPr>
    </w:p>
    <w:p w14:paraId="61033B82" w14:textId="77777777" w:rsidR="0096099E" w:rsidRPr="003F0E0D" w:rsidRDefault="0096099E" w:rsidP="0096099E">
      <w:pPr>
        <w:pStyle w:val="BodyText2"/>
        <w:ind w:right="474"/>
        <w:rPr>
          <w:rFonts w:ascii="Calibri" w:hAnsi="Calibri" w:cs="Calibri"/>
          <w:b/>
          <w:bCs/>
        </w:rPr>
      </w:pPr>
      <w:r w:rsidRPr="003F0E0D">
        <w:rPr>
          <w:rFonts w:ascii="Calibri" w:hAnsi="Calibri" w:cs="Calibri"/>
          <w:b/>
          <w:bCs/>
        </w:rPr>
        <w:t>If You Discover a Fire</w:t>
      </w:r>
    </w:p>
    <w:p w14:paraId="540ED4B3" w14:textId="77777777" w:rsidR="0096099E" w:rsidRPr="003F0E0D" w:rsidRDefault="0096099E" w:rsidP="003907DD">
      <w:pPr>
        <w:numPr>
          <w:ilvl w:val="0"/>
          <w:numId w:val="14"/>
        </w:numPr>
        <w:tabs>
          <w:tab w:val="clear" w:pos="397"/>
        </w:tabs>
        <w:autoSpaceDE w:val="0"/>
        <w:autoSpaceDN w:val="0"/>
        <w:adjustRightInd w:val="0"/>
        <w:ind w:left="567" w:right="474" w:hanging="425"/>
        <w:rPr>
          <w:rFonts w:eastAsia="Arial Unicode MS" w:cs="Calibri"/>
          <w:sz w:val="24"/>
          <w:szCs w:val="24"/>
          <w:lang w:val="en-US"/>
        </w:rPr>
      </w:pPr>
      <w:r w:rsidRPr="003F0E0D">
        <w:rPr>
          <w:rFonts w:eastAsia="Arial Unicode MS" w:cs="Calibri"/>
          <w:sz w:val="24"/>
          <w:szCs w:val="24"/>
          <w:lang w:val="en-US"/>
        </w:rPr>
        <w:t>Sound the alarm by operating the nearest “Break Glass” unit.</w:t>
      </w:r>
    </w:p>
    <w:p w14:paraId="5802B523" w14:textId="77777777" w:rsidR="0096099E" w:rsidRPr="003F0E0D" w:rsidRDefault="0096099E" w:rsidP="003907DD">
      <w:pPr>
        <w:numPr>
          <w:ilvl w:val="0"/>
          <w:numId w:val="14"/>
        </w:numPr>
        <w:tabs>
          <w:tab w:val="clear" w:pos="397"/>
        </w:tabs>
        <w:autoSpaceDE w:val="0"/>
        <w:autoSpaceDN w:val="0"/>
        <w:adjustRightInd w:val="0"/>
        <w:ind w:left="567" w:right="474" w:hanging="425"/>
        <w:rPr>
          <w:rFonts w:eastAsia="Arial Unicode MS" w:cs="Calibri"/>
          <w:sz w:val="24"/>
          <w:szCs w:val="24"/>
          <w:lang w:val="en-US"/>
        </w:rPr>
      </w:pPr>
      <w:r w:rsidRPr="003F0E0D">
        <w:rPr>
          <w:rFonts w:eastAsia="Arial Unicode MS" w:cs="Calibri"/>
          <w:sz w:val="24"/>
          <w:szCs w:val="24"/>
          <w:lang w:val="en-US"/>
        </w:rPr>
        <w:t>Dial 999/112 (or send someone to do this) and inform the fire brigade of the address of the premises and the exact location of the fire.</w:t>
      </w:r>
    </w:p>
    <w:p w14:paraId="7AEBDEF2" w14:textId="77777777" w:rsidR="0096099E" w:rsidRPr="003F0E0D" w:rsidRDefault="0096099E" w:rsidP="003907DD">
      <w:pPr>
        <w:numPr>
          <w:ilvl w:val="0"/>
          <w:numId w:val="14"/>
        </w:numPr>
        <w:tabs>
          <w:tab w:val="clear" w:pos="397"/>
        </w:tabs>
        <w:autoSpaceDE w:val="0"/>
        <w:autoSpaceDN w:val="0"/>
        <w:adjustRightInd w:val="0"/>
        <w:ind w:left="567" w:right="474" w:hanging="425"/>
        <w:rPr>
          <w:rFonts w:eastAsia="Arial Unicode MS" w:cs="Calibri"/>
          <w:sz w:val="24"/>
          <w:szCs w:val="24"/>
          <w:lang w:val="en-US"/>
        </w:rPr>
      </w:pPr>
      <w:r w:rsidRPr="003F0E0D">
        <w:rPr>
          <w:rFonts w:eastAsia="Arial Unicode MS" w:cs="Calibri"/>
          <w:sz w:val="24"/>
          <w:szCs w:val="24"/>
          <w:lang w:val="en-US"/>
        </w:rPr>
        <w:t>C</w:t>
      </w:r>
      <w:r>
        <w:rPr>
          <w:rFonts w:eastAsia="Arial Unicode MS" w:cs="Calibri"/>
          <w:sz w:val="24"/>
          <w:szCs w:val="24"/>
          <w:lang w:val="en-US"/>
        </w:rPr>
        <w:t xml:space="preserve">ontain </w:t>
      </w:r>
      <w:r w:rsidRPr="003F0E0D">
        <w:rPr>
          <w:rFonts w:eastAsia="Arial Unicode MS" w:cs="Calibri"/>
          <w:sz w:val="24"/>
          <w:szCs w:val="24"/>
          <w:lang w:val="en-US"/>
        </w:rPr>
        <w:t>the fire if it is safe to do so with the equipment provided.</w:t>
      </w:r>
    </w:p>
    <w:p w14:paraId="45D4E4F2" w14:textId="77777777" w:rsidR="0096099E" w:rsidRPr="003F0E0D" w:rsidRDefault="0096099E" w:rsidP="003907DD">
      <w:pPr>
        <w:numPr>
          <w:ilvl w:val="0"/>
          <w:numId w:val="14"/>
        </w:numPr>
        <w:tabs>
          <w:tab w:val="clear" w:pos="397"/>
        </w:tabs>
        <w:autoSpaceDE w:val="0"/>
        <w:autoSpaceDN w:val="0"/>
        <w:adjustRightInd w:val="0"/>
        <w:ind w:left="567" w:right="474" w:hanging="425"/>
        <w:rPr>
          <w:rFonts w:eastAsia="Arial Unicode MS" w:cs="Calibri"/>
          <w:sz w:val="24"/>
          <w:szCs w:val="24"/>
          <w:lang w:val="en-US"/>
        </w:rPr>
      </w:pPr>
      <w:r w:rsidRPr="003F0E0D">
        <w:rPr>
          <w:rFonts w:cs="Calibri"/>
          <w:sz w:val="24"/>
          <w:szCs w:val="24"/>
        </w:rPr>
        <w:t>Report to the</w:t>
      </w:r>
      <w:r w:rsidRPr="003F0E0D">
        <w:rPr>
          <w:rFonts w:eastAsia="Arial Unicode MS" w:cs="Calibri"/>
          <w:sz w:val="24"/>
          <w:szCs w:val="24"/>
        </w:rPr>
        <w:t xml:space="preserve"> Fire Safety Manager/Deputy Fire Safety Manager, Fire Warden or Officer in Charge and proceed to the assembly point</w:t>
      </w:r>
      <w:r w:rsidRPr="003F0E0D">
        <w:rPr>
          <w:rFonts w:cs="Calibri"/>
          <w:sz w:val="24"/>
          <w:szCs w:val="24"/>
        </w:rPr>
        <w:t xml:space="preserve">. </w:t>
      </w:r>
      <w:r w:rsidRPr="003F0E0D">
        <w:rPr>
          <w:rFonts w:eastAsia="Arial Unicode MS" w:cs="Calibri"/>
          <w:sz w:val="24"/>
          <w:szCs w:val="24"/>
          <w:lang w:val="en-US"/>
        </w:rPr>
        <w:t>All other staff, contractors and visitors, leave the premises by the nearest available exit and proceed to the assembly point.</w:t>
      </w:r>
    </w:p>
    <w:p w14:paraId="135FFBA6" w14:textId="77777777" w:rsidR="0096099E" w:rsidRPr="003F0E0D" w:rsidRDefault="0096099E" w:rsidP="003907DD">
      <w:pPr>
        <w:numPr>
          <w:ilvl w:val="0"/>
          <w:numId w:val="14"/>
        </w:numPr>
        <w:tabs>
          <w:tab w:val="clear" w:pos="397"/>
        </w:tabs>
        <w:autoSpaceDE w:val="0"/>
        <w:autoSpaceDN w:val="0"/>
        <w:adjustRightInd w:val="0"/>
        <w:ind w:left="567" w:right="474" w:hanging="425"/>
        <w:rPr>
          <w:rFonts w:eastAsia="Arial Unicode MS" w:cs="Calibri"/>
          <w:sz w:val="24"/>
          <w:szCs w:val="24"/>
          <w:lang w:val="en-US"/>
        </w:rPr>
      </w:pPr>
      <w:r w:rsidRPr="003F0E0D">
        <w:rPr>
          <w:rFonts w:eastAsia="Arial Unicode MS" w:cs="Calibri"/>
          <w:sz w:val="24"/>
          <w:szCs w:val="24"/>
          <w:lang w:val="en-US"/>
        </w:rPr>
        <w:t>Do not rush. Do not re-enter until all clear has been given.</w:t>
      </w:r>
    </w:p>
    <w:p w14:paraId="6445B9B6" w14:textId="77777777" w:rsidR="0096099E" w:rsidRPr="003F0E0D" w:rsidRDefault="0096099E" w:rsidP="0096099E">
      <w:pPr>
        <w:pStyle w:val="BodyText2"/>
        <w:ind w:right="474"/>
        <w:rPr>
          <w:rFonts w:ascii="Calibri" w:hAnsi="Calibri" w:cs="Calibri"/>
        </w:rPr>
      </w:pPr>
      <w:r w:rsidRPr="003F0E0D">
        <w:rPr>
          <w:rFonts w:ascii="Calibri" w:hAnsi="Calibri" w:cs="Calibri"/>
          <w:b/>
          <w:bCs/>
        </w:rPr>
        <w:t>On Hearing the Fire Alarm</w:t>
      </w:r>
    </w:p>
    <w:p w14:paraId="61F273FA" w14:textId="77777777" w:rsidR="0096099E" w:rsidRPr="003F0E0D" w:rsidRDefault="0096099E" w:rsidP="003907DD">
      <w:pPr>
        <w:numPr>
          <w:ilvl w:val="0"/>
          <w:numId w:val="15"/>
        </w:numPr>
        <w:tabs>
          <w:tab w:val="left" w:pos="397"/>
        </w:tabs>
        <w:autoSpaceDE w:val="0"/>
        <w:autoSpaceDN w:val="0"/>
        <w:adjustRightInd w:val="0"/>
        <w:ind w:right="474" w:hanging="255"/>
        <w:rPr>
          <w:rFonts w:eastAsia="Arial Unicode MS" w:cs="Calibri"/>
          <w:sz w:val="24"/>
          <w:szCs w:val="24"/>
          <w:lang w:val="en-US"/>
        </w:rPr>
      </w:pPr>
      <w:r w:rsidRPr="003F0E0D">
        <w:rPr>
          <w:rFonts w:eastAsia="Arial Unicode MS" w:cs="Calibri"/>
          <w:sz w:val="24"/>
          <w:szCs w:val="24"/>
          <w:lang w:val="en-US"/>
        </w:rPr>
        <w:t>Leave the premises immediately by the nearest available exit and proceed to the assembly point as noted below.</w:t>
      </w:r>
    </w:p>
    <w:p w14:paraId="2D581723" w14:textId="77777777" w:rsidR="0096099E" w:rsidRPr="003F0E0D" w:rsidRDefault="0096099E" w:rsidP="003907DD">
      <w:pPr>
        <w:numPr>
          <w:ilvl w:val="0"/>
          <w:numId w:val="15"/>
        </w:numPr>
        <w:tabs>
          <w:tab w:val="left" w:pos="397"/>
        </w:tabs>
        <w:autoSpaceDE w:val="0"/>
        <w:autoSpaceDN w:val="0"/>
        <w:adjustRightInd w:val="0"/>
        <w:ind w:right="474" w:hanging="255"/>
        <w:rPr>
          <w:rFonts w:eastAsia="Arial Unicode MS" w:cs="Calibri"/>
          <w:sz w:val="24"/>
          <w:szCs w:val="24"/>
          <w:lang w:val="en-US"/>
        </w:rPr>
      </w:pPr>
      <w:r w:rsidRPr="003F0E0D">
        <w:rPr>
          <w:rFonts w:eastAsia="Arial Unicode MS" w:cs="Calibri"/>
          <w:sz w:val="24"/>
          <w:szCs w:val="24"/>
          <w:lang w:val="en-US"/>
        </w:rPr>
        <w:t>Do not rush. Do not re-enter until all clear has been given.</w:t>
      </w:r>
    </w:p>
    <w:p w14:paraId="277C60F9" w14:textId="77777777" w:rsidR="0096099E" w:rsidRPr="003F0E0D" w:rsidRDefault="0096099E" w:rsidP="0096099E">
      <w:pPr>
        <w:pStyle w:val="BodyText"/>
        <w:ind w:right="474"/>
        <w:rPr>
          <w:rFonts w:eastAsia="Arial Unicode MS" w:cs="Calibri"/>
        </w:rPr>
      </w:pPr>
    </w:p>
    <w:p w14:paraId="69A10054" w14:textId="77777777" w:rsidR="0096099E" w:rsidRPr="003F0E0D" w:rsidRDefault="0096099E" w:rsidP="0096099E">
      <w:pPr>
        <w:pStyle w:val="BodyText"/>
        <w:ind w:right="474" w:firstLine="397"/>
        <w:rPr>
          <w:rFonts w:eastAsia="Arial Unicode MS" w:cs="Calibri"/>
          <w:b/>
          <w:bCs/>
          <w:u w:val="single"/>
        </w:rPr>
      </w:pPr>
      <w:r w:rsidRPr="003F0E0D">
        <w:rPr>
          <w:rFonts w:eastAsia="Arial Unicode MS" w:cs="Calibri"/>
          <w:b/>
          <w:bCs/>
          <w:u w:val="single"/>
        </w:rPr>
        <w:t>Assembly Point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86"/>
        <w:gridCol w:w="3067"/>
      </w:tblGrid>
      <w:tr w:rsidR="0096099E" w:rsidRPr="003F0E0D" w14:paraId="45E266AB" w14:textId="77777777" w:rsidTr="00BC24B9">
        <w:trPr>
          <w:trHeight w:val="567"/>
        </w:trPr>
        <w:tc>
          <w:tcPr>
            <w:tcW w:w="5486" w:type="dxa"/>
            <w:tcBorders>
              <w:top w:val="nil"/>
              <w:left w:val="nil"/>
              <w:bottom w:val="nil"/>
              <w:right w:val="single" w:sz="4" w:space="0" w:color="auto"/>
            </w:tcBorders>
            <w:vAlign w:val="center"/>
          </w:tcPr>
          <w:p w14:paraId="6096887B" w14:textId="06173779" w:rsidR="0096099E" w:rsidRPr="003F0E0D" w:rsidRDefault="00BC24B9" w:rsidP="005E6901">
            <w:pPr>
              <w:pStyle w:val="BodyText"/>
              <w:ind w:right="474"/>
              <w:rPr>
                <w:rFonts w:eastAsia="Arial Unicode MS" w:cs="Calibri"/>
              </w:rPr>
            </w:pPr>
            <w:r>
              <w:rPr>
                <w:rFonts w:eastAsia="Arial Unicode MS" w:cs="Calibri"/>
              </w:rPr>
              <w:t xml:space="preserve">  </w:t>
            </w:r>
            <w:r w:rsidR="0096099E" w:rsidRPr="003F0E0D">
              <w:rPr>
                <w:rFonts w:eastAsia="Arial Unicode MS" w:cs="Calibri"/>
              </w:rPr>
              <w:t>All staff contractors and visitors to assemble</w:t>
            </w:r>
            <w:r>
              <w:rPr>
                <w:rFonts w:eastAsia="Arial Unicode MS" w:cs="Calibri"/>
              </w:rPr>
              <w:t xml:space="preserve"> </w:t>
            </w:r>
            <w:r w:rsidR="0096099E" w:rsidRPr="003F0E0D">
              <w:rPr>
                <w:rFonts w:eastAsia="Arial Unicode MS" w:cs="Calibri"/>
              </w:rPr>
              <w:t>at</w:t>
            </w:r>
          </w:p>
          <w:p w14:paraId="09FEBB17" w14:textId="77777777" w:rsidR="0096099E" w:rsidRPr="003F0E0D" w:rsidRDefault="0096099E" w:rsidP="005E6901">
            <w:pPr>
              <w:pStyle w:val="BodyText"/>
              <w:ind w:right="474"/>
              <w:rPr>
                <w:rFonts w:eastAsia="Arial Unicode MS" w:cs="Calibri"/>
              </w:rPr>
            </w:pPr>
          </w:p>
        </w:tc>
        <w:tc>
          <w:tcPr>
            <w:tcW w:w="3067" w:type="dxa"/>
            <w:tcBorders>
              <w:left w:val="single" w:sz="4" w:space="0" w:color="auto"/>
            </w:tcBorders>
            <w:vAlign w:val="center"/>
          </w:tcPr>
          <w:p w14:paraId="0C5C241F" w14:textId="77777777" w:rsidR="0096099E" w:rsidRPr="003F0E0D" w:rsidRDefault="0096099E" w:rsidP="005E6901">
            <w:pPr>
              <w:pStyle w:val="BodyText"/>
              <w:ind w:right="474"/>
              <w:rPr>
                <w:rFonts w:eastAsia="Arial Unicode MS" w:cs="Calibri"/>
                <w:b/>
                <w:bCs/>
              </w:rPr>
            </w:pPr>
          </w:p>
        </w:tc>
      </w:tr>
    </w:tbl>
    <w:p w14:paraId="19898ACF" w14:textId="77777777" w:rsidR="0096099E" w:rsidRPr="003F0E0D" w:rsidRDefault="0096099E" w:rsidP="0096099E">
      <w:pPr>
        <w:pStyle w:val="BodyText"/>
        <w:ind w:right="474"/>
        <w:rPr>
          <w:rFonts w:eastAsia="Arial Unicode MS" w:cs="Calibri"/>
          <w:b/>
          <w:bCs/>
          <w:u w:val="single"/>
        </w:rPr>
      </w:pPr>
    </w:p>
    <w:p w14:paraId="4C9EF520" w14:textId="77777777" w:rsidR="0096099E" w:rsidRPr="003F0E0D" w:rsidRDefault="0096099E" w:rsidP="0096099E">
      <w:pPr>
        <w:pStyle w:val="BodyText"/>
        <w:ind w:right="474" w:firstLine="340"/>
        <w:rPr>
          <w:rFonts w:eastAsia="Arial Unicode MS" w:cs="Calibri"/>
          <w:b/>
          <w:bCs/>
          <w:u w:val="single"/>
        </w:rPr>
      </w:pPr>
      <w:r w:rsidRPr="003F0E0D">
        <w:rPr>
          <w:rFonts w:eastAsia="Arial Unicode MS" w:cs="Calibri"/>
          <w:b/>
          <w:bCs/>
          <w:u w:val="single"/>
        </w:rPr>
        <w:t xml:space="preserve">Fire </w:t>
      </w:r>
      <w:r w:rsidRPr="003F0E0D">
        <w:rPr>
          <w:rFonts w:eastAsia="Arial Unicode MS" w:cs="Calibri"/>
          <w:b/>
          <w:bCs/>
          <w:u w:val="single"/>
          <w:lang w:val="en-IE"/>
        </w:rPr>
        <w:t>Marshall</w:t>
      </w:r>
      <w:r w:rsidRPr="003F0E0D">
        <w:rPr>
          <w:rFonts w:eastAsia="Arial Unicode MS" w:cs="Calibri"/>
          <w:b/>
          <w:bCs/>
          <w:u w:val="single"/>
        </w:rPr>
        <w:t>/Fire Wardens</w:t>
      </w:r>
    </w:p>
    <w:p w14:paraId="092EA2DF" w14:textId="77777777" w:rsidR="0096099E" w:rsidRPr="003F0E0D" w:rsidRDefault="0096099E" w:rsidP="007A5854">
      <w:pPr>
        <w:pStyle w:val="BodyText"/>
        <w:tabs>
          <w:tab w:val="left" w:pos="737"/>
        </w:tabs>
        <w:ind w:left="737" w:right="474"/>
        <w:rPr>
          <w:rFonts w:eastAsia="Arial Unicode MS" w:cs="Calibri"/>
          <w:b/>
          <w:bCs/>
          <w:u w:val="single"/>
        </w:rPr>
      </w:pPr>
      <w:r w:rsidRPr="003F0E0D">
        <w:rPr>
          <w:rFonts w:cs="Calibri"/>
        </w:rPr>
        <w:t>Initiate emergency procedures and evacuate your designated area, directing persons towards the exit.</w:t>
      </w:r>
    </w:p>
    <w:p w14:paraId="5D2AFB1C" w14:textId="77777777" w:rsidR="0096099E" w:rsidRPr="003F0E0D" w:rsidRDefault="0096099E" w:rsidP="007A5854">
      <w:pPr>
        <w:pStyle w:val="BodyText"/>
        <w:tabs>
          <w:tab w:val="left" w:pos="737"/>
        </w:tabs>
        <w:ind w:left="737" w:right="474"/>
        <w:rPr>
          <w:rFonts w:eastAsia="Arial Unicode MS" w:cs="Calibri"/>
          <w:b/>
          <w:bCs/>
        </w:rPr>
      </w:pPr>
      <w:r w:rsidRPr="003F0E0D">
        <w:rPr>
          <w:rFonts w:cs="Calibri"/>
        </w:rPr>
        <w:t xml:space="preserve">Proceed to the assembly point and report the completion of the evacuation of your area to the </w:t>
      </w:r>
      <w:r w:rsidRPr="003F0E0D">
        <w:rPr>
          <w:rFonts w:cs="Calibri"/>
          <w:lang w:val="en-IE"/>
        </w:rPr>
        <w:t>Fire Marshall.</w:t>
      </w:r>
      <w:r w:rsidRPr="003F0E0D">
        <w:rPr>
          <w:rFonts w:cs="Calibri"/>
          <w:b/>
          <w:bCs/>
        </w:rPr>
        <w:t xml:space="preserve"> </w:t>
      </w:r>
      <w:r w:rsidRPr="003F0E0D">
        <w:rPr>
          <w:rFonts w:cs="Calibri"/>
          <w:b/>
          <w:bCs/>
          <w:lang w:val="en-IE"/>
        </w:rPr>
        <w:t xml:space="preserve"> </w:t>
      </w:r>
      <w:r w:rsidRPr="003F0E0D">
        <w:rPr>
          <w:rFonts w:cs="Calibri"/>
          <w:b/>
          <w:bCs/>
        </w:rPr>
        <w:t xml:space="preserve"> </w:t>
      </w:r>
      <w:r w:rsidRPr="003F0E0D">
        <w:rPr>
          <w:rFonts w:cs="Calibri"/>
        </w:rPr>
        <w:t xml:space="preserve">Do not re-enter the building until the ‘All Clear” has been given by the </w:t>
      </w:r>
      <w:r w:rsidRPr="003F0E0D">
        <w:rPr>
          <w:rFonts w:cs="Calibri"/>
          <w:lang w:val="en-IE"/>
        </w:rPr>
        <w:t>Fire Marshall.</w:t>
      </w:r>
      <w:r w:rsidRPr="003F0E0D">
        <w:rPr>
          <w:rFonts w:cs="Calibri"/>
          <w:b/>
          <w:bCs/>
        </w:rPr>
        <w:t xml:space="preserve"> </w:t>
      </w:r>
      <w:r>
        <w:rPr>
          <w:rFonts w:cs="Calibri"/>
          <w:b/>
          <w:bCs/>
        </w:rPr>
        <w:br/>
      </w:r>
    </w:p>
    <w:p w14:paraId="54F0408E" w14:textId="77777777" w:rsidR="0096099E" w:rsidRPr="003F0E0D" w:rsidRDefault="0096099E" w:rsidP="0096099E">
      <w:pPr>
        <w:pStyle w:val="BodyText"/>
        <w:ind w:right="474"/>
        <w:rPr>
          <w:rFonts w:eastAsia="Arial Unicode MS" w:cs="Calibri"/>
          <w:u w:val="single"/>
        </w:rPr>
      </w:pPr>
      <w:r w:rsidRPr="003F0E0D">
        <w:rPr>
          <w:rFonts w:eastAsia="Arial Unicode MS" w:cs="Calibri"/>
          <w:u w:val="single"/>
        </w:rPr>
        <w:t>Note:</w:t>
      </w:r>
    </w:p>
    <w:p w14:paraId="1FE96A32" w14:textId="77777777" w:rsidR="0096099E" w:rsidRPr="003F0E0D" w:rsidRDefault="0096099E" w:rsidP="003907DD">
      <w:pPr>
        <w:pStyle w:val="BodyText"/>
        <w:numPr>
          <w:ilvl w:val="1"/>
          <w:numId w:val="18"/>
        </w:numPr>
        <w:tabs>
          <w:tab w:val="left" w:pos="397"/>
        </w:tabs>
        <w:ind w:right="474"/>
        <w:rPr>
          <w:rFonts w:eastAsia="Arial Unicode MS" w:cs="Calibri"/>
        </w:rPr>
      </w:pPr>
      <w:r w:rsidRPr="003F0E0D">
        <w:rPr>
          <w:rFonts w:eastAsia="Arial Unicode MS" w:cs="Calibri"/>
        </w:rPr>
        <w:t>Visitors will be the responsibility of their host who must advise them of the emergency procedures as appropriate.</w:t>
      </w:r>
    </w:p>
    <w:p w14:paraId="589BB523" w14:textId="77777777" w:rsidR="0096099E" w:rsidRPr="003F0E0D" w:rsidRDefault="0096099E" w:rsidP="003907DD">
      <w:pPr>
        <w:pStyle w:val="BodyText"/>
        <w:numPr>
          <w:ilvl w:val="1"/>
          <w:numId w:val="18"/>
        </w:numPr>
        <w:tabs>
          <w:tab w:val="left" w:pos="397"/>
        </w:tabs>
        <w:ind w:right="474"/>
        <w:rPr>
          <w:rFonts w:eastAsia="Arial Unicode MS" w:cs="Calibri"/>
        </w:rPr>
      </w:pPr>
      <w:r w:rsidRPr="003F0E0D">
        <w:rPr>
          <w:rFonts w:eastAsia="Arial Unicode MS" w:cs="Calibri"/>
        </w:rPr>
        <w:t>Contractors must be advised of the emergency procedures before commencing work on the premises.</w:t>
      </w:r>
    </w:p>
    <w:p w14:paraId="6880E9A9" w14:textId="77777777" w:rsidR="0096099E" w:rsidRDefault="0096099E" w:rsidP="0096099E">
      <w:pPr>
        <w:ind w:right="474"/>
        <w:rPr>
          <w:rFonts w:cs="Calibri"/>
          <w:sz w:val="24"/>
          <w:szCs w:val="24"/>
        </w:rPr>
      </w:pPr>
    </w:p>
    <w:p w14:paraId="3490F274" w14:textId="77777777" w:rsidR="0096099E" w:rsidRDefault="0096099E" w:rsidP="0096099E">
      <w:pPr>
        <w:ind w:right="474"/>
        <w:rPr>
          <w:rFonts w:cs="Calibri"/>
          <w:sz w:val="24"/>
          <w:szCs w:val="24"/>
        </w:rPr>
      </w:pPr>
    </w:p>
    <w:p w14:paraId="1C762622" w14:textId="77777777" w:rsidR="00BC24B9" w:rsidRDefault="00BC24B9" w:rsidP="0096099E">
      <w:pPr>
        <w:ind w:right="474"/>
        <w:rPr>
          <w:rFonts w:cs="Calibri"/>
          <w:sz w:val="24"/>
          <w:szCs w:val="24"/>
        </w:rPr>
      </w:pPr>
    </w:p>
    <w:p w14:paraId="37B221DC" w14:textId="77777777" w:rsidR="0096099E" w:rsidRPr="00B2371B" w:rsidRDefault="0096099E" w:rsidP="0096099E">
      <w:pPr>
        <w:spacing w:after="0" w:line="360" w:lineRule="auto"/>
        <w:ind w:right="474"/>
        <w:jc w:val="center"/>
        <w:rPr>
          <w:rFonts w:cs="Calibri"/>
          <w:b/>
          <w:color w:val="C00000"/>
          <w:sz w:val="32"/>
          <w:szCs w:val="32"/>
          <w:lang w:eastAsia="en-GB"/>
        </w:rPr>
      </w:pPr>
      <w:bookmarkStart w:id="40" w:name="_Toc8304027"/>
      <w:r w:rsidRPr="00B2371B">
        <w:rPr>
          <w:rFonts w:cs="Calibri"/>
          <w:b/>
          <w:color w:val="C00000"/>
          <w:sz w:val="32"/>
          <w:szCs w:val="32"/>
          <w:lang w:eastAsia="en-GB"/>
        </w:rPr>
        <w:lastRenderedPageBreak/>
        <w:t>General Fire Precautions Notice</w:t>
      </w:r>
    </w:p>
    <w:p w14:paraId="47C9C6F8" w14:textId="77777777" w:rsidR="0096099E" w:rsidRPr="00441A92" w:rsidRDefault="0096099E" w:rsidP="0096099E">
      <w:pPr>
        <w:autoSpaceDE w:val="0"/>
        <w:autoSpaceDN w:val="0"/>
        <w:adjustRightInd w:val="0"/>
        <w:spacing w:after="0" w:line="312" w:lineRule="auto"/>
        <w:ind w:left="386"/>
        <w:rPr>
          <w:rFonts w:cs="Calibri"/>
          <w:sz w:val="24"/>
          <w:szCs w:val="24"/>
          <w:lang w:eastAsia="en-IE"/>
        </w:rPr>
      </w:pPr>
      <w:r w:rsidRPr="00441A92">
        <w:rPr>
          <w:rFonts w:cs="Calibri"/>
          <w:sz w:val="24"/>
          <w:szCs w:val="24"/>
          <w:lang w:eastAsia="en-IE"/>
        </w:rPr>
        <w:t>The following notice should be provided to all employees on a regular basis and should be placed in several locations in the premises, to provide a constant reminder of the fire safety rules to be observed by all employees and other occupants.</w:t>
      </w:r>
      <w:r w:rsidRPr="00441A92">
        <w:rPr>
          <w:rFonts w:cs="Calibri"/>
          <w:sz w:val="24"/>
          <w:szCs w:val="24"/>
          <w:lang w:eastAsia="en-IE"/>
        </w:rPr>
        <w:br/>
      </w:r>
    </w:p>
    <w:p w14:paraId="22E2EDF7" w14:textId="77777777" w:rsidR="0096099E" w:rsidRPr="00441A92" w:rsidRDefault="0096099E" w:rsidP="0096099E">
      <w:pPr>
        <w:autoSpaceDE w:val="0"/>
        <w:autoSpaceDN w:val="0"/>
        <w:adjustRightInd w:val="0"/>
        <w:spacing w:after="0" w:line="240" w:lineRule="auto"/>
        <w:ind w:left="387"/>
        <w:rPr>
          <w:rFonts w:cs="Calibri"/>
          <w:b/>
          <w:bCs/>
          <w:sz w:val="24"/>
          <w:szCs w:val="24"/>
          <w:lang w:eastAsia="en-IE"/>
        </w:rPr>
      </w:pPr>
      <w:r w:rsidRPr="00441A92">
        <w:rPr>
          <w:rFonts w:cs="Calibri"/>
          <w:b/>
          <w:bCs/>
          <w:sz w:val="24"/>
          <w:szCs w:val="24"/>
          <w:lang w:eastAsia="en-IE"/>
        </w:rPr>
        <w:t>Fire Safety Rules to be observed by all Employees and other Occupants</w:t>
      </w:r>
      <w:r w:rsidRPr="00441A92">
        <w:rPr>
          <w:rFonts w:cs="Calibri"/>
          <w:b/>
          <w:bCs/>
          <w:sz w:val="24"/>
          <w:szCs w:val="24"/>
          <w:lang w:eastAsia="en-IE"/>
        </w:rPr>
        <w:br/>
      </w:r>
    </w:p>
    <w:p w14:paraId="76CFD659" w14:textId="77777777" w:rsidR="0096099E" w:rsidRPr="00B2371B" w:rsidRDefault="0096099E" w:rsidP="0096099E">
      <w:pPr>
        <w:spacing w:after="0" w:line="240" w:lineRule="auto"/>
        <w:ind w:right="474"/>
        <w:rPr>
          <w:rFonts w:cs="Calibri"/>
          <w:b/>
          <w:color w:val="C00000"/>
          <w:sz w:val="28"/>
          <w:szCs w:val="28"/>
          <w:lang w:eastAsia="en-GB"/>
        </w:rPr>
      </w:pPr>
      <w:r w:rsidRPr="00B2371B">
        <w:rPr>
          <w:rFonts w:cs="Calibri"/>
          <w:b/>
          <w:color w:val="C00000"/>
          <w:sz w:val="28"/>
          <w:szCs w:val="28"/>
          <w:lang w:eastAsia="en-GB"/>
        </w:rPr>
        <w:t>Do</w:t>
      </w:r>
    </w:p>
    <w:p w14:paraId="1E5F0853" w14:textId="77777777" w:rsidR="0096099E" w:rsidRPr="00441A92" w:rsidRDefault="0096099E" w:rsidP="003907DD">
      <w:pPr>
        <w:pStyle w:val="ListParagraph"/>
        <w:numPr>
          <w:ilvl w:val="0"/>
          <w:numId w:val="50"/>
        </w:numPr>
        <w:autoSpaceDE w:val="0"/>
        <w:autoSpaceDN w:val="0"/>
        <w:adjustRightInd w:val="0"/>
        <w:spacing w:after="0" w:line="312" w:lineRule="auto"/>
        <w:ind w:left="714" w:hanging="357"/>
        <w:rPr>
          <w:rFonts w:cs="Calibri"/>
          <w:sz w:val="24"/>
          <w:szCs w:val="24"/>
          <w:lang w:eastAsia="en-IE"/>
        </w:rPr>
      </w:pPr>
      <w:r w:rsidRPr="00441A92">
        <w:rPr>
          <w:rFonts w:cs="Calibri"/>
          <w:sz w:val="24"/>
          <w:szCs w:val="24"/>
          <w:lang w:eastAsia="en-IE"/>
        </w:rPr>
        <w:t>Keep fire doors shut at all times and doors generally closed where possible</w:t>
      </w:r>
    </w:p>
    <w:p w14:paraId="3ECF1286" w14:textId="77777777" w:rsidR="0096099E" w:rsidRPr="00441A92" w:rsidRDefault="0096099E" w:rsidP="003907DD">
      <w:pPr>
        <w:pStyle w:val="ListParagraph"/>
        <w:numPr>
          <w:ilvl w:val="0"/>
          <w:numId w:val="50"/>
        </w:numPr>
        <w:autoSpaceDE w:val="0"/>
        <w:autoSpaceDN w:val="0"/>
        <w:adjustRightInd w:val="0"/>
        <w:spacing w:after="0" w:line="312" w:lineRule="auto"/>
        <w:ind w:left="714" w:hanging="357"/>
        <w:rPr>
          <w:rFonts w:cs="Calibri"/>
          <w:sz w:val="24"/>
          <w:szCs w:val="24"/>
          <w:lang w:eastAsia="en-IE"/>
        </w:rPr>
      </w:pPr>
      <w:r w:rsidRPr="00441A92">
        <w:rPr>
          <w:rFonts w:cs="Calibri"/>
          <w:sz w:val="24"/>
          <w:szCs w:val="24"/>
          <w:lang w:eastAsia="en-IE"/>
        </w:rPr>
        <w:t>Keep final exit doors and escape routes free from obstruction at all times</w:t>
      </w:r>
    </w:p>
    <w:p w14:paraId="29066544" w14:textId="77777777" w:rsidR="0096099E" w:rsidRPr="00441A92" w:rsidRDefault="0096099E" w:rsidP="003907DD">
      <w:pPr>
        <w:pStyle w:val="ListParagraph"/>
        <w:numPr>
          <w:ilvl w:val="0"/>
          <w:numId w:val="50"/>
        </w:numPr>
        <w:autoSpaceDE w:val="0"/>
        <w:autoSpaceDN w:val="0"/>
        <w:adjustRightInd w:val="0"/>
        <w:spacing w:after="0" w:line="312" w:lineRule="auto"/>
        <w:ind w:left="714" w:hanging="357"/>
        <w:rPr>
          <w:rFonts w:cs="Calibri"/>
          <w:sz w:val="24"/>
          <w:szCs w:val="24"/>
          <w:lang w:eastAsia="en-IE"/>
        </w:rPr>
      </w:pPr>
      <w:r w:rsidRPr="00441A92">
        <w:rPr>
          <w:rFonts w:cs="Calibri"/>
          <w:sz w:val="24"/>
          <w:szCs w:val="24"/>
          <w:lang w:eastAsia="en-IE"/>
        </w:rPr>
        <w:t>Report all fires, no matter how trivial, to the Fire Safety Manager</w:t>
      </w:r>
    </w:p>
    <w:p w14:paraId="75679939" w14:textId="77777777" w:rsidR="0096099E" w:rsidRPr="00441A92" w:rsidRDefault="0096099E" w:rsidP="003907DD">
      <w:pPr>
        <w:pStyle w:val="ListParagraph"/>
        <w:numPr>
          <w:ilvl w:val="0"/>
          <w:numId w:val="50"/>
        </w:numPr>
        <w:autoSpaceDE w:val="0"/>
        <w:autoSpaceDN w:val="0"/>
        <w:adjustRightInd w:val="0"/>
        <w:spacing w:after="0" w:line="312" w:lineRule="auto"/>
        <w:ind w:left="714" w:hanging="357"/>
        <w:rPr>
          <w:rFonts w:cs="Calibri"/>
          <w:sz w:val="24"/>
          <w:szCs w:val="24"/>
          <w:lang w:eastAsia="en-IE"/>
        </w:rPr>
      </w:pPr>
      <w:r w:rsidRPr="00441A92">
        <w:rPr>
          <w:rFonts w:cs="Calibri"/>
          <w:sz w:val="24"/>
          <w:szCs w:val="24"/>
          <w:lang w:eastAsia="en-IE"/>
        </w:rPr>
        <w:t>Report any defective fire protection equipment to the Fire Safety Manager</w:t>
      </w:r>
    </w:p>
    <w:p w14:paraId="226E1067" w14:textId="77777777" w:rsidR="0096099E" w:rsidRPr="00441A92" w:rsidRDefault="0096099E" w:rsidP="003907DD">
      <w:pPr>
        <w:pStyle w:val="ListParagraph"/>
        <w:numPr>
          <w:ilvl w:val="0"/>
          <w:numId w:val="50"/>
        </w:numPr>
        <w:autoSpaceDE w:val="0"/>
        <w:autoSpaceDN w:val="0"/>
        <w:adjustRightInd w:val="0"/>
        <w:spacing w:after="0" w:line="312" w:lineRule="auto"/>
        <w:ind w:left="714" w:hanging="357"/>
        <w:rPr>
          <w:rFonts w:cs="Calibri"/>
          <w:sz w:val="24"/>
          <w:szCs w:val="24"/>
          <w:lang w:eastAsia="en-IE"/>
        </w:rPr>
      </w:pPr>
      <w:r w:rsidRPr="00441A92">
        <w:rPr>
          <w:rFonts w:cs="Calibri"/>
          <w:sz w:val="24"/>
          <w:szCs w:val="24"/>
          <w:lang w:eastAsia="en-IE"/>
        </w:rPr>
        <w:t>Read and take note of the emergency procedures for the premises</w:t>
      </w:r>
    </w:p>
    <w:p w14:paraId="7377FA16" w14:textId="77777777" w:rsidR="0096099E" w:rsidRPr="00441A92" w:rsidRDefault="0096099E" w:rsidP="003907DD">
      <w:pPr>
        <w:pStyle w:val="ListParagraph"/>
        <w:numPr>
          <w:ilvl w:val="0"/>
          <w:numId w:val="50"/>
        </w:numPr>
        <w:autoSpaceDE w:val="0"/>
        <w:autoSpaceDN w:val="0"/>
        <w:adjustRightInd w:val="0"/>
        <w:spacing w:after="0" w:line="312" w:lineRule="auto"/>
        <w:ind w:left="714" w:hanging="357"/>
        <w:rPr>
          <w:rFonts w:cs="Calibri"/>
          <w:sz w:val="24"/>
          <w:szCs w:val="24"/>
          <w:lang w:eastAsia="en-IE"/>
        </w:rPr>
      </w:pPr>
      <w:r w:rsidRPr="00441A92">
        <w:rPr>
          <w:rFonts w:cs="Calibri"/>
          <w:sz w:val="24"/>
          <w:szCs w:val="24"/>
          <w:lang w:eastAsia="en-IE"/>
        </w:rPr>
        <w:t>Correctly dispose of all waste materials in non-combustible waste bins and ensure that such bins are emptied frequently</w:t>
      </w:r>
    </w:p>
    <w:p w14:paraId="5CC20072" w14:textId="77777777" w:rsidR="0096099E" w:rsidRPr="00441A92" w:rsidRDefault="0096099E" w:rsidP="003907DD">
      <w:pPr>
        <w:pStyle w:val="ListParagraph"/>
        <w:numPr>
          <w:ilvl w:val="0"/>
          <w:numId w:val="50"/>
        </w:numPr>
        <w:autoSpaceDE w:val="0"/>
        <w:autoSpaceDN w:val="0"/>
        <w:adjustRightInd w:val="0"/>
        <w:spacing w:after="0" w:line="312" w:lineRule="auto"/>
        <w:ind w:left="714" w:hanging="357"/>
        <w:rPr>
          <w:rFonts w:cs="Calibri"/>
          <w:sz w:val="24"/>
          <w:szCs w:val="24"/>
          <w:lang w:eastAsia="en-IE"/>
        </w:rPr>
      </w:pPr>
      <w:r w:rsidRPr="00441A92">
        <w:rPr>
          <w:rFonts w:cs="Calibri"/>
          <w:sz w:val="24"/>
          <w:szCs w:val="24"/>
          <w:lang w:eastAsia="en-IE"/>
        </w:rPr>
        <w:t>Use cooking equipment safely</w:t>
      </w:r>
    </w:p>
    <w:p w14:paraId="19980955" w14:textId="77777777" w:rsidR="0096099E" w:rsidRPr="00441A92" w:rsidRDefault="0096099E" w:rsidP="003907DD">
      <w:pPr>
        <w:pStyle w:val="ListParagraph"/>
        <w:numPr>
          <w:ilvl w:val="0"/>
          <w:numId w:val="50"/>
        </w:numPr>
        <w:autoSpaceDE w:val="0"/>
        <w:autoSpaceDN w:val="0"/>
        <w:adjustRightInd w:val="0"/>
        <w:spacing w:after="0" w:line="312" w:lineRule="auto"/>
        <w:ind w:left="714" w:hanging="357"/>
        <w:rPr>
          <w:rFonts w:cs="Calibri"/>
          <w:sz w:val="24"/>
          <w:szCs w:val="24"/>
          <w:lang w:eastAsia="en-IE"/>
        </w:rPr>
      </w:pPr>
      <w:r w:rsidRPr="00441A92">
        <w:rPr>
          <w:rFonts w:cs="Calibri"/>
          <w:sz w:val="24"/>
          <w:szCs w:val="24"/>
          <w:lang w:eastAsia="en-IE"/>
        </w:rPr>
        <w:t>Correctly turn off all portable or mobile space heaters at night</w:t>
      </w:r>
    </w:p>
    <w:p w14:paraId="47F955DC" w14:textId="3C47BCFD" w:rsidR="0096099E" w:rsidRPr="00F95C71" w:rsidRDefault="0096099E" w:rsidP="00F95C71">
      <w:pPr>
        <w:pStyle w:val="ListParagraph"/>
        <w:numPr>
          <w:ilvl w:val="0"/>
          <w:numId w:val="50"/>
        </w:numPr>
        <w:autoSpaceDE w:val="0"/>
        <w:autoSpaceDN w:val="0"/>
        <w:adjustRightInd w:val="0"/>
        <w:spacing w:after="0" w:line="312" w:lineRule="auto"/>
        <w:ind w:left="714" w:hanging="357"/>
        <w:rPr>
          <w:rFonts w:cs="Calibri"/>
          <w:sz w:val="24"/>
          <w:szCs w:val="24"/>
          <w:lang w:eastAsia="en-IE"/>
        </w:rPr>
      </w:pPr>
      <w:r w:rsidRPr="00441A92">
        <w:rPr>
          <w:rFonts w:cs="Calibri"/>
          <w:sz w:val="24"/>
          <w:szCs w:val="24"/>
          <w:lang w:eastAsia="en-IE"/>
        </w:rPr>
        <w:t>Smoke only in designated locations outside the building and extinguish</w:t>
      </w:r>
      <w:r w:rsidR="00F95C71">
        <w:rPr>
          <w:rFonts w:cs="Calibri"/>
          <w:sz w:val="24"/>
          <w:szCs w:val="24"/>
          <w:lang w:eastAsia="en-IE"/>
        </w:rPr>
        <w:t xml:space="preserve"> </w:t>
      </w:r>
      <w:r w:rsidRPr="00F95C71">
        <w:rPr>
          <w:rFonts w:cs="Calibri"/>
          <w:sz w:val="24"/>
          <w:szCs w:val="24"/>
          <w:lang w:eastAsia="en-IE"/>
        </w:rPr>
        <w:t>cigarettes in an appropriate container</w:t>
      </w:r>
    </w:p>
    <w:p w14:paraId="435FB682" w14:textId="77777777" w:rsidR="0096099E" w:rsidRPr="00441A92" w:rsidRDefault="0096099E" w:rsidP="003907DD">
      <w:pPr>
        <w:pStyle w:val="ListParagraph"/>
        <w:numPr>
          <w:ilvl w:val="0"/>
          <w:numId w:val="50"/>
        </w:numPr>
        <w:autoSpaceDE w:val="0"/>
        <w:autoSpaceDN w:val="0"/>
        <w:adjustRightInd w:val="0"/>
        <w:spacing w:after="0" w:line="312" w:lineRule="auto"/>
        <w:ind w:left="714" w:hanging="357"/>
        <w:rPr>
          <w:rFonts w:cs="Calibri"/>
          <w:sz w:val="24"/>
          <w:szCs w:val="24"/>
          <w:lang w:eastAsia="en-IE"/>
        </w:rPr>
      </w:pPr>
      <w:r w:rsidRPr="00441A92">
        <w:rPr>
          <w:rFonts w:cs="Calibri"/>
          <w:sz w:val="24"/>
          <w:szCs w:val="24"/>
          <w:lang w:eastAsia="en-IE"/>
        </w:rPr>
        <w:t>Take extra care when using flammable materials</w:t>
      </w:r>
      <w:r w:rsidRPr="00441A92">
        <w:rPr>
          <w:rFonts w:cs="Calibri"/>
          <w:sz w:val="24"/>
          <w:szCs w:val="24"/>
          <w:lang w:eastAsia="en-IE"/>
        </w:rPr>
        <w:br/>
      </w:r>
    </w:p>
    <w:p w14:paraId="49E96E0C" w14:textId="77777777" w:rsidR="0096099E" w:rsidRPr="00B2371B" w:rsidRDefault="0096099E" w:rsidP="0096099E">
      <w:pPr>
        <w:spacing w:after="0" w:line="240" w:lineRule="auto"/>
        <w:ind w:right="474"/>
        <w:rPr>
          <w:rFonts w:cs="Calibri"/>
          <w:b/>
          <w:color w:val="C00000"/>
          <w:sz w:val="28"/>
          <w:szCs w:val="28"/>
          <w:lang w:eastAsia="en-GB"/>
        </w:rPr>
      </w:pPr>
      <w:r w:rsidRPr="00B2371B">
        <w:rPr>
          <w:rFonts w:cs="Calibri"/>
          <w:b/>
          <w:color w:val="C00000"/>
          <w:sz w:val="28"/>
          <w:szCs w:val="28"/>
          <w:lang w:eastAsia="en-GB"/>
        </w:rPr>
        <w:t>Do Not</w:t>
      </w:r>
    </w:p>
    <w:p w14:paraId="1B2F8D84" w14:textId="77777777" w:rsidR="0096099E" w:rsidRPr="00441A92" w:rsidRDefault="0096099E" w:rsidP="003907DD">
      <w:pPr>
        <w:pStyle w:val="ListParagraph"/>
        <w:numPr>
          <w:ilvl w:val="0"/>
          <w:numId w:val="49"/>
        </w:numPr>
        <w:autoSpaceDE w:val="0"/>
        <w:autoSpaceDN w:val="0"/>
        <w:adjustRightInd w:val="0"/>
        <w:spacing w:after="0" w:line="312" w:lineRule="auto"/>
        <w:ind w:left="714" w:hanging="357"/>
        <w:rPr>
          <w:rFonts w:cs="Calibri"/>
          <w:sz w:val="24"/>
          <w:szCs w:val="24"/>
          <w:lang w:eastAsia="en-IE"/>
        </w:rPr>
      </w:pPr>
      <w:r w:rsidRPr="00441A92">
        <w:rPr>
          <w:rFonts w:cs="Calibri"/>
          <w:sz w:val="24"/>
          <w:szCs w:val="24"/>
          <w:lang w:eastAsia="en-IE"/>
        </w:rPr>
        <w:t>Wedge or hold-open any fire door, or remove any self-closing device</w:t>
      </w:r>
    </w:p>
    <w:p w14:paraId="0A54BB8D" w14:textId="77777777" w:rsidR="0096099E" w:rsidRPr="00441A92" w:rsidRDefault="0096099E" w:rsidP="003907DD">
      <w:pPr>
        <w:pStyle w:val="ListParagraph"/>
        <w:numPr>
          <w:ilvl w:val="0"/>
          <w:numId w:val="49"/>
        </w:numPr>
        <w:autoSpaceDE w:val="0"/>
        <w:autoSpaceDN w:val="0"/>
        <w:adjustRightInd w:val="0"/>
        <w:spacing w:after="0" w:line="312" w:lineRule="auto"/>
        <w:ind w:left="714" w:hanging="357"/>
        <w:rPr>
          <w:rFonts w:cs="Calibri"/>
          <w:sz w:val="24"/>
          <w:szCs w:val="24"/>
          <w:lang w:eastAsia="en-IE"/>
        </w:rPr>
      </w:pPr>
      <w:r w:rsidRPr="00441A92">
        <w:rPr>
          <w:rFonts w:cs="Calibri"/>
          <w:sz w:val="24"/>
          <w:szCs w:val="24"/>
          <w:lang w:eastAsia="en-IE"/>
        </w:rPr>
        <w:t>Store goods or waste materials in stairways or other designated escape routes</w:t>
      </w:r>
    </w:p>
    <w:p w14:paraId="4EC67503" w14:textId="6CA27C98" w:rsidR="0096099E" w:rsidRPr="00CE63F7" w:rsidRDefault="0096099E" w:rsidP="00CE63F7">
      <w:pPr>
        <w:pStyle w:val="ListParagraph"/>
        <w:numPr>
          <w:ilvl w:val="0"/>
          <w:numId w:val="49"/>
        </w:numPr>
        <w:autoSpaceDE w:val="0"/>
        <w:autoSpaceDN w:val="0"/>
        <w:adjustRightInd w:val="0"/>
        <w:spacing w:after="0" w:line="312" w:lineRule="auto"/>
        <w:ind w:left="714" w:hanging="357"/>
        <w:rPr>
          <w:rFonts w:cs="Calibri"/>
          <w:sz w:val="24"/>
          <w:szCs w:val="24"/>
          <w:lang w:eastAsia="en-IE"/>
        </w:rPr>
      </w:pPr>
      <w:r w:rsidRPr="00441A92">
        <w:rPr>
          <w:rFonts w:cs="Calibri"/>
          <w:sz w:val="24"/>
          <w:szCs w:val="24"/>
          <w:lang w:eastAsia="en-IE"/>
        </w:rPr>
        <w:t>Tamper with any of the following life safety equipment or systems: Fire</w:t>
      </w:r>
      <w:r w:rsidR="00CE63F7">
        <w:rPr>
          <w:rFonts w:cs="Calibri"/>
          <w:sz w:val="24"/>
          <w:szCs w:val="24"/>
          <w:lang w:eastAsia="en-IE"/>
        </w:rPr>
        <w:t xml:space="preserve"> </w:t>
      </w:r>
      <w:r w:rsidRPr="00CE63F7">
        <w:rPr>
          <w:rFonts w:cs="Calibri"/>
          <w:sz w:val="24"/>
          <w:szCs w:val="24"/>
          <w:lang w:eastAsia="en-IE"/>
        </w:rPr>
        <w:t>Detection and Alarm System, Emergency Lighting System, Fire</w:t>
      </w:r>
      <w:r w:rsidR="00CE63F7">
        <w:rPr>
          <w:rFonts w:cs="Calibri"/>
          <w:sz w:val="24"/>
          <w:szCs w:val="24"/>
          <w:lang w:eastAsia="en-IE"/>
        </w:rPr>
        <w:t xml:space="preserve"> </w:t>
      </w:r>
      <w:r w:rsidRPr="00CE63F7">
        <w:rPr>
          <w:rFonts w:cs="Calibri"/>
          <w:sz w:val="24"/>
          <w:szCs w:val="24"/>
          <w:lang w:eastAsia="en-IE"/>
        </w:rPr>
        <w:t>Extinguishers or Hose Reels</w:t>
      </w:r>
    </w:p>
    <w:p w14:paraId="2E83CA8F" w14:textId="77777777" w:rsidR="0096099E" w:rsidRPr="00441A92" w:rsidRDefault="0096099E" w:rsidP="003907DD">
      <w:pPr>
        <w:pStyle w:val="ListParagraph"/>
        <w:numPr>
          <w:ilvl w:val="0"/>
          <w:numId w:val="49"/>
        </w:numPr>
        <w:autoSpaceDE w:val="0"/>
        <w:autoSpaceDN w:val="0"/>
        <w:adjustRightInd w:val="0"/>
        <w:spacing w:after="0" w:line="312" w:lineRule="auto"/>
        <w:ind w:left="714" w:hanging="357"/>
        <w:rPr>
          <w:rFonts w:cs="Calibri"/>
          <w:sz w:val="24"/>
          <w:szCs w:val="24"/>
          <w:lang w:eastAsia="en-IE"/>
        </w:rPr>
      </w:pPr>
      <w:r w:rsidRPr="00441A92">
        <w:rPr>
          <w:rFonts w:cs="Calibri"/>
          <w:sz w:val="24"/>
          <w:szCs w:val="24"/>
          <w:lang w:eastAsia="en-IE"/>
        </w:rPr>
        <w:t>Remove fire-fighting equipment from their designated locations</w:t>
      </w:r>
    </w:p>
    <w:p w14:paraId="10FE9AF5" w14:textId="77777777" w:rsidR="0096099E" w:rsidRPr="00441A92" w:rsidRDefault="0096099E" w:rsidP="003907DD">
      <w:pPr>
        <w:pStyle w:val="ListParagraph"/>
        <w:numPr>
          <w:ilvl w:val="0"/>
          <w:numId w:val="49"/>
        </w:numPr>
        <w:autoSpaceDE w:val="0"/>
        <w:autoSpaceDN w:val="0"/>
        <w:adjustRightInd w:val="0"/>
        <w:spacing w:after="0" w:line="312" w:lineRule="auto"/>
        <w:ind w:left="714" w:hanging="357"/>
        <w:rPr>
          <w:rFonts w:cs="Calibri"/>
          <w:sz w:val="24"/>
          <w:szCs w:val="24"/>
          <w:lang w:eastAsia="en-IE"/>
        </w:rPr>
      </w:pPr>
      <w:r w:rsidRPr="00441A92">
        <w:rPr>
          <w:rFonts w:cs="Calibri"/>
          <w:sz w:val="24"/>
          <w:szCs w:val="24"/>
          <w:lang w:eastAsia="en-IE"/>
        </w:rPr>
        <w:t>Tamper with any electrical or gas equipment in the building</w:t>
      </w:r>
    </w:p>
    <w:p w14:paraId="06621821" w14:textId="4E2F919F" w:rsidR="0096099E" w:rsidRPr="00211F5B" w:rsidRDefault="0096099E" w:rsidP="003907DD">
      <w:pPr>
        <w:pStyle w:val="ListParagraph"/>
        <w:numPr>
          <w:ilvl w:val="0"/>
          <w:numId w:val="49"/>
        </w:numPr>
        <w:autoSpaceDE w:val="0"/>
        <w:autoSpaceDN w:val="0"/>
        <w:adjustRightInd w:val="0"/>
        <w:spacing w:after="0" w:line="312" w:lineRule="auto"/>
        <w:ind w:left="714" w:hanging="357"/>
        <w:rPr>
          <w:rFonts w:cs="Calibri"/>
          <w:sz w:val="24"/>
          <w:szCs w:val="24"/>
          <w:lang w:eastAsia="en-IE"/>
        </w:rPr>
      </w:pPr>
      <w:r w:rsidRPr="00441A92">
        <w:rPr>
          <w:rFonts w:cs="Calibri"/>
          <w:sz w:val="24"/>
          <w:szCs w:val="24"/>
          <w:lang w:eastAsia="en-IE"/>
        </w:rPr>
        <w:t>Use any unapproved portable or mobile space heating appliance in the</w:t>
      </w:r>
      <w:r w:rsidR="00211F5B">
        <w:rPr>
          <w:rFonts w:cs="Calibri"/>
          <w:sz w:val="24"/>
          <w:szCs w:val="24"/>
          <w:lang w:eastAsia="en-IE"/>
        </w:rPr>
        <w:t xml:space="preserve"> </w:t>
      </w:r>
      <w:r w:rsidRPr="00211F5B">
        <w:rPr>
          <w:rFonts w:cs="Calibri"/>
          <w:sz w:val="24"/>
          <w:szCs w:val="24"/>
          <w:lang w:eastAsia="en-IE"/>
        </w:rPr>
        <w:t>building</w:t>
      </w:r>
    </w:p>
    <w:p w14:paraId="64669F8D" w14:textId="2FCC878B" w:rsidR="0096099E" w:rsidRPr="00211F5B" w:rsidRDefault="0096099E" w:rsidP="003907DD">
      <w:pPr>
        <w:pStyle w:val="ListParagraph"/>
        <w:numPr>
          <w:ilvl w:val="0"/>
          <w:numId w:val="49"/>
        </w:numPr>
        <w:autoSpaceDE w:val="0"/>
        <w:autoSpaceDN w:val="0"/>
        <w:adjustRightInd w:val="0"/>
        <w:spacing w:after="0" w:line="312" w:lineRule="auto"/>
        <w:ind w:left="714" w:hanging="357"/>
        <w:rPr>
          <w:rFonts w:cs="Calibri"/>
          <w:sz w:val="24"/>
          <w:szCs w:val="24"/>
          <w:lang w:eastAsia="en-IE"/>
        </w:rPr>
      </w:pPr>
      <w:r w:rsidRPr="00441A92">
        <w:rPr>
          <w:rFonts w:cs="Calibri"/>
          <w:sz w:val="24"/>
          <w:szCs w:val="24"/>
          <w:lang w:eastAsia="en-IE"/>
        </w:rPr>
        <w:t>Use any approved portable or mobile space heating appliance in an</w:t>
      </w:r>
      <w:r w:rsidR="00211F5B">
        <w:rPr>
          <w:rFonts w:cs="Calibri"/>
          <w:sz w:val="24"/>
          <w:szCs w:val="24"/>
          <w:lang w:eastAsia="en-IE"/>
        </w:rPr>
        <w:t xml:space="preserve"> </w:t>
      </w:r>
      <w:r w:rsidRPr="00211F5B">
        <w:rPr>
          <w:rFonts w:cs="Calibri"/>
          <w:sz w:val="24"/>
          <w:szCs w:val="24"/>
          <w:lang w:eastAsia="en-IE"/>
        </w:rPr>
        <w:t>escape route or public space</w:t>
      </w:r>
    </w:p>
    <w:p w14:paraId="5003BD9D" w14:textId="77777777" w:rsidR="0096099E" w:rsidRPr="00441A92" w:rsidRDefault="0096099E" w:rsidP="003907DD">
      <w:pPr>
        <w:pStyle w:val="ListParagraph"/>
        <w:numPr>
          <w:ilvl w:val="0"/>
          <w:numId w:val="49"/>
        </w:numPr>
        <w:autoSpaceDE w:val="0"/>
        <w:autoSpaceDN w:val="0"/>
        <w:adjustRightInd w:val="0"/>
        <w:spacing w:after="0" w:line="312" w:lineRule="auto"/>
        <w:ind w:left="714" w:hanging="357"/>
        <w:rPr>
          <w:rFonts w:cs="Calibri"/>
          <w:sz w:val="24"/>
          <w:szCs w:val="24"/>
          <w:lang w:eastAsia="en-IE"/>
        </w:rPr>
      </w:pPr>
      <w:r w:rsidRPr="00441A92">
        <w:rPr>
          <w:rFonts w:cs="Calibri"/>
          <w:sz w:val="24"/>
          <w:szCs w:val="24"/>
          <w:lang w:eastAsia="en-IE"/>
        </w:rPr>
        <w:t>Bring anything into the premises which is considered a fire hazard</w:t>
      </w:r>
      <w:r w:rsidRPr="00441A92">
        <w:rPr>
          <w:rFonts w:cs="Calibri"/>
          <w:b/>
          <w:i/>
          <w:iCs/>
          <w:sz w:val="24"/>
          <w:szCs w:val="24"/>
        </w:rPr>
        <w:br w:type="page"/>
      </w:r>
    </w:p>
    <w:p w14:paraId="3A8DFE43" w14:textId="77777777" w:rsidR="0096099E" w:rsidRPr="003F0E0D" w:rsidRDefault="0096099E" w:rsidP="003907DD">
      <w:pPr>
        <w:pStyle w:val="Heading2"/>
        <w:numPr>
          <w:ilvl w:val="1"/>
          <w:numId w:val="57"/>
        </w:numPr>
        <w:ind w:right="474"/>
        <w:rPr>
          <w:rFonts w:ascii="Calibri" w:eastAsia="Trebuchet MS" w:hAnsi="Calibri" w:cs="Calibri"/>
          <w:szCs w:val="28"/>
        </w:rPr>
      </w:pPr>
      <w:bookmarkStart w:id="41" w:name="_Toc227314154"/>
      <w:r w:rsidRPr="003F0E0D">
        <w:rPr>
          <w:rFonts w:ascii="Calibri" w:eastAsia="Trebuchet MS" w:hAnsi="Calibri" w:cs="Calibri"/>
          <w:szCs w:val="28"/>
        </w:rPr>
        <w:lastRenderedPageBreak/>
        <w:t>Suspected Gas Leak</w:t>
      </w:r>
      <w:bookmarkEnd w:id="40"/>
      <w:bookmarkEnd w:id="41"/>
      <w:r w:rsidRPr="003F0E0D">
        <w:rPr>
          <w:rFonts w:ascii="Calibri" w:eastAsia="Trebuchet MS" w:hAnsi="Calibri" w:cs="Calibri"/>
          <w:szCs w:val="28"/>
        </w:rPr>
        <w:t xml:space="preserve"> </w:t>
      </w:r>
    </w:p>
    <w:p w14:paraId="262290B3" w14:textId="77777777" w:rsidR="0096099E" w:rsidRPr="003F0E0D" w:rsidRDefault="0096099E" w:rsidP="0096099E">
      <w:pPr>
        <w:widowControl w:val="0"/>
        <w:autoSpaceDE w:val="0"/>
        <w:autoSpaceDN w:val="0"/>
        <w:spacing w:after="0" w:line="276" w:lineRule="auto"/>
        <w:ind w:left="357" w:right="474" w:hanging="357"/>
        <w:rPr>
          <w:rFonts w:eastAsia="Trebuchet MS" w:cs="Calibri"/>
          <w:sz w:val="24"/>
          <w:szCs w:val="24"/>
        </w:rPr>
      </w:pPr>
      <w:r w:rsidRPr="003F0E0D">
        <w:rPr>
          <w:rFonts w:eastAsia="Trebuchet MS" w:cs="Calibri"/>
          <w:sz w:val="24"/>
          <w:szCs w:val="24"/>
        </w:rPr>
        <w:t>If you smell gas the following procedure is to be implemented</w:t>
      </w:r>
    </w:p>
    <w:p w14:paraId="1715DDB3" w14:textId="77777777" w:rsidR="0096099E" w:rsidRPr="003F0E0D" w:rsidRDefault="0096099E" w:rsidP="0096099E">
      <w:pPr>
        <w:widowControl w:val="0"/>
        <w:autoSpaceDE w:val="0"/>
        <w:autoSpaceDN w:val="0"/>
        <w:spacing w:after="0" w:line="276" w:lineRule="auto"/>
        <w:ind w:left="357" w:right="474" w:hanging="357"/>
        <w:rPr>
          <w:rFonts w:eastAsia="Trebuchet MS" w:cs="Calibri"/>
          <w:b/>
          <w:sz w:val="24"/>
          <w:szCs w:val="24"/>
        </w:rPr>
      </w:pPr>
    </w:p>
    <w:p w14:paraId="3CE6D81F" w14:textId="77777777" w:rsidR="0096099E" w:rsidRPr="003F0E0D" w:rsidRDefault="0096099E" w:rsidP="003907DD">
      <w:pPr>
        <w:pStyle w:val="ListParagraph"/>
        <w:numPr>
          <w:ilvl w:val="0"/>
          <w:numId w:val="19"/>
        </w:numPr>
        <w:spacing w:after="0" w:line="276" w:lineRule="auto"/>
        <w:ind w:left="709" w:right="474" w:hanging="425"/>
        <w:rPr>
          <w:rFonts w:eastAsia="Times New Roman" w:cs="Calibri"/>
          <w:sz w:val="24"/>
          <w:szCs w:val="24"/>
        </w:rPr>
      </w:pPr>
      <w:r w:rsidRPr="003F0E0D">
        <w:rPr>
          <w:rFonts w:eastAsia="Times New Roman" w:cs="Calibri"/>
          <w:sz w:val="24"/>
          <w:szCs w:val="24"/>
        </w:rPr>
        <w:t>If room is occupied, evacuate the room.</w:t>
      </w:r>
    </w:p>
    <w:p w14:paraId="7EFDEAA9" w14:textId="77777777" w:rsidR="0096099E" w:rsidRPr="003F0E0D" w:rsidRDefault="0096099E" w:rsidP="003907DD">
      <w:pPr>
        <w:pStyle w:val="ListParagraph"/>
        <w:numPr>
          <w:ilvl w:val="0"/>
          <w:numId w:val="19"/>
        </w:numPr>
        <w:spacing w:after="0" w:line="276" w:lineRule="auto"/>
        <w:ind w:left="709" w:right="474" w:hanging="425"/>
        <w:rPr>
          <w:rFonts w:eastAsia="Times New Roman" w:cs="Calibri"/>
          <w:sz w:val="24"/>
          <w:szCs w:val="24"/>
        </w:rPr>
      </w:pPr>
      <w:r w:rsidRPr="003F0E0D">
        <w:rPr>
          <w:rFonts w:eastAsia="Times New Roman" w:cs="Calibri"/>
          <w:sz w:val="24"/>
          <w:szCs w:val="24"/>
        </w:rPr>
        <w:t>If room is unoccupied, do not enter the room alone, vent the room to the corridor, open windows</w:t>
      </w:r>
      <w:r>
        <w:rPr>
          <w:rFonts w:eastAsia="Times New Roman" w:cs="Calibri"/>
          <w:sz w:val="24"/>
          <w:szCs w:val="24"/>
        </w:rPr>
        <w:t>.</w:t>
      </w:r>
    </w:p>
    <w:p w14:paraId="6E204795" w14:textId="77777777" w:rsidR="0096099E" w:rsidRPr="003F0E0D" w:rsidRDefault="0096099E" w:rsidP="003907DD">
      <w:pPr>
        <w:pStyle w:val="ListParagraph"/>
        <w:numPr>
          <w:ilvl w:val="0"/>
          <w:numId w:val="19"/>
        </w:numPr>
        <w:spacing w:after="0" w:line="276" w:lineRule="auto"/>
        <w:ind w:left="709" w:right="474" w:hanging="425"/>
        <w:rPr>
          <w:rFonts w:eastAsia="Times New Roman" w:cs="Calibri"/>
          <w:sz w:val="24"/>
          <w:szCs w:val="24"/>
        </w:rPr>
      </w:pPr>
      <w:r w:rsidRPr="003F0E0D">
        <w:rPr>
          <w:rFonts w:eastAsia="Times New Roman" w:cs="Calibri"/>
          <w:sz w:val="24"/>
          <w:szCs w:val="24"/>
        </w:rPr>
        <w:t>Do not switch on lights.</w:t>
      </w:r>
    </w:p>
    <w:p w14:paraId="67671870" w14:textId="77777777" w:rsidR="0096099E" w:rsidRPr="003F0E0D" w:rsidRDefault="0096099E" w:rsidP="003907DD">
      <w:pPr>
        <w:pStyle w:val="ListParagraph"/>
        <w:numPr>
          <w:ilvl w:val="0"/>
          <w:numId w:val="19"/>
        </w:numPr>
        <w:spacing w:after="0" w:line="276" w:lineRule="auto"/>
        <w:ind w:left="709" w:right="474" w:hanging="425"/>
        <w:rPr>
          <w:rFonts w:eastAsia="Times New Roman" w:cs="Calibri"/>
          <w:sz w:val="24"/>
          <w:szCs w:val="24"/>
        </w:rPr>
      </w:pPr>
      <w:r w:rsidRPr="003F0E0D">
        <w:rPr>
          <w:rFonts w:eastAsia="Times New Roman" w:cs="Calibri"/>
          <w:sz w:val="24"/>
          <w:szCs w:val="24"/>
        </w:rPr>
        <w:t>Ensure all gas appliances are turned off and have not been left on and unlit.</w:t>
      </w:r>
    </w:p>
    <w:p w14:paraId="79215D85" w14:textId="77777777" w:rsidR="0096099E" w:rsidRPr="003F0E0D" w:rsidRDefault="0096099E" w:rsidP="003907DD">
      <w:pPr>
        <w:pStyle w:val="ListParagraph"/>
        <w:numPr>
          <w:ilvl w:val="0"/>
          <w:numId w:val="19"/>
        </w:numPr>
        <w:spacing w:after="0" w:line="276" w:lineRule="auto"/>
        <w:ind w:left="709" w:right="474" w:hanging="425"/>
        <w:rPr>
          <w:rFonts w:eastAsia="Times New Roman" w:cs="Calibri"/>
          <w:sz w:val="24"/>
          <w:szCs w:val="24"/>
        </w:rPr>
      </w:pPr>
      <w:r w:rsidRPr="003F0E0D">
        <w:rPr>
          <w:rFonts w:eastAsia="Times New Roman" w:cs="Calibri"/>
          <w:sz w:val="24"/>
          <w:szCs w:val="24"/>
        </w:rPr>
        <w:t>Don’t smoke or use a naked flame.</w:t>
      </w:r>
    </w:p>
    <w:p w14:paraId="100DB98C" w14:textId="77777777" w:rsidR="0096099E" w:rsidRPr="003F0E0D" w:rsidRDefault="0096099E" w:rsidP="003907DD">
      <w:pPr>
        <w:pStyle w:val="ListParagraph"/>
        <w:numPr>
          <w:ilvl w:val="0"/>
          <w:numId w:val="19"/>
        </w:numPr>
        <w:spacing w:after="0" w:line="276" w:lineRule="auto"/>
        <w:ind w:left="709" w:right="474" w:hanging="425"/>
        <w:rPr>
          <w:rFonts w:eastAsia="Times New Roman" w:cs="Calibri"/>
          <w:sz w:val="24"/>
          <w:szCs w:val="24"/>
        </w:rPr>
      </w:pPr>
      <w:r w:rsidRPr="003F0E0D">
        <w:rPr>
          <w:rFonts w:eastAsia="Times New Roman" w:cs="Calibri"/>
          <w:sz w:val="24"/>
          <w:szCs w:val="24"/>
        </w:rPr>
        <w:t>Don’t unplug or switch any electrical equipment on or off.</w:t>
      </w:r>
    </w:p>
    <w:p w14:paraId="7993D7A5" w14:textId="77777777" w:rsidR="0096099E" w:rsidRPr="003F0E0D" w:rsidRDefault="0096099E" w:rsidP="003907DD">
      <w:pPr>
        <w:pStyle w:val="ListParagraph"/>
        <w:numPr>
          <w:ilvl w:val="0"/>
          <w:numId w:val="19"/>
        </w:numPr>
        <w:spacing w:after="0" w:line="276" w:lineRule="auto"/>
        <w:ind w:left="709" w:right="474" w:hanging="425"/>
        <w:rPr>
          <w:rFonts w:eastAsia="Times New Roman" w:cs="Calibri"/>
          <w:sz w:val="24"/>
          <w:szCs w:val="24"/>
        </w:rPr>
      </w:pPr>
      <w:r w:rsidRPr="003F0E0D">
        <w:rPr>
          <w:rFonts w:eastAsia="Times New Roman" w:cs="Calibri"/>
          <w:sz w:val="24"/>
          <w:szCs w:val="24"/>
        </w:rPr>
        <w:t>Do not use mobile phones.</w:t>
      </w:r>
    </w:p>
    <w:p w14:paraId="37C4C017" w14:textId="77777777" w:rsidR="0096099E" w:rsidRPr="003F0E0D" w:rsidRDefault="0096099E" w:rsidP="003907DD">
      <w:pPr>
        <w:pStyle w:val="ListParagraph"/>
        <w:numPr>
          <w:ilvl w:val="0"/>
          <w:numId w:val="19"/>
        </w:numPr>
        <w:spacing w:after="0" w:line="276" w:lineRule="auto"/>
        <w:ind w:left="709" w:right="474" w:hanging="425"/>
        <w:rPr>
          <w:rFonts w:eastAsia="Times New Roman" w:cs="Calibri"/>
          <w:sz w:val="24"/>
          <w:szCs w:val="24"/>
        </w:rPr>
      </w:pPr>
      <w:r w:rsidRPr="003F0E0D">
        <w:rPr>
          <w:rFonts w:eastAsia="Times New Roman" w:cs="Calibri"/>
          <w:sz w:val="24"/>
          <w:szCs w:val="24"/>
        </w:rPr>
        <w:t>Open windows and doors.</w:t>
      </w:r>
    </w:p>
    <w:p w14:paraId="120A029B" w14:textId="77777777" w:rsidR="0096099E" w:rsidRPr="003F0E0D" w:rsidRDefault="0096099E" w:rsidP="003907DD">
      <w:pPr>
        <w:pStyle w:val="ListParagraph"/>
        <w:numPr>
          <w:ilvl w:val="0"/>
          <w:numId w:val="19"/>
        </w:numPr>
        <w:spacing w:after="0" w:line="276" w:lineRule="auto"/>
        <w:ind w:left="709" w:right="474" w:hanging="425"/>
        <w:rPr>
          <w:rFonts w:eastAsia="Times New Roman" w:cs="Calibri"/>
          <w:sz w:val="24"/>
          <w:szCs w:val="24"/>
        </w:rPr>
      </w:pPr>
      <w:r w:rsidRPr="003F0E0D">
        <w:rPr>
          <w:rFonts w:eastAsia="Times New Roman" w:cs="Calibri"/>
          <w:sz w:val="24"/>
          <w:szCs w:val="24"/>
        </w:rPr>
        <w:t>Plan for school/centre Management to be notified of the event.</w:t>
      </w:r>
    </w:p>
    <w:p w14:paraId="2512BC64" w14:textId="6C2B277A" w:rsidR="0096099E" w:rsidRPr="003F0E0D" w:rsidRDefault="0096099E" w:rsidP="003907DD">
      <w:pPr>
        <w:pStyle w:val="ListParagraph"/>
        <w:numPr>
          <w:ilvl w:val="0"/>
          <w:numId w:val="19"/>
        </w:numPr>
        <w:spacing w:after="0" w:line="276" w:lineRule="auto"/>
        <w:ind w:left="709" w:right="474" w:hanging="425"/>
        <w:rPr>
          <w:rFonts w:eastAsia="Times New Roman" w:cs="Calibri"/>
          <w:sz w:val="24"/>
          <w:szCs w:val="24"/>
        </w:rPr>
      </w:pPr>
      <w:r w:rsidRPr="003F0E0D">
        <w:rPr>
          <w:rFonts w:eastAsia="Times New Roman" w:cs="Calibri"/>
          <w:sz w:val="24"/>
          <w:szCs w:val="24"/>
        </w:rPr>
        <w:t xml:space="preserve">If you have concerns for the safety of staff or </w:t>
      </w:r>
      <w:r w:rsidR="00362743">
        <w:rPr>
          <w:rFonts w:eastAsia="Times New Roman" w:cs="Calibri"/>
          <w:sz w:val="24"/>
          <w:szCs w:val="24"/>
        </w:rPr>
        <w:t xml:space="preserve">students </w:t>
      </w:r>
      <w:r w:rsidRPr="003F0E0D">
        <w:rPr>
          <w:rFonts w:eastAsia="Times New Roman" w:cs="Calibri"/>
          <w:sz w:val="24"/>
          <w:szCs w:val="24"/>
        </w:rPr>
        <w:t xml:space="preserve">in the immediate vicinity, before the arrival of </w:t>
      </w:r>
      <w:r w:rsidR="00362743">
        <w:rPr>
          <w:rFonts w:eastAsia="Times New Roman" w:cs="Calibri"/>
          <w:sz w:val="24"/>
          <w:szCs w:val="24"/>
        </w:rPr>
        <w:t>C</w:t>
      </w:r>
      <w:r w:rsidRPr="003F0E0D">
        <w:rPr>
          <w:rFonts w:eastAsia="Times New Roman" w:cs="Calibri"/>
          <w:sz w:val="24"/>
          <w:szCs w:val="24"/>
        </w:rPr>
        <w:t xml:space="preserve">entre Management arrange for an evacuation to the main assembly point. </w:t>
      </w:r>
    </w:p>
    <w:p w14:paraId="5AD21820" w14:textId="5D21C84F" w:rsidR="0096099E" w:rsidRPr="003F0E0D" w:rsidRDefault="0096099E" w:rsidP="003907DD">
      <w:pPr>
        <w:pStyle w:val="ListParagraph"/>
        <w:numPr>
          <w:ilvl w:val="0"/>
          <w:numId w:val="19"/>
        </w:numPr>
        <w:spacing w:after="0" w:line="276" w:lineRule="auto"/>
        <w:ind w:left="709" w:right="474" w:hanging="425"/>
        <w:rPr>
          <w:rFonts w:eastAsia="Times New Roman" w:cs="Calibri"/>
          <w:sz w:val="24"/>
          <w:szCs w:val="24"/>
        </w:rPr>
      </w:pPr>
      <w:r w:rsidRPr="003F0E0D">
        <w:rPr>
          <w:rFonts w:eastAsia="Times New Roman" w:cs="Calibri"/>
          <w:sz w:val="24"/>
          <w:szCs w:val="24"/>
        </w:rPr>
        <w:t xml:space="preserve">If the smell is persisting </w:t>
      </w:r>
      <w:r w:rsidR="00362743">
        <w:rPr>
          <w:rFonts w:eastAsia="Times New Roman" w:cs="Calibri"/>
          <w:sz w:val="24"/>
          <w:szCs w:val="24"/>
        </w:rPr>
        <w:t>C</w:t>
      </w:r>
      <w:r w:rsidRPr="003F0E0D">
        <w:rPr>
          <w:rFonts w:eastAsia="Times New Roman" w:cs="Calibri"/>
          <w:sz w:val="24"/>
          <w:szCs w:val="24"/>
        </w:rPr>
        <w:t>entre Management will decide for the gas to be turned off at the meter.</w:t>
      </w:r>
    </w:p>
    <w:p w14:paraId="48F46E9F" w14:textId="0B0F72CF" w:rsidR="0096099E" w:rsidRPr="003F0E0D" w:rsidRDefault="00362743" w:rsidP="003907DD">
      <w:pPr>
        <w:pStyle w:val="ListParagraph"/>
        <w:numPr>
          <w:ilvl w:val="0"/>
          <w:numId w:val="19"/>
        </w:numPr>
        <w:spacing w:after="0" w:line="276" w:lineRule="auto"/>
        <w:ind w:left="709" w:right="474" w:hanging="425"/>
        <w:rPr>
          <w:rFonts w:eastAsia="Times New Roman" w:cs="Calibri"/>
          <w:sz w:val="24"/>
          <w:szCs w:val="24"/>
        </w:rPr>
      </w:pPr>
      <w:r>
        <w:rPr>
          <w:rFonts w:eastAsia="Times New Roman" w:cs="Calibri"/>
          <w:sz w:val="24"/>
          <w:szCs w:val="24"/>
        </w:rPr>
        <w:t>C</w:t>
      </w:r>
      <w:r w:rsidR="0096099E" w:rsidRPr="003F0E0D">
        <w:rPr>
          <w:rFonts w:eastAsia="Times New Roman" w:cs="Calibri"/>
          <w:sz w:val="24"/>
          <w:szCs w:val="24"/>
        </w:rPr>
        <w:t xml:space="preserve">entre Management will contact Gas Networks on </w:t>
      </w:r>
      <w:r w:rsidR="0096099E" w:rsidRPr="003F0E0D">
        <w:rPr>
          <w:rFonts w:eastAsia="Trebuchet MS" w:cs="Calibri"/>
          <w:sz w:val="24"/>
          <w:szCs w:val="24"/>
          <w:shd w:val="clear" w:color="auto" w:fill="FFFFFF"/>
        </w:rPr>
        <w:t>1850 20 50 50 and will follow any instructions issued.</w:t>
      </w:r>
    </w:p>
    <w:p w14:paraId="6444B249" w14:textId="77777777" w:rsidR="0096099E" w:rsidRPr="003F0E0D" w:rsidRDefault="0096099E" w:rsidP="0096099E">
      <w:pPr>
        <w:spacing w:after="0" w:line="276" w:lineRule="auto"/>
        <w:ind w:right="474"/>
        <w:rPr>
          <w:rFonts w:cs="Calibri"/>
          <w:bCs/>
          <w:sz w:val="24"/>
          <w:szCs w:val="24"/>
        </w:rPr>
      </w:pPr>
    </w:p>
    <w:p w14:paraId="3A788345" w14:textId="77777777" w:rsidR="0096099E" w:rsidRPr="003F0E0D" w:rsidRDefault="0096099E" w:rsidP="0096099E">
      <w:pPr>
        <w:spacing w:after="0" w:line="276" w:lineRule="auto"/>
        <w:ind w:right="474"/>
        <w:rPr>
          <w:rFonts w:cs="Calibri"/>
          <w:sz w:val="24"/>
          <w:szCs w:val="24"/>
        </w:rPr>
      </w:pPr>
      <w:r w:rsidRPr="003F0E0D">
        <w:rPr>
          <w:rFonts w:cs="Calibri"/>
          <w:bCs/>
          <w:sz w:val="24"/>
          <w:szCs w:val="24"/>
        </w:rPr>
        <w:t xml:space="preserve">Should evacuation be necessary then all staff must follow the appropriate evacuation procedures without delay.  </w:t>
      </w:r>
    </w:p>
    <w:p w14:paraId="3C50C55C" w14:textId="77777777" w:rsidR="0096099E" w:rsidRPr="003F0E0D" w:rsidRDefault="0096099E" w:rsidP="0096099E">
      <w:pPr>
        <w:spacing w:after="0" w:line="276" w:lineRule="auto"/>
        <w:ind w:right="474"/>
        <w:rPr>
          <w:rFonts w:cs="Calibri"/>
          <w:sz w:val="24"/>
          <w:szCs w:val="24"/>
        </w:rPr>
      </w:pPr>
    </w:p>
    <w:p w14:paraId="01B0255B" w14:textId="77777777" w:rsidR="0096099E" w:rsidRPr="003F0E0D" w:rsidRDefault="0096099E" w:rsidP="003907DD">
      <w:pPr>
        <w:pStyle w:val="Heading2"/>
        <w:numPr>
          <w:ilvl w:val="1"/>
          <w:numId w:val="57"/>
        </w:numPr>
        <w:ind w:right="474"/>
        <w:rPr>
          <w:rFonts w:ascii="Calibri" w:hAnsi="Calibri" w:cs="Calibri"/>
          <w:szCs w:val="28"/>
        </w:rPr>
      </w:pPr>
      <w:bookmarkStart w:id="42" w:name="_Toc227314155"/>
      <w:r w:rsidRPr="003F0E0D">
        <w:rPr>
          <w:rFonts w:ascii="Calibri" w:hAnsi="Calibri" w:cs="Calibri"/>
          <w:szCs w:val="28"/>
        </w:rPr>
        <w:t>Bomb Threat</w:t>
      </w:r>
      <w:bookmarkEnd w:id="42"/>
    </w:p>
    <w:p w14:paraId="524CE58A" w14:textId="77777777" w:rsidR="00F33D66" w:rsidRDefault="0096099E" w:rsidP="0096099E">
      <w:pPr>
        <w:ind w:right="474"/>
        <w:rPr>
          <w:rFonts w:cs="Calibri"/>
          <w:sz w:val="24"/>
          <w:szCs w:val="24"/>
        </w:rPr>
      </w:pPr>
      <w:r w:rsidRPr="003F0E0D">
        <w:rPr>
          <w:rFonts w:cs="Calibri"/>
          <w:sz w:val="24"/>
          <w:szCs w:val="24"/>
        </w:rPr>
        <w:t xml:space="preserve">Most bomb threats are received by phone. Bomb threats are serious until proven otherwise. Act quickly but remain calm and obtain information using the Bomb Threat Call Checklist, </w:t>
      </w:r>
    </w:p>
    <w:p w14:paraId="5403BC3D" w14:textId="60C72114" w:rsidR="0096099E" w:rsidRPr="003F0E0D" w:rsidRDefault="00100C7D" w:rsidP="0096099E">
      <w:pPr>
        <w:ind w:right="474"/>
        <w:rPr>
          <w:rFonts w:cs="Calibri"/>
          <w:sz w:val="24"/>
          <w:szCs w:val="24"/>
        </w:rPr>
      </w:pPr>
      <w:r>
        <w:rPr>
          <w:rFonts w:cs="Calibri"/>
          <w:sz w:val="24"/>
          <w:szCs w:val="24"/>
        </w:rPr>
        <w:t>(</w:t>
      </w:r>
      <w:r w:rsidR="0096099E" w:rsidRPr="00211F5B">
        <w:rPr>
          <w:rFonts w:cs="Calibri"/>
          <w:b/>
          <w:bCs/>
          <w:sz w:val="24"/>
          <w:szCs w:val="24"/>
        </w:rPr>
        <w:t>Appendix A</w:t>
      </w:r>
      <w:r w:rsidR="00F33D66">
        <w:rPr>
          <w:rFonts w:cs="Calibri"/>
          <w:b/>
          <w:bCs/>
          <w:sz w:val="24"/>
          <w:szCs w:val="24"/>
        </w:rPr>
        <w:t>)</w:t>
      </w:r>
    </w:p>
    <w:p w14:paraId="2E595790" w14:textId="77777777" w:rsidR="0096099E" w:rsidRPr="003F0E0D" w:rsidRDefault="0096099E" w:rsidP="0096099E">
      <w:pPr>
        <w:pStyle w:val="Default"/>
        <w:spacing w:line="276" w:lineRule="auto"/>
        <w:ind w:right="474"/>
        <w:rPr>
          <w:rFonts w:ascii="Calibri" w:hAnsi="Calibri" w:cs="Calibri"/>
          <w:b/>
          <w:bCs/>
          <w:color w:val="auto"/>
          <w:lang w:val="en-GB"/>
        </w:rPr>
      </w:pPr>
      <w:r w:rsidRPr="003F0E0D">
        <w:rPr>
          <w:rFonts w:ascii="Calibri" w:hAnsi="Calibri" w:cs="Calibri"/>
          <w:b/>
          <w:bCs/>
          <w:color w:val="auto"/>
          <w:lang w:val="en-GB"/>
        </w:rPr>
        <w:t>If a bomb threat is received by phone:</w:t>
      </w:r>
    </w:p>
    <w:p w14:paraId="3480FC44" w14:textId="77777777" w:rsidR="0096099E" w:rsidRPr="003F0E0D" w:rsidRDefault="0096099E" w:rsidP="0096099E">
      <w:pPr>
        <w:pStyle w:val="Default"/>
        <w:spacing w:line="276" w:lineRule="auto"/>
        <w:ind w:right="474"/>
        <w:rPr>
          <w:rFonts w:ascii="Calibri" w:hAnsi="Calibri" w:cs="Calibri"/>
          <w:b/>
          <w:bCs/>
          <w:color w:val="auto"/>
          <w:lang w:val="en-GB"/>
        </w:rPr>
      </w:pPr>
    </w:p>
    <w:p w14:paraId="535A8515" w14:textId="77777777" w:rsidR="0096099E" w:rsidRPr="003F0E0D" w:rsidRDefault="0096099E" w:rsidP="003907DD">
      <w:pPr>
        <w:pStyle w:val="Default"/>
        <w:numPr>
          <w:ilvl w:val="0"/>
          <w:numId w:val="20"/>
        </w:numPr>
        <w:spacing w:line="276" w:lineRule="auto"/>
        <w:ind w:right="474"/>
        <w:rPr>
          <w:rFonts w:ascii="Calibri" w:hAnsi="Calibri" w:cs="Calibri"/>
          <w:color w:val="auto"/>
          <w:lang w:val="en-GB"/>
        </w:rPr>
      </w:pPr>
      <w:r w:rsidRPr="003F0E0D">
        <w:rPr>
          <w:rFonts w:ascii="Calibri" w:hAnsi="Calibri" w:cs="Calibri"/>
          <w:color w:val="auto"/>
          <w:lang w:val="en-GB"/>
        </w:rPr>
        <w:t>Remain calm. Keep the caller on the line for as long as possible. DO NOT HANG UP, even if the caller does. The origin of the call may be able to be traced.</w:t>
      </w:r>
    </w:p>
    <w:p w14:paraId="52B0624D" w14:textId="77777777" w:rsidR="0096099E" w:rsidRPr="003F0E0D" w:rsidRDefault="0096099E" w:rsidP="003907DD">
      <w:pPr>
        <w:pStyle w:val="Default"/>
        <w:numPr>
          <w:ilvl w:val="0"/>
          <w:numId w:val="20"/>
        </w:numPr>
        <w:spacing w:line="276" w:lineRule="auto"/>
        <w:ind w:right="474"/>
        <w:rPr>
          <w:rFonts w:ascii="Calibri" w:hAnsi="Calibri" w:cs="Calibri"/>
          <w:color w:val="auto"/>
          <w:lang w:val="en-GB"/>
        </w:rPr>
      </w:pPr>
      <w:r w:rsidRPr="003F0E0D">
        <w:rPr>
          <w:rFonts w:ascii="Calibri" w:hAnsi="Calibri" w:cs="Calibri"/>
          <w:color w:val="auto"/>
          <w:lang w:val="en-GB"/>
        </w:rPr>
        <w:t xml:space="preserve">Listen carefully. Be polite and show interest. </w:t>
      </w:r>
    </w:p>
    <w:p w14:paraId="53B7FE7C" w14:textId="77777777" w:rsidR="0096099E" w:rsidRPr="003F0E0D" w:rsidRDefault="0096099E" w:rsidP="003907DD">
      <w:pPr>
        <w:pStyle w:val="Default"/>
        <w:numPr>
          <w:ilvl w:val="0"/>
          <w:numId w:val="20"/>
        </w:numPr>
        <w:spacing w:line="276" w:lineRule="auto"/>
        <w:ind w:right="474"/>
        <w:rPr>
          <w:rFonts w:ascii="Calibri" w:hAnsi="Calibri" w:cs="Calibri"/>
          <w:color w:val="auto"/>
          <w:lang w:val="en-GB"/>
        </w:rPr>
      </w:pPr>
      <w:r w:rsidRPr="003F0E0D">
        <w:rPr>
          <w:rFonts w:ascii="Calibri" w:hAnsi="Calibri" w:cs="Calibri"/>
          <w:color w:val="auto"/>
          <w:lang w:val="en-GB"/>
        </w:rPr>
        <w:t xml:space="preserve">Try to keep the caller talking to learn more information. </w:t>
      </w:r>
    </w:p>
    <w:p w14:paraId="54AAC512" w14:textId="77777777" w:rsidR="0096099E" w:rsidRPr="003F0E0D" w:rsidRDefault="0096099E" w:rsidP="003907DD">
      <w:pPr>
        <w:pStyle w:val="Default"/>
        <w:numPr>
          <w:ilvl w:val="0"/>
          <w:numId w:val="20"/>
        </w:numPr>
        <w:spacing w:line="276" w:lineRule="auto"/>
        <w:ind w:right="474"/>
        <w:rPr>
          <w:rFonts w:ascii="Calibri" w:hAnsi="Calibri" w:cs="Calibri"/>
          <w:color w:val="auto"/>
          <w:lang w:val="en-GB"/>
        </w:rPr>
      </w:pPr>
      <w:r w:rsidRPr="003F0E0D">
        <w:rPr>
          <w:rFonts w:ascii="Calibri" w:hAnsi="Calibri" w:cs="Calibri"/>
          <w:color w:val="auto"/>
          <w:lang w:val="en-GB"/>
        </w:rPr>
        <w:t>Write a note or send a text to a colleague to call the Gardaí.</w:t>
      </w:r>
    </w:p>
    <w:p w14:paraId="36571E34" w14:textId="77777777" w:rsidR="0096099E" w:rsidRPr="003F0E0D" w:rsidRDefault="0096099E" w:rsidP="003907DD">
      <w:pPr>
        <w:pStyle w:val="Default"/>
        <w:numPr>
          <w:ilvl w:val="0"/>
          <w:numId w:val="20"/>
        </w:numPr>
        <w:spacing w:line="276" w:lineRule="auto"/>
        <w:ind w:right="474"/>
        <w:rPr>
          <w:rFonts w:ascii="Calibri" w:hAnsi="Calibri" w:cs="Calibri"/>
          <w:color w:val="auto"/>
          <w:lang w:val="en-GB"/>
        </w:rPr>
      </w:pPr>
      <w:r w:rsidRPr="003F0E0D">
        <w:rPr>
          <w:rFonts w:ascii="Calibri" w:hAnsi="Calibri" w:cs="Calibri"/>
          <w:color w:val="auto"/>
          <w:lang w:val="en-GB"/>
        </w:rPr>
        <w:t xml:space="preserve">If your phone has a display, copy the number or photograph the number on the window display. </w:t>
      </w:r>
    </w:p>
    <w:p w14:paraId="472E827D" w14:textId="440B8E2D" w:rsidR="0096099E" w:rsidRPr="003F0E0D" w:rsidRDefault="0096099E" w:rsidP="003907DD">
      <w:pPr>
        <w:pStyle w:val="Default"/>
        <w:numPr>
          <w:ilvl w:val="0"/>
          <w:numId w:val="20"/>
        </w:numPr>
        <w:spacing w:line="276" w:lineRule="auto"/>
        <w:ind w:right="474"/>
        <w:rPr>
          <w:rFonts w:ascii="Calibri" w:hAnsi="Calibri" w:cs="Calibri"/>
          <w:color w:val="auto"/>
          <w:lang w:val="en-GB"/>
        </w:rPr>
      </w:pPr>
      <w:r w:rsidRPr="003F0E0D">
        <w:rPr>
          <w:rFonts w:ascii="Calibri" w:hAnsi="Calibri" w:cs="Calibri"/>
          <w:color w:val="auto"/>
          <w:lang w:val="en-GB"/>
        </w:rPr>
        <w:lastRenderedPageBreak/>
        <w:t>Complete the Bomb Threat Checklis</w:t>
      </w:r>
      <w:r w:rsidRPr="00ED3DBF">
        <w:rPr>
          <w:rFonts w:ascii="Calibri" w:hAnsi="Calibri" w:cs="Calibri"/>
          <w:color w:val="auto"/>
          <w:lang w:val="en-GB"/>
        </w:rPr>
        <w:t xml:space="preserve">t </w:t>
      </w:r>
      <w:r w:rsidRPr="00ED3DBF">
        <w:rPr>
          <w:rFonts w:ascii="Calibri" w:hAnsi="Calibri" w:cs="Calibri"/>
          <w:b/>
          <w:color w:val="auto"/>
          <w:lang w:val="en-GB"/>
        </w:rPr>
        <w:t>(</w:t>
      </w:r>
      <w:r w:rsidRPr="00211F5B">
        <w:rPr>
          <w:rFonts w:ascii="Calibri" w:hAnsi="Calibri" w:cs="Calibri"/>
          <w:b/>
          <w:lang w:val="en-GB"/>
        </w:rPr>
        <w:t xml:space="preserve">Appendix </w:t>
      </w:r>
      <w:r w:rsidRPr="00ED3DBF">
        <w:rPr>
          <w:rStyle w:val="Hyperlink"/>
          <w:rFonts w:ascii="Calibri" w:hAnsi="Calibri" w:cs="Calibri"/>
          <w:b/>
          <w:color w:val="auto"/>
          <w:u w:val="none"/>
          <w:lang w:val="en-GB"/>
        </w:rPr>
        <w:t>A</w:t>
      </w:r>
      <w:r w:rsidRPr="00ED3DBF">
        <w:rPr>
          <w:rFonts w:ascii="Calibri" w:hAnsi="Calibri" w:cs="Calibri"/>
          <w:b/>
          <w:color w:val="auto"/>
          <w:lang w:val="en-GB"/>
        </w:rPr>
        <w:t>)</w:t>
      </w:r>
      <w:r w:rsidRPr="00ED3DBF">
        <w:rPr>
          <w:rFonts w:ascii="Calibri" w:hAnsi="Calibri" w:cs="Calibri"/>
          <w:color w:val="auto"/>
          <w:lang w:val="en-GB"/>
        </w:rPr>
        <w:t xml:space="preserve"> d</w:t>
      </w:r>
      <w:r w:rsidRPr="003F0E0D">
        <w:rPr>
          <w:rFonts w:ascii="Calibri" w:hAnsi="Calibri" w:cs="Calibri"/>
          <w:color w:val="auto"/>
          <w:lang w:val="en-GB"/>
        </w:rPr>
        <w:t>uring the call. Write down as much detail as you can remember. Try to get exact words.</w:t>
      </w:r>
    </w:p>
    <w:p w14:paraId="5E50C7D4" w14:textId="6F1E44B7" w:rsidR="0096099E" w:rsidRPr="003F0E0D" w:rsidRDefault="0096099E" w:rsidP="003907DD">
      <w:pPr>
        <w:pStyle w:val="Default"/>
        <w:numPr>
          <w:ilvl w:val="0"/>
          <w:numId w:val="20"/>
        </w:numPr>
        <w:spacing w:line="276" w:lineRule="auto"/>
        <w:ind w:right="474"/>
        <w:rPr>
          <w:rFonts w:ascii="Calibri" w:hAnsi="Calibri" w:cs="Calibri"/>
          <w:color w:val="auto"/>
          <w:lang w:val="en-GB"/>
        </w:rPr>
      </w:pPr>
      <w:r w:rsidRPr="003F0E0D">
        <w:rPr>
          <w:rFonts w:ascii="Calibri" w:hAnsi="Calibri" w:cs="Calibri"/>
          <w:color w:val="auto"/>
          <w:lang w:val="en-GB"/>
        </w:rPr>
        <w:t xml:space="preserve">As soon as the </w:t>
      </w:r>
      <w:r w:rsidR="00D15F85">
        <w:rPr>
          <w:rFonts w:ascii="Calibri" w:hAnsi="Calibri" w:cs="Calibri"/>
          <w:color w:val="auto"/>
          <w:lang w:val="en-GB"/>
        </w:rPr>
        <w:t>c</w:t>
      </w:r>
      <w:r w:rsidRPr="003F0E0D">
        <w:rPr>
          <w:rFonts w:ascii="Calibri" w:hAnsi="Calibri" w:cs="Calibri"/>
          <w:color w:val="auto"/>
          <w:lang w:val="en-GB"/>
        </w:rPr>
        <w:t>aller hangs up, immediately speak to the Gardaí yourself on another phone line, describe the conversation with the caller in detail, and await instructions.</w:t>
      </w:r>
    </w:p>
    <w:p w14:paraId="5C0F08B9" w14:textId="04DE1E72" w:rsidR="0096099E" w:rsidRPr="003F0E0D" w:rsidRDefault="0096099E" w:rsidP="003907DD">
      <w:pPr>
        <w:pStyle w:val="Default"/>
        <w:numPr>
          <w:ilvl w:val="0"/>
          <w:numId w:val="20"/>
        </w:numPr>
        <w:spacing w:line="276" w:lineRule="auto"/>
        <w:ind w:right="474"/>
        <w:rPr>
          <w:rFonts w:ascii="Calibri" w:hAnsi="Calibri" w:cs="Calibri"/>
          <w:color w:val="auto"/>
          <w:lang w:val="en-GB"/>
        </w:rPr>
      </w:pPr>
      <w:r w:rsidRPr="003F0E0D">
        <w:rPr>
          <w:rFonts w:ascii="Calibri" w:hAnsi="Calibri" w:cs="Calibri"/>
          <w:color w:val="auto"/>
          <w:lang w:val="en-GB"/>
        </w:rPr>
        <w:t xml:space="preserve">Inform the </w:t>
      </w:r>
      <w:r>
        <w:rPr>
          <w:rFonts w:ascii="Calibri" w:hAnsi="Calibri" w:cs="Calibri"/>
          <w:color w:val="auto"/>
          <w:lang w:val="en-GB"/>
        </w:rPr>
        <w:t>Head of Centre</w:t>
      </w:r>
      <w:r w:rsidRPr="003F0E0D">
        <w:rPr>
          <w:rFonts w:ascii="Calibri" w:hAnsi="Calibri" w:cs="Calibri"/>
          <w:color w:val="auto"/>
          <w:lang w:val="en-GB"/>
        </w:rPr>
        <w:t xml:space="preserve"> immediately including any instructions from the Gardaí.</w:t>
      </w:r>
    </w:p>
    <w:p w14:paraId="47CE92F3" w14:textId="7917FDB1" w:rsidR="0096099E" w:rsidRPr="003F0E0D" w:rsidRDefault="0096099E" w:rsidP="003907DD">
      <w:pPr>
        <w:pStyle w:val="Default"/>
        <w:numPr>
          <w:ilvl w:val="0"/>
          <w:numId w:val="20"/>
        </w:numPr>
        <w:spacing w:line="276" w:lineRule="auto"/>
        <w:ind w:right="474"/>
        <w:rPr>
          <w:rFonts w:ascii="Calibri" w:hAnsi="Calibri" w:cs="Calibri"/>
          <w:color w:val="auto"/>
          <w:lang w:val="en-GB"/>
        </w:rPr>
      </w:pPr>
      <w:r w:rsidRPr="003F0E0D">
        <w:rPr>
          <w:rFonts w:ascii="Calibri" w:hAnsi="Calibri" w:cs="Calibri"/>
          <w:color w:val="auto"/>
          <w:lang w:val="en-GB"/>
        </w:rPr>
        <w:t xml:space="preserve">The </w:t>
      </w:r>
      <w:r>
        <w:rPr>
          <w:rFonts w:ascii="Calibri" w:hAnsi="Calibri" w:cs="Calibri"/>
          <w:color w:val="auto"/>
          <w:lang w:val="en-GB"/>
        </w:rPr>
        <w:t>Head of Centre</w:t>
      </w:r>
      <w:r w:rsidRPr="003F0E0D">
        <w:rPr>
          <w:rFonts w:ascii="Calibri" w:hAnsi="Calibri" w:cs="Calibri"/>
          <w:color w:val="auto"/>
          <w:lang w:val="en-GB"/>
        </w:rPr>
        <w:t xml:space="preserve"> will put in place appropriate procedures and will notify the City of Dublin ETB </w:t>
      </w:r>
      <w:r w:rsidR="004620FF">
        <w:rPr>
          <w:rFonts w:ascii="Calibri" w:hAnsi="Calibri" w:cs="Calibri"/>
          <w:color w:val="auto"/>
          <w:lang w:val="en-GB"/>
        </w:rPr>
        <w:t xml:space="preserve">Head Office </w:t>
      </w:r>
      <w:r w:rsidRPr="003F0E0D">
        <w:rPr>
          <w:rFonts w:ascii="Calibri" w:hAnsi="Calibri" w:cs="Calibri"/>
          <w:color w:val="auto"/>
          <w:lang w:val="en-GB"/>
        </w:rPr>
        <w:t xml:space="preserve">as soon as </w:t>
      </w:r>
      <w:r w:rsidR="004620FF">
        <w:rPr>
          <w:rFonts w:ascii="Calibri" w:hAnsi="Calibri" w:cs="Calibri"/>
          <w:color w:val="auto"/>
          <w:lang w:val="en-GB"/>
        </w:rPr>
        <w:t xml:space="preserve">is </w:t>
      </w:r>
      <w:r w:rsidRPr="003F0E0D">
        <w:rPr>
          <w:rFonts w:ascii="Calibri" w:hAnsi="Calibri" w:cs="Calibri"/>
          <w:color w:val="auto"/>
          <w:lang w:val="en-GB"/>
        </w:rPr>
        <w:t>practica</w:t>
      </w:r>
      <w:r w:rsidR="00F52971">
        <w:rPr>
          <w:rFonts w:ascii="Calibri" w:hAnsi="Calibri" w:cs="Calibri"/>
          <w:color w:val="auto"/>
          <w:lang w:val="en-GB"/>
        </w:rPr>
        <w:t>ble</w:t>
      </w:r>
      <w:r w:rsidRPr="003F0E0D">
        <w:rPr>
          <w:rFonts w:ascii="Calibri" w:hAnsi="Calibri" w:cs="Calibri"/>
          <w:color w:val="auto"/>
          <w:lang w:val="en-GB"/>
        </w:rPr>
        <w:t xml:space="preserve"> about the incident.</w:t>
      </w:r>
    </w:p>
    <w:p w14:paraId="5AE843C6" w14:textId="77777777" w:rsidR="0096099E" w:rsidRPr="003F0E0D" w:rsidRDefault="0096099E" w:rsidP="0096099E">
      <w:pPr>
        <w:pStyle w:val="Default"/>
        <w:spacing w:line="276" w:lineRule="auto"/>
        <w:ind w:right="474"/>
        <w:rPr>
          <w:rFonts w:ascii="Calibri" w:hAnsi="Calibri" w:cs="Calibri"/>
          <w:color w:val="auto"/>
          <w:lang w:val="en-GB"/>
        </w:rPr>
      </w:pPr>
    </w:p>
    <w:p w14:paraId="1B7CF86B" w14:textId="3F23CAB3" w:rsidR="0096099E" w:rsidRPr="00211F5B" w:rsidRDefault="0096099E" w:rsidP="0096099E">
      <w:pPr>
        <w:spacing w:after="0" w:line="276" w:lineRule="auto"/>
        <w:ind w:right="474" w:firstLine="720"/>
        <w:rPr>
          <w:rFonts w:cs="Calibri"/>
          <w:b/>
          <w:bCs/>
          <w:sz w:val="24"/>
          <w:szCs w:val="24"/>
          <w:u w:val="single"/>
        </w:rPr>
      </w:pPr>
      <w:r w:rsidRPr="00211F5B">
        <w:rPr>
          <w:rFonts w:cs="Calibri"/>
          <w:b/>
          <w:bCs/>
          <w:sz w:val="24"/>
          <w:szCs w:val="24"/>
          <w:u w:val="single"/>
        </w:rPr>
        <w:t xml:space="preserve">Keep calm and work through the checklist (Appendix </w:t>
      </w:r>
      <w:r w:rsidRPr="00211F5B">
        <w:rPr>
          <w:rStyle w:val="Hyperlink"/>
          <w:rFonts w:cs="Calibri"/>
          <w:b/>
          <w:bCs/>
          <w:color w:val="auto"/>
          <w:sz w:val="24"/>
          <w:szCs w:val="24"/>
        </w:rPr>
        <w:t>A</w:t>
      </w:r>
      <w:r w:rsidRPr="00211F5B">
        <w:rPr>
          <w:rFonts w:cs="Calibri"/>
          <w:b/>
          <w:bCs/>
          <w:sz w:val="24"/>
          <w:szCs w:val="24"/>
          <w:u w:val="single"/>
        </w:rPr>
        <w:t xml:space="preserve">): </w:t>
      </w:r>
    </w:p>
    <w:p w14:paraId="2452F385" w14:textId="77777777" w:rsidR="0096099E" w:rsidRPr="003F0E0D" w:rsidRDefault="0096099E" w:rsidP="0096099E">
      <w:pPr>
        <w:spacing w:after="0" w:line="276" w:lineRule="auto"/>
        <w:ind w:right="474" w:firstLine="720"/>
        <w:rPr>
          <w:rFonts w:cs="Calibri"/>
          <w:bCs/>
          <w:sz w:val="24"/>
          <w:szCs w:val="24"/>
          <w:u w:val="single"/>
        </w:rPr>
      </w:pPr>
    </w:p>
    <w:p w14:paraId="1D54F635" w14:textId="77777777" w:rsidR="0096099E" w:rsidRPr="003F0E0D" w:rsidRDefault="0096099E" w:rsidP="003907DD">
      <w:pPr>
        <w:pStyle w:val="ListParagraph"/>
        <w:numPr>
          <w:ilvl w:val="0"/>
          <w:numId w:val="21"/>
        </w:numPr>
        <w:spacing w:after="0" w:line="276" w:lineRule="auto"/>
        <w:ind w:right="474"/>
        <w:rPr>
          <w:rFonts w:cs="Calibri"/>
          <w:sz w:val="24"/>
          <w:szCs w:val="24"/>
        </w:rPr>
      </w:pPr>
      <w:r w:rsidRPr="003F0E0D">
        <w:rPr>
          <w:rFonts w:cs="Calibri"/>
          <w:sz w:val="24"/>
          <w:szCs w:val="24"/>
        </w:rPr>
        <w:t>Do not underestimate the stress of receiving a threatening call.</w:t>
      </w:r>
    </w:p>
    <w:p w14:paraId="5F760E44" w14:textId="77777777" w:rsidR="0096099E" w:rsidRPr="003F0E0D" w:rsidRDefault="0096099E" w:rsidP="003907DD">
      <w:pPr>
        <w:pStyle w:val="ListParagraph"/>
        <w:numPr>
          <w:ilvl w:val="0"/>
          <w:numId w:val="21"/>
        </w:numPr>
        <w:spacing w:after="0" w:line="276" w:lineRule="auto"/>
        <w:ind w:right="474"/>
        <w:rPr>
          <w:rFonts w:cs="Calibri"/>
          <w:sz w:val="24"/>
          <w:szCs w:val="24"/>
        </w:rPr>
      </w:pPr>
      <w:r w:rsidRPr="003F0E0D">
        <w:rPr>
          <w:rFonts w:cs="Calibri"/>
          <w:sz w:val="24"/>
          <w:szCs w:val="24"/>
        </w:rPr>
        <w:t xml:space="preserve">Calmly ask each question on the checklist. </w:t>
      </w:r>
    </w:p>
    <w:p w14:paraId="4F0E3DB0" w14:textId="77777777" w:rsidR="0096099E" w:rsidRPr="003F0E0D" w:rsidRDefault="0096099E" w:rsidP="003907DD">
      <w:pPr>
        <w:pStyle w:val="ListParagraph"/>
        <w:numPr>
          <w:ilvl w:val="0"/>
          <w:numId w:val="21"/>
        </w:numPr>
        <w:spacing w:after="0" w:line="276" w:lineRule="auto"/>
        <w:ind w:right="474"/>
        <w:rPr>
          <w:rFonts w:cs="Calibri"/>
          <w:sz w:val="24"/>
          <w:szCs w:val="24"/>
        </w:rPr>
      </w:pPr>
      <w:r w:rsidRPr="003F0E0D">
        <w:rPr>
          <w:rFonts w:cs="Calibri"/>
          <w:sz w:val="24"/>
          <w:szCs w:val="24"/>
        </w:rPr>
        <w:t xml:space="preserve">The best preparation is to carefully brief key staff and provide training by using practice calls. This will ensure that people know what to do in the unlikely event that they receive a threatening call and familiarise them with this process.  </w:t>
      </w:r>
    </w:p>
    <w:p w14:paraId="706173DC" w14:textId="77777777" w:rsidR="0096099E" w:rsidRPr="003F0E0D" w:rsidRDefault="0096099E" w:rsidP="003907DD">
      <w:pPr>
        <w:pStyle w:val="ListParagraph"/>
        <w:numPr>
          <w:ilvl w:val="0"/>
          <w:numId w:val="21"/>
        </w:numPr>
        <w:spacing w:after="0" w:line="276" w:lineRule="auto"/>
        <w:ind w:right="474"/>
        <w:rPr>
          <w:rFonts w:cs="Calibri"/>
          <w:sz w:val="24"/>
          <w:szCs w:val="24"/>
        </w:rPr>
      </w:pPr>
      <w:r w:rsidRPr="003F0E0D">
        <w:rPr>
          <w:rFonts w:cs="Calibri"/>
          <w:sz w:val="24"/>
          <w:szCs w:val="24"/>
        </w:rPr>
        <w:t>Bear in mind that staff who receive threatening calls may require counselling after the event has been handled.</w:t>
      </w:r>
    </w:p>
    <w:p w14:paraId="65A6A07A" w14:textId="77777777" w:rsidR="0096099E" w:rsidRPr="003F0E0D" w:rsidRDefault="0096099E" w:rsidP="0096099E">
      <w:pPr>
        <w:pStyle w:val="Default"/>
        <w:spacing w:line="276" w:lineRule="auto"/>
        <w:ind w:right="474"/>
        <w:rPr>
          <w:rFonts w:ascii="Calibri" w:hAnsi="Calibri" w:cs="Calibri"/>
          <w:b/>
          <w:bCs/>
          <w:color w:val="auto"/>
          <w:lang w:val="en-GB"/>
        </w:rPr>
      </w:pPr>
    </w:p>
    <w:p w14:paraId="44675557" w14:textId="62D4BF60" w:rsidR="0096099E" w:rsidRPr="003F0E0D" w:rsidRDefault="0096099E" w:rsidP="0096099E">
      <w:pPr>
        <w:pStyle w:val="Default"/>
        <w:spacing w:line="276" w:lineRule="auto"/>
        <w:ind w:right="474"/>
        <w:rPr>
          <w:rFonts w:ascii="Calibri" w:hAnsi="Calibri" w:cs="Calibri"/>
          <w:b/>
          <w:bCs/>
          <w:color w:val="auto"/>
          <w:lang w:val="en-GB"/>
        </w:rPr>
      </w:pPr>
      <w:r w:rsidRPr="003F0E0D">
        <w:rPr>
          <w:rFonts w:ascii="Calibri" w:hAnsi="Calibri" w:cs="Calibri"/>
          <w:b/>
          <w:bCs/>
          <w:color w:val="auto"/>
          <w:lang w:val="en-GB"/>
        </w:rPr>
        <w:t>If a bomb threat is received by handwritten note</w:t>
      </w:r>
      <w:r w:rsidR="002F065D">
        <w:rPr>
          <w:rFonts w:ascii="Calibri" w:hAnsi="Calibri" w:cs="Calibri"/>
          <w:b/>
          <w:bCs/>
          <w:color w:val="auto"/>
          <w:lang w:val="en-GB"/>
        </w:rPr>
        <w:t>/email</w:t>
      </w:r>
      <w:r w:rsidRPr="003F0E0D">
        <w:rPr>
          <w:rFonts w:ascii="Calibri" w:hAnsi="Calibri" w:cs="Calibri"/>
          <w:b/>
          <w:bCs/>
          <w:color w:val="auto"/>
          <w:lang w:val="en-GB"/>
        </w:rPr>
        <w:t xml:space="preserve">: </w:t>
      </w:r>
    </w:p>
    <w:p w14:paraId="4B41CF75" w14:textId="77777777" w:rsidR="0096099E" w:rsidRPr="003F0E0D" w:rsidRDefault="0096099E" w:rsidP="0096099E">
      <w:pPr>
        <w:pStyle w:val="Default"/>
        <w:spacing w:line="276" w:lineRule="auto"/>
        <w:ind w:right="474"/>
        <w:rPr>
          <w:rFonts w:ascii="Calibri" w:hAnsi="Calibri" w:cs="Calibri"/>
          <w:color w:val="auto"/>
          <w:lang w:val="en-GB"/>
        </w:rPr>
      </w:pPr>
    </w:p>
    <w:p w14:paraId="36C0A813" w14:textId="77777777" w:rsidR="0096099E" w:rsidRPr="003F0E0D" w:rsidRDefault="0096099E" w:rsidP="003907DD">
      <w:pPr>
        <w:pStyle w:val="Default"/>
        <w:numPr>
          <w:ilvl w:val="0"/>
          <w:numId w:val="22"/>
        </w:numPr>
        <w:spacing w:line="276" w:lineRule="auto"/>
        <w:ind w:left="709" w:right="474"/>
        <w:rPr>
          <w:rFonts w:ascii="Calibri" w:hAnsi="Calibri" w:cs="Calibri"/>
          <w:color w:val="auto"/>
          <w:lang w:val="en-GB"/>
        </w:rPr>
      </w:pPr>
      <w:r w:rsidRPr="003F0E0D">
        <w:rPr>
          <w:rFonts w:ascii="Calibri" w:hAnsi="Calibri" w:cs="Calibri"/>
          <w:color w:val="auto"/>
          <w:lang w:val="en-GB"/>
        </w:rPr>
        <w:t>Call An Garda Síochána on 999 or 112.</w:t>
      </w:r>
    </w:p>
    <w:p w14:paraId="17FCC250" w14:textId="77777777" w:rsidR="0096099E" w:rsidRPr="003F0E0D" w:rsidRDefault="0096099E" w:rsidP="003907DD">
      <w:pPr>
        <w:pStyle w:val="Default"/>
        <w:numPr>
          <w:ilvl w:val="0"/>
          <w:numId w:val="22"/>
        </w:numPr>
        <w:spacing w:line="276" w:lineRule="auto"/>
        <w:ind w:left="709" w:right="474"/>
        <w:rPr>
          <w:rFonts w:ascii="Calibri" w:hAnsi="Calibri" w:cs="Calibri"/>
          <w:color w:val="auto"/>
          <w:lang w:val="en-GB"/>
        </w:rPr>
      </w:pPr>
      <w:r w:rsidRPr="003F0E0D">
        <w:rPr>
          <w:rFonts w:ascii="Calibri" w:hAnsi="Calibri" w:cs="Calibri"/>
          <w:color w:val="auto"/>
          <w:lang w:val="en-GB"/>
        </w:rPr>
        <w:t xml:space="preserve">Handle note as little as possible. </w:t>
      </w:r>
    </w:p>
    <w:p w14:paraId="56B72FA2" w14:textId="77777777" w:rsidR="0096099E" w:rsidRPr="003F0E0D" w:rsidRDefault="0096099E" w:rsidP="003907DD">
      <w:pPr>
        <w:pStyle w:val="Default"/>
        <w:numPr>
          <w:ilvl w:val="0"/>
          <w:numId w:val="22"/>
        </w:numPr>
        <w:spacing w:line="276" w:lineRule="auto"/>
        <w:ind w:left="709" w:right="474"/>
        <w:rPr>
          <w:rFonts w:ascii="Calibri" w:hAnsi="Calibri" w:cs="Calibri"/>
          <w:color w:val="auto"/>
          <w:lang w:val="en-GB"/>
        </w:rPr>
      </w:pPr>
      <w:r w:rsidRPr="003F0E0D">
        <w:rPr>
          <w:rFonts w:ascii="Calibri" w:hAnsi="Calibri" w:cs="Calibri"/>
          <w:color w:val="auto"/>
          <w:lang w:val="en-GB"/>
        </w:rPr>
        <w:t xml:space="preserve">Inform the </w:t>
      </w:r>
      <w:r>
        <w:rPr>
          <w:rFonts w:ascii="Calibri" w:hAnsi="Calibri" w:cs="Calibri"/>
          <w:color w:val="auto"/>
        </w:rPr>
        <w:t>Head of Centre</w:t>
      </w:r>
      <w:r w:rsidRPr="003F0E0D">
        <w:rPr>
          <w:rFonts w:ascii="Calibri" w:hAnsi="Calibri" w:cs="Calibri"/>
          <w:color w:val="auto"/>
        </w:rPr>
        <w:t xml:space="preserve"> </w:t>
      </w:r>
      <w:r w:rsidRPr="003F0E0D">
        <w:rPr>
          <w:rFonts w:ascii="Calibri" w:hAnsi="Calibri" w:cs="Calibri"/>
          <w:color w:val="auto"/>
          <w:lang w:val="en-GB"/>
        </w:rPr>
        <w:t>immediately including any instructions from the Gardaí.</w:t>
      </w:r>
    </w:p>
    <w:p w14:paraId="4CAB3903" w14:textId="179BD290" w:rsidR="0096099E" w:rsidRPr="003F0E0D" w:rsidRDefault="0096099E" w:rsidP="003907DD">
      <w:pPr>
        <w:pStyle w:val="Default"/>
        <w:numPr>
          <w:ilvl w:val="0"/>
          <w:numId w:val="22"/>
        </w:numPr>
        <w:spacing w:line="276" w:lineRule="auto"/>
        <w:ind w:left="709" w:right="474"/>
        <w:rPr>
          <w:rFonts w:ascii="Calibri" w:hAnsi="Calibri" w:cs="Calibri"/>
          <w:color w:val="auto"/>
          <w:lang w:val="en-GB"/>
        </w:rPr>
      </w:pPr>
      <w:r w:rsidRPr="003F0E0D">
        <w:rPr>
          <w:rFonts w:ascii="Calibri" w:hAnsi="Calibri" w:cs="Calibri"/>
          <w:color w:val="auto"/>
          <w:lang w:val="en-GB"/>
        </w:rPr>
        <w:t xml:space="preserve">The </w:t>
      </w:r>
      <w:r>
        <w:rPr>
          <w:rFonts w:ascii="Calibri" w:hAnsi="Calibri" w:cs="Calibri"/>
          <w:color w:val="auto"/>
        </w:rPr>
        <w:t>Head of Centre</w:t>
      </w:r>
      <w:r w:rsidRPr="003F0E0D">
        <w:rPr>
          <w:rFonts w:ascii="Calibri" w:hAnsi="Calibri" w:cs="Calibri"/>
          <w:color w:val="auto"/>
          <w:lang w:val="en-GB"/>
        </w:rPr>
        <w:t xml:space="preserve"> will put in place appropriate procedures and will notify </w:t>
      </w:r>
      <w:r w:rsidR="002F065D">
        <w:rPr>
          <w:rFonts w:ascii="Calibri" w:hAnsi="Calibri" w:cs="Calibri"/>
          <w:color w:val="auto"/>
          <w:lang w:val="en-GB"/>
        </w:rPr>
        <w:t>City of Dublin ETB</w:t>
      </w:r>
      <w:r w:rsidRPr="003F0E0D">
        <w:rPr>
          <w:rFonts w:ascii="Calibri" w:hAnsi="Calibri" w:cs="Calibri"/>
          <w:color w:val="auto"/>
          <w:lang w:val="en-GB"/>
        </w:rPr>
        <w:t xml:space="preserve"> Head Office as soon as </w:t>
      </w:r>
      <w:r>
        <w:rPr>
          <w:rFonts w:ascii="Calibri" w:hAnsi="Calibri" w:cs="Calibri"/>
          <w:color w:val="auto"/>
          <w:lang w:val="en-GB"/>
        </w:rPr>
        <w:t xml:space="preserve">is </w:t>
      </w:r>
      <w:r w:rsidRPr="003F0E0D">
        <w:rPr>
          <w:rFonts w:ascii="Calibri" w:hAnsi="Calibri" w:cs="Calibri"/>
          <w:color w:val="auto"/>
          <w:lang w:val="en-GB"/>
        </w:rPr>
        <w:t>practi</w:t>
      </w:r>
      <w:r w:rsidR="00B2098F">
        <w:rPr>
          <w:rFonts w:ascii="Calibri" w:hAnsi="Calibri" w:cs="Calibri"/>
          <w:color w:val="auto"/>
          <w:lang w:val="en-GB"/>
        </w:rPr>
        <w:t>cable</w:t>
      </w:r>
      <w:r w:rsidRPr="003F0E0D">
        <w:rPr>
          <w:rFonts w:ascii="Calibri" w:hAnsi="Calibri" w:cs="Calibri"/>
          <w:color w:val="auto"/>
          <w:lang w:val="en-GB"/>
        </w:rPr>
        <w:t xml:space="preserve"> about the incident.</w:t>
      </w:r>
    </w:p>
    <w:p w14:paraId="42A05A63" w14:textId="77777777" w:rsidR="0096099E" w:rsidRPr="003F0E0D" w:rsidRDefault="0096099E" w:rsidP="0096099E">
      <w:pPr>
        <w:pStyle w:val="Default"/>
        <w:spacing w:line="276" w:lineRule="auto"/>
        <w:ind w:left="720" w:right="474"/>
        <w:rPr>
          <w:rFonts w:ascii="Calibri" w:hAnsi="Calibri" w:cs="Calibri"/>
          <w:color w:val="auto"/>
          <w:lang w:val="en-GB"/>
        </w:rPr>
      </w:pPr>
    </w:p>
    <w:p w14:paraId="1CB86002" w14:textId="77777777" w:rsidR="0096099E" w:rsidRDefault="0096099E" w:rsidP="0096099E">
      <w:pPr>
        <w:spacing w:after="0" w:line="276" w:lineRule="auto"/>
        <w:ind w:right="474"/>
        <w:rPr>
          <w:rFonts w:cs="Calibri"/>
          <w:bCs/>
          <w:sz w:val="24"/>
          <w:szCs w:val="24"/>
        </w:rPr>
      </w:pPr>
      <w:r w:rsidRPr="003F0E0D">
        <w:rPr>
          <w:rFonts w:cs="Calibri"/>
          <w:bCs/>
          <w:sz w:val="24"/>
          <w:szCs w:val="24"/>
        </w:rPr>
        <w:t xml:space="preserve">Should evacuation be necessary then all staff must follow the appropriate evacuation procedures without delay.  While normally the decision to evacuate a building is taken by the </w:t>
      </w:r>
      <w:r>
        <w:rPr>
          <w:rFonts w:cs="Calibri"/>
          <w:sz w:val="24"/>
          <w:szCs w:val="24"/>
        </w:rPr>
        <w:t>Head of Centre</w:t>
      </w:r>
      <w:r w:rsidRPr="003F0E0D">
        <w:rPr>
          <w:rFonts w:cs="Calibri"/>
          <w:bCs/>
          <w:sz w:val="24"/>
          <w:szCs w:val="24"/>
        </w:rPr>
        <w:t xml:space="preserve">, in the circumstances of a suspected bomb threat, the </w:t>
      </w:r>
      <w:r>
        <w:rPr>
          <w:rFonts w:cs="Calibri"/>
          <w:sz w:val="24"/>
          <w:szCs w:val="24"/>
        </w:rPr>
        <w:t>Head of Centre</w:t>
      </w:r>
      <w:r w:rsidRPr="003F0E0D">
        <w:rPr>
          <w:rFonts w:cs="Calibri"/>
          <w:sz w:val="24"/>
          <w:szCs w:val="24"/>
        </w:rPr>
        <w:t xml:space="preserve"> </w:t>
      </w:r>
      <w:r w:rsidRPr="003F0E0D">
        <w:rPr>
          <w:rFonts w:cs="Calibri"/>
          <w:bCs/>
          <w:sz w:val="24"/>
          <w:szCs w:val="24"/>
        </w:rPr>
        <w:t>must always follow the direction of the Gardaí.</w:t>
      </w:r>
    </w:p>
    <w:p w14:paraId="6847F09C" w14:textId="77777777" w:rsidR="0096099E" w:rsidRPr="00BF3D2D" w:rsidRDefault="0096099E" w:rsidP="0096099E">
      <w:pPr>
        <w:spacing w:after="0" w:line="276" w:lineRule="auto"/>
        <w:ind w:right="474"/>
        <w:rPr>
          <w:rFonts w:cs="Calibri"/>
          <w:bCs/>
          <w:sz w:val="24"/>
          <w:szCs w:val="24"/>
        </w:rPr>
      </w:pPr>
    </w:p>
    <w:p w14:paraId="2AE6803E" w14:textId="77777777" w:rsidR="0096099E" w:rsidRPr="003F0E0D" w:rsidRDefault="0096099E" w:rsidP="003907DD">
      <w:pPr>
        <w:pStyle w:val="Heading2"/>
        <w:numPr>
          <w:ilvl w:val="1"/>
          <w:numId w:val="57"/>
        </w:numPr>
        <w:ind w:right="474"/>
        <w:rPr>
          <w:rFonts w:ascii="Calibri" w:eastAsia="Trebuchet MS" w:hAnsi="Calibri" w:cs="Calibri"/>
          <w:szCs w:val="28"/>
        </w:rPr>
      </w:pPr>
      <w:bookmarkStart w:id="43" w:name="_Toc227314156"/>
      <w:r w:rsidRPr="003F0E0D">
        <w:rPr>
          <w:rFonts w:ascii="Calibri" w:eastAsia="Trebuchet MS" w:hAnsi="Calibri" w:cs="Calibri"/>
          <w:szCs w:val="28"/>
        </w:rPr>
        <w:t>Chemical Spill</w:t>
      </w:r>
      <w:bookmarkEnd w:id="43"/>
      <w:r w:rsidRPr="003F0E0D">
        <w:rPr>
          <w:rFonts w:ascii="Calibri" w:eastAsia="Trebuchet MS" w:hAnsi="Calibri" w:cs="Calibri"/>
          <w:szCs w:val="28"/>
        </w:rPr>
        <w:t xml:space="preserve"> </w:t>
      </w:r>
    </w:p>
    <w:p w14:paraId="13E1D906" w14:textId="0F0B06F7" w:rsidR="0096099E" w:rsidRPr="006A4625" w:rsidRDefault="0096099E" w:rsidP="0096099E">
      <w:pPr>
        <w:suppressAutoHyphens/>
        <w:spacing w:after="0" w:line="276" w:lineRule="auto"/>
        <w:ind w:right="474"/>
        <w:rPr>
          <w:rStyle w:val="Hyperlink"/>
          <w:rFonts w:cs="Calibri"/>
          <w:b/>
          <w:bCs/>
          <w:sz w:val="24"/>
          <w:szCs w:val="24"/>
          <w:u w:val="none"/>
        </w:rPr>
      </w:pPr>
      <w:r w:rsidRPr="003F0E0D">
        <w:rPr>
          <w:rFonts w:cs="Calibri"/>
          <w:sz w:val="24"/>
          <w:szCs w:val="24"/>
        </w:rPr>
        <w:t xml:space="preserve">It is important to know what to do in the case of a chemical spill.  In most cases such incidents will be classed as an accidental spill or release of a chemical which can be managed by the staff member.  </w:t>
      </w:r>
      <w:r w:rsidRPr="003F0E0D">
        <w:rPr>
          <w:rFonts w:eastAsia="Arial" w:cs="Calibri"/>
          <w:sz w:val="24"/>
          <w:szCs w:val="24"/>
        </w:rPr>
        <w:t>Reference must be made to Section 6 of the S</w:t>
      </w:r>
      <w:r w:rsidRPr="003F0E0D">
        <w:rPr>
          <w:rFonts w:eastAsia="Arial" w:cs="Calibri"/>
          <w:sz w:val="24"/>
          <w:szCs w:val="24"/>
          <w:lang w:val="en-IE"/>
        </w:rPr>
        <w:t>afety Data Sheet (S</w:t>
      </w:r>
      <w:r w:rsidRPr="003F0E0D">
        <w:rPr>
          <w:rFonts w:eastAsia="Arial" w:cs="Calibri"/>
          <w:sz w:val="24"/>
          <w:szCs w:val="24"/>
        </w:rPr>
        <w:t>DS</w:t>
      </w:r>
      <w:r w:rsidRPr="003F0E0D">
        <w:rPr>
          <w:rFonts w:eastAsia="Arial" w:cs="Calibri"/>
          <w:sz w:val="24"/>
          <w:szCs w:val="24"/>
          <w:lang w:val="en-IE"/>
        </w:rPr>
        <w:t>)</w:t>
      </w:r>
      <w:r w:rsidRPr="003F0E0D">
        <w:rPr>
          <w:rFonts w:eastAsia="Arial" w:cs="Calibri"/>
          <w:sz w:val="24"/>
          <w:szCs w:val="24"/>
        </w:rPr>
        <w:t xml:space="preserve"> for the chemical as it details what to do in the event of an accidental release or spill of the chemical.  For this reason, the SDS should be readily accessible to the staff member and should also be kept with the chemical regis</w:t>
      </w:r>
      <w:r w:rsidRPr="00A31426">
        <w:rPr>
          <w:rFonts w:eastAsia="Arial" w:cs="Calibri"/>
          <w:sz w:val="24"/>
          <w:szCs w:val="24"/>
        </w:rPr>
        <w:t>t</w:t>
      </w:r>
      <w:r w:rsidRPr="006A4625">
        <w:rPr>
          <w:rFonts w:eastAsia="Arial" w:cs="Calibri"/>
          <w:sz w:val="24"/>
          <w:szCs w:val="24"/>
        </w:rPr>
        <w:t>er</w:t>
      </w:r>
      <w:r w:rsidRPr="006A4625">
        <w:rPr>
          <w:rFonts w:eastAsia="Arial" w:cs="Calibri"/>
          <w:b/>
          <w:bCs/>
          <w:sz w:val="24"/>
          <w:szCs w:val="24"/>
        </w:rPr>
        <w:t xml:space="preserve"> (</w:t>
      </w:r>
      <w:r w:rsidRPr="00211F5B">
        <w:rPr>
          <w:rFonts w:cs="Calibri"/>
          <w:b/>
          <w:bCs/>
          <w:sz w:val="24"/>
          <w:szCs w:val="24"/>
        </w:rPr>
        <w:t xml:space="preserve">Appendix </w:t>
      </w:r>
      <w:r w:rsidRPr="006A4625">
        <w:rPr>
          <w:rStyle w:val="Hyperlink"/>
          <w:rFonts w:cs="Calibri"/>
          <w:b/>
          <w:bCs/>
          <w:color w:val="auto"/>
          <w:sz w:val="24"/>
          <w:szCs w:val="24"/>
          <w:u w:val="none"/>
        </w:rPr>
        <w:t>B)</w:t>
      </w:r>
    </w:p>
    <w:p w14:paraId="5A4F82F6" w14:textId="77777777" w:rsidR="0096099E" w:rsidRPr="003F0E0D" w:rsidRDefault="0096099E" w:rsidP="0096099E">
      <w:pPr>
        <w:suppressAutoHyphens/>
        <w:spacing w:after="0" w:line="276" w:lineRule="auto"/>
        <w:ind w:right="474"/>
        <w:rPr>
          <w:rStyle w:val="Hyperlink"/>
          <w:rFonts w:cs="Calibri"/>
          <w:b/>
          <w:bCs/>
          <w:sz w:val="24"/>
          <w:szCs w:val="24"/>
        </w:rPr>
      </w:pPr>
    </w:p>
    <w:p w14:paraId="375FF1A8" w14:textId="4386B1FC" w:rsidR="0096099E" w:rsidRPr="003F0E0D" w:rsidRDefault="0096099E" w:rsidP="0096099E">
      <w:pPr>
        <w:tabs>
          <w:tab w:val="left" w:pos="1440"/>
          <w:tab w:val="left" w:pos="1800"/>
        </w:tabs>
        <w:suppressAutoHyphens/>
        <w:spacing w:after="0" w:line="276" w:lineRule="auto"/>
        <w:ind w:right="474"/>
        <w:rPr>
          <w:rFonts w:eastAsia="Arial" w:cs="Calibri"/>
          <w:sz w:val="24"/>
          <w:szCs w:val="24"/>
        </w:rPr>
      </w:pPr>
      <w:r w:rsidRPr="003F0E0D">
        <w:rPr>
          <w:rFonts w:eastAsia="Arial" w:cs="Calibri"/>
          <w:sz w:val="24"/>
          <w:szCs w:val="24"/>
        </w:rPr>
        <w:lastRenderedPageBreak/>
        <w:t>In the event of a chemical spill, the following procedures apply</w:t>
      </w:r>
      <w:r w:rsidR="005620AB">
        <w:rPr>
          <w:rFonts w:eastAsia="Arial" w:cs="Calibri"/>
          <w:sz w:val="24"/>
          <w:szCs w:val="24"/>
        </w:rPr>
        <w:t>:</w:t>
      </w:r>
    </w:p>
    <w:p w14:paraId="76C68F26" w14:textId="77777777" w:rsidR="0096099E" w:rsidRPr="003F0E0D" w:rsidRDefault="0096099E" w:rsidP="0096099E">
      <w:pPr>
        <w:tabs>
          <w:tab w:val="left" w:pos="1440"/>
          <w:tab w:val="left" w:pos="1800"/>
        </w:tabs>
        <w:suppressAutoHyphens/>
        <w:spacing w:after="0" w:line="276" w:lineRule="auto"/>
        <w:ind w:right="474"/>
        <w:rPr>
          <w:rFonts w:eastAsia="Arial" w:cs="Calibri"/>
          <w:sz w:val="24"/>
          <w:szCs w:val="24"/>
        </w:rPr>
      </w:pPr>
    </w:p>
    <w:p w14:paraId="3A6E8BD5" w14:textId="77777777" w:rsidR="0096099E" w:rsidRPr="003F0E0D" w:rsidRDefault="0096099E" w:rsidP="0096099E">
      <w:pPr>
        <w:tabs>
          <w:tab w:val="left" w:pos="1440"/>
          <w:tab w:val="left" w:pos="1800"/>
        </w:tabs>
        <w:suppressAutoHyphens/>
        <w:spacing w:after="0" w:line="276" w:lineRule="auto"/>
        <w:ind w:right="474"/>
        <w:rPr>
          <w:rFonts w:eastAsia="Arial" w:cs="Calibri"/>
          <w:sz w:val="24"/>
          <w:szCs w:val="24"/>
        </w:rPr>
      </w:pPr>
      <w:r w:rsidRPr="003F0E0D">
        <w:rPr>
          <w:rFonts w:eastAsia="Arial" w:cs="Calibri"/>
          <w:b/>
          <w:sz w:val="24"/>
          <w:szCs w:val="24"/>
        </w:rPr>
        <w:t>Before deciding it is safe to clean a spill</w:t>
      </w:r>
      <w:r w:rsidRPr="003F0E0D">
        <w:rPr>
          <w:rFonts w:eastAsia="Arial" w:cs="Calibri"/>
          <w:sz w:val="24"/>
          <w:szCs w:val="24"/>
        </w:rPr>
        <w:t>:</w:t>
      </w:r>
    </w:p>
    <w:p w14:paraId="3DF73AED" w14:textId="77777777" w:rsidR="0096099E" w:rsidRPr="003F0E0D" w:rsidRDefault="0096099E" w:rsidP="0096099E">
      <w:pPr>
        <w:tabs>
          <w:tab w:val="left" w:pos="1440"/>
          <w:tab w:val="left" w:pos="1800"/>
        </w:tabs>
        <w:suppressAutoHyphens/>
        <w:spacing w:after="0" w:line="276" w:lineRule="auto"/>
        <w:ind w:right="474"/>
        <w:rPr>
          <w:rFonts w:eastAsia="Arial" w:cs="Calibri"/>
          <w:sz w:val="24"/>
          <w:szCs w:val="24"/>
        </w:rPr>
      </w:pPr>
    </w:p>
    <w:p w14:paraId="509C7A0D" w14:textId="77777777" w:rsidR="0096099E" w:rsidRPr="003F0E0D" w:rsidRDefault="0096099E" w:rsidP="003907DD">
      <w:pPr>
        <w:pStyle w:val="ListParagraph"/>
        <w:numPr>
          <w:ilvl w:val="0"/>
          <w:numId w:val="24"/>
        </w:numPr>
        <w:tabs>
          <w:tab w:val="left" w:pos="1440"/>
          <w:tab w:val="left" w:pos="1800"/>
        </w:tabs>
        <w:suppressAutoHyphens/>
        <w:spacing w:after="0" w:line="276" w:lineRule="auto"/>
        <w:ind w:right="474"/>
        <w:rPr>
          <w:rFonts w:eastAsia="Arial" w:cs="Calibri"/>
          <w:sz w:val="24"/>
          <w:szCs w:val="24"/>
        </w:rPr>
      </w:pPr>
      <w:r w:rsidRPr="003F0E0D">
        <w:rPr>
          <w:rFonts w:eastAsia="Arial" w:cs="Calibri"/>
          <w:sz w:val="24"/>
          <w:szCs w:val="24"/>
        </w:rPr>
        <w:t>Make sure that the chemical in question has not mixed with other chemicals.</w:t>
      </w:r>
    </w:p>
    <w:p w14:paraId="7A7E778C" w14:textId="22507882" w:rsidR="0096099E" w:rsidRPr="00211F5B" w:rsidRDefault="0096099E" w:rsidP="003907DD">
      <w:pPr>
        <w:pStyle w:val="ListParagraph"/>
        <w:numPr>
          <w:ilvl w:val="0"/>
          <w:numId w:val="24"/>
        </w:numPr>
        <w:tabs>
          <w:tab w:val="left" w:pos="1440"/>
          <w:tab w:val="left" w:pos="1800"/>
        </w:tabs>
        <w:suppressAutoHyphens/>
        <w:spacing w:after="0" w:line="276" w:lineRule="auto"/>
        <w:ind w:right="474"/>
        <w:rPr>
          <w:rFonts w:eastAsia="Arial" w:cs="Calibri"/>
          <w:sz w:val="24"/>
          <w:szCs w:val="24"/>
        </w:rPr>
      </w:pPr>
      <w:r w:rsidRPr="003F0E0D">
        <w:rPr>
          <w:rFonts w:eastAsia="Arial" w:cs="Calibri"/>
          <w:sz w:val="24"/>
          <w:szCs w:val="24"/>
        </w:rPr>
        <w:t xml:space="preserve">Exercise extreme caution if the material is reacting (hissing, bubbling, smoking, </w:t>
      </w:r>
      <w:r w:rsidRPr="00211F5B">
        <w:rPr>
          <w:rFonts w:eastAsia="Arial" w:cs="Calibri"/>
          <w:sz w:val="24"/>
          <w:szCs w:val="24"/>
        </w:rPr>
        <w:t>burning).</w:t>
      </w:r>
    </w:p>
    <w:p w14:paraId="60BD36A9" w14:textId="77777777" w:rsidR="0096099E" w:rsidRPr="003F0E0D" w:rsidRDefault="0096099E" w:rsidP="003907DD">
      <w:pPr>
        <w:pStyle w:val="ListParagraph"/>
        <w:numPr>
          <w:ilvl w:val="0"/>
          <w:numId w:val="24"/>
        </w:numPr>
        <w:tabs>
          <w:tab w:val="left" w:pos="1440"/>
          <w:tab w:val="left" w:pos="1800"/>
        </w:tabs>
        <w:suppressAutoHyphens/>
        <w:spacing w:after="0" w:line="276" w:lineRule="auto"/>
        <w:ind w:right="474"/>
        <w:rPr>
          <w:rFonts w:eastAsia="Arial" w:cs="Calibri"/>
          <w:sz w:val="24"/>
          <w:szCs w:val="24"/>
        </w:rPr>
      </w:pPr>
      <w:r w:rsidRPr="003F0E0D">
        <w:rPr>
          <w:rFonts w:eastAsia="Arial" w:cs="Calibri"/>
          <w:sz w:val="24"/>
          <w:szCs w:val="24"/>
        </w:rPr>
        <w:t>Exercise extreme caution if there is any sign that a chemical reaction is happening.  If so, contact centre management who will contact the emergency services for help.</w:t>
      </w:r>
    </w:p>
    <w:p w14:paraId="55E6D486" w14:textId="042BE7D3" w:rsidR="0096099E" w:rsidRPr="003F0E0D" w:rsidRDefault="0096099E" w:rsidP="003907DD">
      <w:pPr>
        <w:pStyle w:val="ListParagraph"/>
        <w:numPr>
          <w:ilvl w:val="0"/>
          <w:numId w:val="24"/>
        </w:numPr>
        <w:tabs>
          <w:tab w:val="left" w:pos="1440"/>
          <w:tab w:val="left" w:pos="1800"/>
        </w:tabs>
        <w:suppressAutoHyphens/>
        <w:spacing w:after="0" w:line="276" w:lineRule="auto"/>
        <w:ind w:right="474"/>
        <w:rPr>
          <w:rFonts w:eastAsia="Arial" w:cs="Calibri"/>
          <w:sz w:val="24"/>
          <w:szCs w:val="24"/>
        </w:rPr>
      </w:pPr>
      <w:r w:rsidRPr="003F0E0D">
        <w:rPr>
          <w:rFonts w:cs="Calibri"/>
          <w:sz w:val="24"/>
          <w:szCs w:val="24"/>
        </w:rPr>
        <w:t xml:space="preserve">Centre </w:t>
      </w:r>
      <w:r w:rsidRPr="003F0E0D">
        <w:rPr>
          <w:rFonts w:eastAsia="Arial" w:cs="Calibri"/>
          <w:sz w:val="24"/>
          <w:szCs w:val="24"/>
        </w:rPr>
        <w:t>Management will be advised by the emergency services and will decide in respect of whether general evacuation procedures will apply.</w:t>
      </w:r>
    </w:p>
    <w:p w14:paraId="1373FE6F" w14:textId="77777777" w:rsidR="0096099E" w:rsidRPr="003F0E0D" w:rsidRDefault="0096099E" w:rsidP="0096099E">
      <w:pPr>
        <w:tabs>
          <w:tab w:val="left" w:pos="1440"/>
          <w:tab w:val="left" w:pos="1800"/>
        </w:tabs>
        <w:suppressAutoHyphens/>
        <w:spacing w:after="0" w:line="276" w:lineRule="auto"/>
        <w:ind w:right="474"/>
        <w:rPr>
          <w:rFonts w:eastAsia="Arial" w:cs="Calibri"/>
          <w:sz w:val="24"/>
          <w:szCs w:val="24"/>
        </w:rPr>
      </w:pPr>
    </w:p>
    <w:p w14:paraId="63F4B56C" w14:textId="77777777" w:rsidR="0096099E" w:rsidRPr="003F0E0D" w:rsidRDefault="0096099E" w:rsidP="0096099E">
      <w:pPr>
        <w:tabs>
          <w:tab w:val="left" w:pos="1440"/>
          <w:tab w:val="left" w:pos="1800"/>
        </w:tabs>
        <w:suppressAutoHyphens/>
        <w:spacing w:after="0" w:line="276" w:lineRule="auto"/>
        <w:ind w:right="474"/>
        <w:rPr>
          <w:rFonts w:eastAsia="Arial" w:cs="Calibri"/>
          <w:b/>
          <w:sz w:val="24"/>
          <w:szCs w:val="24"/>
        </w:rPr>
      </w:pPr>
      <w:r w:rsidRPr="003F0E0D">
        <w:rPr>
          <w:rFonts w:eastAsia="Arial" w:cs="Calibri"/>
          <w:sz w:val="24"/>
          <w:szCs w:val="24"/>
        </w:rPr>
        <w:t xml:space="preserve"> </w:t>
      </w:r>
      <w:r w:rsidRPr="003F0E0D">
        <w:rPr>
          <w:rFonts w:eastAsia="Arial" w:cs="Calibri"/>
          <w:b/>
          <w:sz w:val="24"/>
          <w:szCs w:val="24"/>
        </w:rPr>
        <w:t>Safe cleaning process:</w:t>
      </w:r>
    </w:p>
    <w:p w14:paraId="3DE0ECEA" w14:textId="77777777" w:rsidR="0096099E" w:rsidRPr="003F0E0D" w:rsidRDefault="0096099E" w:rsidP="0096099E">
      <w:pPr>
        <w:tabs>
          <w:tab w:val="left" w:pos="1440"/>
          <w:tab w:val="left" w:pos="1800"/>
        </w:tabs>
        <w:suppressAutoHyphens/>
        <w:spacing w:after="0" w:line="276" w:lineRule="auto"/>
        <w:ind w:right="474"/>
        <w:rPr>
          <w:rFonts w:eastAsia="Arial" w:cs="Calibri"/>
          <w:sz w:val="24"/>
          <w:szCs w:val="24"/>
        </w:rPr>
      </w:pPr>
    </w:p>
    <w:p w14:paraId="78EDB06F" w14:textId="77777777" w:rsidR="0096099E" w:rsidRPr="003F0E0D" w:rsidRDefault="0096099E" w:rsidP="003907DD">
      <w:pPr>
        <w:pStyle w:val="ListParagraph"/>
        <w:numPr>
          <w:ilvl w:val="0"/>
          <w:numId w:val="25"/>
        </w:numPr>
        <w:tabs>
          <w:tab w:val="left" w:pos="1440"/>
          <w:tab w:val="left" w:pos="1800"/>
        </w:tabs>
        <w:suppressAutoHyphens/>
        <w:spacing w:after="0" w:line="276" w:lineRule="auto"/>
        <w:ind w:right="474"/>
        <w:rPr>
          <w:rFonts w:eastAsia="Arial" w:cs="Calibri"/>
          <w:sz w:val="24"/>
          <w:szCs w:val="24"/>
        </w:rPr>
      </w:pPr>
      <w:r w:rsidRPr="003F0E0D">
        <w:rPr>
          <w:rFonts w:eastAsia="Arial" w:cs="Calibri"/>
          <w:sz w:val="24"/>
          <w:szCs w:val="24"/>
        </w:rPr>
        <w:t>Remove people from the affected area.</w:t>
      </w:r>
    </w:p>
    <w:p w14:paraId="519693F3" w14:textId="77777777" w:rsidR="0096099E" w:rsidRPr="003F0E0D" w:rsidRDefault="0096099E" w:rsidP="003907DD">
      <w:pPr>
        <w:pStyle w:val="ListParagraph"/>
        <w:numPr>
          <w:ilvl w:val="0"/>
          <w:numId w:val="25"/>
        </w:numPr>
        <w:tabs>
          <w:tab w:val="left" w:pos="1440"/>
          <w:tab w:val="left" w:pos="1800"/>
        </w:tabs>
        <w:suppressAutoHyphens/>
        <w:spacing w:after="0" w:line="276" w:lineRule="auto"/>
        <w:ind w:right="474"/>
        <w:rPr>
          <w:rFonts w:eastAsia="Arial" w:cs="Calibri"/>
          <w:sz w:val="24"/>
          <w:szCs w:val="24"/>
        </w:rPr>
      </w:pPr>
      <w:r w:rsidRPr="003F0E0D">
        <w:rPr>
          <w:rFonts w:eastAsia="Arial" w:cs="Calibri"/>
          <w:sz w:val="24"/>
          <w:szCs w:val="24"/>
        </w:rPr>
        <w:t>Ventilate by opening windows and doors.</w:t>
      </w:r>
    </w:p>
    <w:p w14:paraId="18B6B469" w14:textId="77777777" w:rsidR="0096099E" w:rsidRPr="003F0E0D" w:rsidRDefault="0096099E" w:rsidP="003907DD">
      <w:pPr>
        <w:pStyle w:val="ListParagraph"/>
        <w:numPr>
          <w:ilvl w:val="0"/>
          <w:numId w:val="25"/>
        </w:numPr>
        <w:tabs>
          <w:tab w:val="left" w:pos="1440"/>
          <w:tab w:val="left" w:pos="1800"/>
        </w:tabs>
        <w:suppressAutoHyphens/>
        <w:spacing w:after="0" w:line="276" w:lineRule="auto"/>
        <w:ind w:right="474"/>
        <w:rPr>
          <w:rFonts w:eastAsia="Arial" w:cs="Calibri"/>
          <w:sz w:val="24"/>
          <w:szCs w:val="24"/>
        </w:rPr>
      </w:pPr>
      <w:r w:rsidRPr="003F0E0D">
        <w:rPr>
          <w:rFonts w:eastAsia="Arial" w:cs="Calibri"/>
          <w:sz w:val="24"/>
          <w:szCs w:val="24"/>
        </w:rPr>
        <w:t>Refer to the S</w:t>
      </w:r>
      <w:r w:rsidRPr="003F0E0D">
        <w:rPr>
          <w:rFonts w:eastAsia="Arial" w:cs="Calibri"/>
          <w:sz w:val="24"/>
          <w:szCs w:val="24"/>
          <w:lang w:val="en-IE"/>
        </w:rPr>
        <w:t xml:space="preserve">afety </w:t>
      </w:r>
      <w:r w:rsidRPr="003F0E0D">
        <w:rPr>
          <w:rFonts w:eastAsia="Arial" w:cs="Calibri"/>
          <w:sz w:val="24"/>
          <w:szCs w:val="24"/>
        </w:rPr>
        <w:t>D</w:t>
      </w:r>
      <w:r w:rsidRPr="003F0E0D">
        <w:rPr>
          <w:rFonts w:eastAsia="Arial" w:cs="Calibri"/>
          <w:sz w:val="24"/>
          <w:szCs w:val="24"/>
          <w:lang w:val="en-IE"/>
        </w:rPr>
        <w:t xml:space="preserve">ata </w:t>
      </w:r>
      <w:r w:rsidRPr="003F0E0D">
        <w:rPr>
          <w:rFonts w:eastAsia="Arial" w:cs="Calibri"/>
          <w:sz w:val="24"/>
          <w:szCs w:val="24"/>
        </w:rPr>
        <w:t>S</w:t>
      </w:r>
      <w:r w:rsidRPr="003F0E0D">
        <w:rPr>
          <w:rFonts w:eastAsia="Arial" w:cs="Calibri"/>
          <w:sz w:val="24"/>
          <w:szCs w:val="24"/>
          <w:lang w:val="en-IE"/>
        </w:rPr>
        <w:t>heet (SDS)</w:t>
      </w:r>
      <w:r w:rsidRPr="003F0E0D">
        <w:rPr>
          <w:rFonts w:eastAsia="Arial" w:cs="Calibri"/>
          <w:sz w:val="24"/>
          <w:szCs w:val="24"/>
        </w:rPr>
        <w:t xml:space="preserve"> and follow the instructions therein.</w:t>
      </w:r>
    </w:p>
    <w:p w14:paraId="3433DF89" w14:textId="77777777" w:rsidR="0096099E" w:rsidRPr="003F0E0D" w:rsidRDefault="0096099E" w:rsidP="003907DD">
      <w:pPr>
        <w:pStyle w:val="ListParagraph"/>
        <w:numPr>
          <w:ilvl w:val="0"/>
          <w:numId w:val="25"/>
        </w:numPr>
        <w:tabs>
          <w:tab w:val="left" w:pos="1440"/>
          <w:tab w:val="left" w:pos="1800"/>
        </w:tabs>
        <w:suppressAutoHyphens/>
        <w:spacing w:after="0" w:line="276" w:lineRule="auto"/>
        <w:ind w:right="474"/>
        <w:rPr>
          <w:rFonts w:eastAsia="Arial" w:cs="Calibri"/>
          <w:sz w:val="24"/>
          <w:szCs w:val="24"/>
        </w:rPr>
      </w:pPr>
      <w:r w:rsidRPr="003F0E0D">
        <w:rPr>
          <w:rFonts w:eastAsia="Arial" w:cs="Calibri"/>
          <w:sz w:val="24"/>
          <w:szCs w:val="24"/>
        </w:rPr>
        <w:t>Wear personal protective equipment to avoid chemical burns.</w:t>
      </w:r>
    </w:p>
    <w:p w14:paraId="451357DF" w14:textId="77777777" w:rsidR="0096099E" w:rsidRPr="00B72F5A" w:rsidRDefault="0096099E" w:rsidP="003907DD">
      <w:pPr>
        <w:pStyle w:val="ListParagraph"/>
        <w:numPr>
          <w:ilvl w:val="0"/>
          <w:numId w:val="25"/>
        </w:numPr>
        <w:tabs>
          <w:tab w:val="left" w:pos="1440"/>
          <w:tab w:val="left" w:pos="1800"/>
        </w:tabs>
        <w:suppressAutoHyphens/>
        <w:spacing w:after="0" w:line="276" w:lineRule="auto"/>
        <w:ind w:right="474"/>
        <w:rPr>
          <w:rFonts w:eastAsia="Arial" w:cs="Calibri"/>
          <w:sz w:val="24"/>
          <w:szCs w:val="24"/>
        </w:rPr>
      </w:pPr>
      <w:r w:rsidRPr="00B72F5A">
        <w:rPr>
          <w:rFonts w:eastAsia="Arial" w:cs="Calibri"/>
          <w:sz w:val="24"/>
          <w:szCs w:val="24"/>
        </w:rPr>
        <w:t>Place spilled material in a clean dry plastic container or bag or soak up using absorbents.</w:t>
      </w:r>
    </w:p>
    <w:p w14:paraId="121EDC55" w14:textId="77777777" w:rsidR="0096099E" w:rsidRPr="003F0E0D" w:rsidRDefault="0096099E" w:rsidP="003907DD">
      <w:pPr>
        <w:pStyle w:val="ListParagraph"/>
        <w:numPr>
          <w:ilvl w:val="0"/>
          <w:numId w:val="25"/>
        </w:numPr>
        <w:tabs>
          <w:tab w:val="left" w:pos="1440"/>
          <w:tab w:val="left" w:pos="1800"/>
        </w:tabs>
        <w:suppressAutoHyphens/>
        <w:spacing w:after="0" w:line="276" w:lineRule="auto"/>
        <w:ind w:right="474"/>
        <w:rPr>
          <w:rFonts w:eastAsia="Arial" w:cs="Calibri"/>
          <w:sz w:val="24"/>
          <w:szCs w:val="24"/>
        </w:rPr>
      </w:pPr>
      <w:r w:rsidRPr="003F0E0D">
        <w:rPr>
          <w:rFonts w:eastAsia="Arial" w:cs="Calibri"/>
          <w:sz w:val="24"/>
          <w:szCs w:val="24"/>
        </w:rPr>
        <w:t>Dispose of contaminated materials in accordance with manufacturer instructions</w:t>
      </w:r>
    </w:p>
    <w:p w14:paraId="44F765F2" w14:textId="77777777" w:rsidR="0096099E" w:rsidRPr="003F0E0D" w:rsidRDefault="0096099E" w:rsidP="003907DD">
      <w:pPr>
        <w:pStyle w:val="ListParagraph"/>
        <w:numPr>
          <w:ilvl w:val="0"/>
          <w:numId w:val="25"/>
        </w:numPr>
        <w:tabs>
          <w:tab w:val="left" w:pos="1440"/>
          <w:tab w:val="left" w:pos="1800"/>
        </w:tabs>
        <w:suppressAutoHyphens/>
        <w:spacing w:after="0" w:line="276" w:lineRule="auto"/>
        <w:ind w:right="474"/>
        <w:rPr>
          <w:rFonts w:eastAsia="Arial" w:cs="Calibri"/>
          <w:sz w:val="24"/>
          <w:szCs w:val="24"/>
        </w:rPr>
      </w:pPr>
      <w:r w:rsidRPr="003F0E0D">
        <w:rPr>
          <w:rFonts w:eastAsia="Arial" w:cs="Calibri"/>
          <w:sz w:val="24"/>
          <w:szCs w:val="24"/>
        </w:rPr>
        <w:t xml:space="preserve">Complete accident / incident report. </w:t>
      </w:r>
    </w:p>
    <w:p w14:paraId="620ED02D" w14:textId="77777777" w:rsidR="0096099E" w:rsidRPr="003F0E0D" w:rsidRDefault="0096099E" w:rsidP="003907DD">
      <w:pPr>
        <w:pStyle w:val="ListParagraph"/>
        <w:numPr>
          <w:ilvl w:val="0"/>
          <w:numId w:val="25"/>
        </w:numPr>
        <w:tabs>
          <w:tab w:val="left" w:pos="1440"/>
          <w:tab w:val="left" w:pos="1800"/>
        </w:tabs>
        <w:suppressAutoHyphens/>
        <w:spacing w:after="0" w:line="276" w:lineRule="auto"/>
        <w:ind w:right="474"/>
        <w:rPr>
          <w:rFonts w:eastAsia="Arial" w:cs="Calibri"/>
          <w:sz w:val="24"/>
          <w:szCs w:val="24"/>
        </w:rPr>
      </w:pPr>
      <w:r w:rsidRPr="003F0E0D">
        <w:rPr>
          <w:rFonts w:eastAsia="Arial" w:cs="Calibri"/>
          <w:sz w:val="24"/>
          <w:szCs w:val="24"/>
        </w:rPr>
        <w:t xml:space="preserve">Take appropriate precautions where safe to do so, to prevent any spillage entering </w:t>
      </w:r>
    </w:p>
    <w:p w14:paraId="6D553153" w14:textId="23693FE7" w:rsidR="0096099E" w:rsidRPr="003F0E0D" w:rsidRDefault="0096099E" w:rsidP="0096099E">
      <w:pPr>
        <w:pStyle w:val="ListParagraph"/>
        <w:tabs>
          <w:tab w:val="left" w:pos="1440"/>
          <w:tab w:val="left" w:pos="1800"/>
        </w:tabs>
        <w:suppressAutoHyphens/>
        <w:spacing w:after="0" w:line="276" w:lineRule="auto"/>
        <w:ind w:right="474"/>
        <w:rPr>
          <w:rFonts w:eastAsia="Arial" w:cs="Calibri"/>
          <w:sz w:val="24"/>
          <w:szCs w:val="24"/>
        </w:rPr>
      </w:pPr>
      <w:r w:rsidRPr="003F0E0D">
        <w:rPr>
          <w:rFonts w:eastAsia="Arial" w:cs="Calibri"/>
          <w:sz w:val="24"/>
          <w:szCs w:val="24"/>
        </w:rPr>
        <w:t xml:space="preserve">water courses. </w:t>
      </w:r>
    </w:p>
    <w:p w14:paraId="05BB013A" w14:textId="77777777" w:rsidR="0096099E" w:rsidRDefault="0096099E" w:rsidP="0096099E">
      <w:pPr>
        <w:tabs>
          <w:tab w:val="left" w:pos="360"/>
        </w:tabs>
        <w:spacing w:after="0" w:line="276" w:lineRule="auto"/>
        <w:ind w:right="474"/>
        <w:rPr>
          <w:rFonts w:eastAsia="Arial" w:cs="Calibri"/>
          <w:b/>
          <w:sz w:val="24"/>
          <w:szCs w:val="24"/>
        </w:rPr>
      </w:pPr>
    </w:p>
    <w:p w14:paraId="6CAEF0C5" w14:textId="77777777" w:rsidR="0096099E" w:rsidRPr="003F0E0D" w:rsidRDefault="0096099E" w:rsidP="0096099E">
      <w:pPr>
        <w:tabs>
          <w:tab w:val="left" w:pos="360"/>
        </w:tabs>
        <w:spacing w:after="0" w:line="276" w:lineRule="auto"/>
        <w:ind w:right="474"/>
        <w:rPr>
          <w:rFonts w:eastAsia="Arial" w:cs="Calibri"/>
          <w:b/>
          <w:sz w:val="24"/>
          <w:szCs w:val="24"/>
        </w:rPr>
      </w:pPr>
      <w:r>
        <w:rPr>
          <w:rFonts w:eastAsia="Arial" w:cs="Calibri"/>
          <w:b/>
          <w:sz w:val="24"/>
          <w:szCs w:val="24"/>
        </w:rPr>
        <w:t xml:space="preserve">Chemical Spill </w:t>
      </w:r>
      <w:r w:rsidRPr="003F0E0D">
        <w:rPr>
          <w:rFonts w:eastAsia="Arial" w:cs="Calibri"/>
          <w:b/>
          <w:sz w:val="24"/>
          <w:szCs w:val="24"/>
        </w:rPr>
        <w:t>First Aid</w:t>
      </w:r>
    </w:p>
    <w:p w14:paraId="0E57B612" w14:textId="77777777" w:rsidR="0096099E" w:rsidRPr="003F0E0D" w:rsidRDefault="0096099E" w:rsidP="0096099E">
      <w:pPr>
        <w:tabs>
          <w:tab w:val="left" w:pos="360"/>
        </w:tabs>
        <w:spacing w:after="0" w:line="276" w:lineRule="auto"/>
        <w:ind w:right="474"/>
        <w:rPr>
          <w:rFonts w:eastAsia="Arial" w:cs="Calibri"/>
          <w:sz w:val="24"/>
          <w:szCs w:val="24"/>
        </w:rPr>
      </w:pPr>
    </w:p>
    <w:p w14:paraId="55F097CB" w14:textId="77777777" w:rsidR="0096099E" w:rsidRPr="003F0E0D" w:rsidRDefault="0096099E" w:rsidP="0096099E">
      <w:pPr>
        <w:tabs>
          <w:tab w:val="left" w:pos="360"/>
        </w:tabs>
        <w:spacing w:after="0" w:line="276" w:lineRule="auto"/>
        <w:ind w:right="474"/>
        <w:rPr>
          <w:rFonts w:eastAsia="Arial" w:cs="Calibri"/>
          <w:sz w:val="24"/>
          <w:szCs w:val="24"/>
        </w:rPr>
      </w:pPr>
      <w:r w:rsidRPr="003F0E0D">
        <w:rPr>
          <w:rFonts w:eastAsia="Arial" w:cs="Calibri"/>
          <w:sz w:val="24"/>
          <w:szCs w:val="24"/>
        </w:rPr>
        <w:t>Where a spill is on an individual, Section 4 of the S</w:t>
      </w:r>
      <w:r w:rsidRPr="003F0E0D">
        <w:rPr>
          <w:rFonts w:eastAsia="Arial" w:cs="Calibri"/>
          <w:sz w:val="24"/>
          <w:szCs w:val="24"/>
          <w:lang w:val="en-IE"/>
        </w:rPr>
        <w:t xml:space="preserve">afety </w:t>
      </w:r>
      <w:r w:rsidRPr="003F0E0D">
        <w:rPr>
          <w:rFonts w:eastAsia="Arial" w:cs="Calibri"/>
          <w:sz w:val="24"/>
          <w:szCs w:val="24"/>
        </w:rPr>
        <w:t>D</w:t>
      </w:r>
      <w:r w:rsidRPr="003F0E0D">
        <w:rPr>
          <w:rFonts w:eastAsia="Arial" w:cs="Calibri"/>
          <w:sz w:val="24"/>
          <w:szCs w:val="24"/>
          <w:lang w:val="en-IE"/>
        </w:rPr>
        <w:t xml:space="preserve">ata </w:t>
      </w:r>
      <w:r w:rsidRPr="003F0E0D">
        <w:rPr>
          <w:rFonts w:eastAsia="Arial" w:cs="Calibri"/>
          <w:sz w:val="24"/>
          <w:szCs w:val="24"/>
        </w:rPr>
        <w:t>S</w:t>
      </w:r>
      <w:r w:rsidRPr="003F0E0D">
        <w:rPr>
          <w:rFonts w:eastAsia="Arial" w:cs="Calibri"/>
          <w:sz w:val="24"/>
          <w:szCs w:val="24"/>
          <w:lang w:val="en-IE"/>
        </w:rPr>
        <w:t>heet (SDS)</w:t>
      </w:r>
      <w:r w:rsidRPr="003F0E0D">
        <w:rPr>
          <w:rFonts w:eastAsia="Arial" w:cs="Calibri"/>
          <w:sz w:val="24"/>
          <w:szCs w:val="24"/>
        </w:rPr>
        <w:t xml:space="preserve"> will provide detailed first aid measures, however, swift action will be required, and the following should be followed:</w:t>
      </w:r>
    </w:p>
    <w:p w14:paraId="09FC3CFD" w14:textId="77777777" w:rsidR="0096099E" w:rsidRPr="003F0E0D" w:rsidRDefault="0096099E" w:rsidP="0096099E">
      <w:pPr>
        <w:tabs>
          <w:tab w:val="left" w:pos="360"/>
        </w:tabs>
        <w:spacing w:after="0" w:line="276" w:lineRule="auto"/>
        <w:ind w:right="474"/>
        <w:rPr>
          <w:rFonts w:eastAsia="Arial" w:cs="Calibri"/>
          <w:sz w:val="24"/>
          <w:szCs w:val="24"/>
        </w:rPr>
      </w:pPr>
    </w:p>
    <w:p w14:paraId="2CBC5B27" w14:textId="77777777" w:rsidR="0096099E" w:rsidRPr="003F0E0D" w:rsidRDefault="0096099E" w:rsidP="003907DD">
      <w:pPr>
        <w:pStyle w:val="ListParagraph"/>
        <w:numPr>
          <w:ilvl w:val="0"/>
          <w:numId w:val="26"/>
        </w:numPr>
        <w:tabs>
          <w:tab w:val="left" w:pos="360"/>
        </w:tabs>
        <w:spacing w:after="0" w:line="276" w:lineRule="auto"/>
        <w:ind w:right="474"/>
        <w:rPr>
          <w:rFonts w:eastAsia="Arial" w:cs="Calibri"/>
          <w:sz w:val="24"/>
          <w:szCs w:val="24"/>
        </w:rPr>
      </w:pPr>
      <w:r w:rsidRPr="003F0E0D">
        <w:rPr>
          <w:rFonts w:eastAsia="Arial" w:cs="Calibri"/>
          <w:sz w:val="24"/>
          <w:szCs w:val="24"/>
        </w:rPr>
        <w:t>Remove the person from the area.</w:t>
      </w:r>
    </w:p>
    <w:p w14:paraId="5101A535" w14:textId="77777777" w:rsidR="0096099E" w:rsidRPr="003F0E0D" w:rsidRDefault="0096099E" w:rsidP="003907DD">
      <w:pPr>
        <w:pStyle w:val="ListParagraph"/>
        <w:numPr>
          <w:ilvl w:val="0"/>
          <w:numId w:val="26"/>
        </w:numPr>
        <w:tabs>
          <w:tab w:val="left" w:pos="360"/>
        </w:tabs>
        <w:spacing w:after="0" w:line="276" w:lineRule="auto"/>
        <w:ind w:right="474"/>
        <w:rPr>
          <w:rFonts w:eastAsia="Arial" w:cs="Calibri"/>
          <w:sz w:val="24"/>
          <w:szCs w:val="24"/>
        </w:rPr>
      </w:pPr>
      <w:r w:rsidRPr="003F0E0D">
        <w:rPr>
          <w:rFonts w:eastAsia="Arial" w:cs="Calibri"/>
          <w:sz w:val="24"/>
          <w:szCs w:val="24"/>
        </w:rPr>
        <w:t>Quickly remove if possible contaminated clothing and footwear.</w:t>
      </w:r>
    </w:p>
    <w:p w14:paraId="472BCB61" w14:textId="77777777" w:rsidR="0096099E" w:rsidRPr="003F0E0D" w:rsidRDefault="0096099E" w:rsidP="003907DD">
      <w:pPr>
        <w:pStyle w:val="ListParagraph"/>
        <w:numPr>
          <w:ilvl w:val="0"/>
          <w:numId w:val="26"/>
        </w:numPr>
        <w:tabs>
          <w:tab w:val="left" w:pos="360"/>
        </w:tabs>
        <w:spacing w:after="0" w:line="276" w:lineRule="auto"/>
        <w:ind w:right="474"/>
        <w:rPr>
          <w:rFonts w:eastAsia="Arial" w:cs="Calibri"/>
          <w:sz w:val="24"/>
          <w:szCs w:val="24"/>
        </w:rPr>
      </w:pPr>
      <w:r w:rsidRPr="003F0E0D">
        <w:rPr>
          <w:rFonts w:eastAsia="Arial" w:cs="Calibri"/>
          <w:sz w:val="24"/>
          <w:szCs w:val="24"/>
        </w:rPr>
        <w:t>As quickly as possible flush the contaminated area with (preferably) lukewarm, gently flowing water for at least 15-20 minutes.</w:t>
      </w:r>
    </w:p>
    <w:p w14:paraId="76261C01" w14:textId="77777777" w:rsidR="0096099E" w:rsidRPr="003F0E0D" w:rsidRDefault="0096099E" w:rsidP="003907DD">
      <w:pPr>
        <w:pStyle w:val="ListParagraph"/>
        <w:numPr>
          <w:ilvl w:val="0"/>
          <w:numId w:val="26"/>
        </w:numPr>
        <w:tabs>
          <w:tab w:val="left" w:pos="360"/>
        </w:tabs>
        <w:spacing w:after="0" w:line="276" w:lineRule="auto"/>
        <w:ind w:right="474"/>
        <w:rPr>
          <w:rFonts w:eastAsia="Arial" w:cs="Calibri"/>
          <w:sz w:val="24"/>
          <w:szCs w:val="24"/>
        </w:rPr>
      </w:pPr>
      <w:r w:rsidRPr="003F0E0D">
        <w:rPr>
          <w:rFonts w:eastAsia="Arial" w:cs="Calibri"/>
          <w:sz w:val="24"/>
          <w:szCs w:val="24"/>
        </w:rPr>
        <w:t>Call or have someone call for a First Aid Responder to attend.</w:t>
      </w:r>
    </w:p>
    <w:p w14:paraId="2F0D556A" w14:textId="77777777" w:rsidR="0096099E" w:rsidRPr="003F0E0D" w:rsidRDefault="0096099E" w:rsidP="003907DD">
      <w:pPr>
        <w:pStyle w:val="ListParagraph"/>
        <w:numPr>
          <w:ilvl w:val="0"/>
          <w:numId w:val="26"/>
        </w:numPr>
        <w:tabs>
          <w:tab w:val="left" w:pos="360"/>
        </w:tabs>
        <w:spacing w:after="0" w:line="276" w:lineRule="auto"/>
        <w:ind w:right="474"/>
        <w:rPr>
          <w:rFonts w:eastAsia="MS Gothic" w:cs="Calibri"/>
          <w:b/>
          <w:sz w:val="24"/>
          <w:szCs w:val="24"/>
        </w:rPr>
      </w:pPr>
      <w:r w:rsidRPr="003F0E0D">
        <w:rPr>
          <w:rFonts w:eastAsia="Arial" w:cs="Calibri"/>
          <w:sz w:val="24"/>
          <w:szCs w:val="24"/>
        </w:rPr>
        <w:t>Inform Senior Management.</w:t>
      </w:r>
    </w:p>
    <w:p w14:paraId="2D929182" w14:textId="77777777" w:rsidR="0096099E" w:rsidRPr="003F0E0D" w:rsidRDefault="0096099E" w:rsidP="0096099E">
      <w:pPr>
        <w:pStyle w:val="ListParagraph"/>
        <w:tabs>
          <w:tab w:val="left" w:pos="360"/>
        </w:tabs>
        <w:spacing w:after="0" w:line="276" w:lineRule="auto"/>
        <w:ind w:left="360" w:right="474"/>
        <w:rPr>
          <w:rFonts w:eastAsia="MS Gothic" w:cs="Calibri"/>
          <w:b/>
          <w:sz w:val="24"/>
          <w:szCs w:val="24"/>
        </w:rPr>
      </w:pPr>
    </w:p>
    <w:p w14:paraId="6AE5056F" w14:textId="77777777" w:rsidR="0096099E" w:rsidRPr="003F0E0D" w:rsidRDefault="0096099E" w:rsidP="003907DD">
      <w:pPr>
        <w:pStyle w:val="Heading2"/>
        <w:numPr>
          <w:ilvl w:val="1"/>
          <w:numId w:val="57"/>
        </w:numPr>
        <w:ind w:right="474"/>
        <w:rPr>
          <w:rFonts w:ascii="Calibri" w:hAnsi="Calibri" w:cs="Calibri"/>
          <w:szCs w:val="28"/>
        </w:rPr>
      </w:pPr>
      <w:bookmarkStart w:id="44" w:name="_Toc227314157"/>
      <w:r w:rsidRPr="003F0E0D">
        <w:rPr>
          <w:rFonts w:ascii="Calibri" w:hAnsi="Calibri" w:cs="Calibri"/>
          <w:szCs w:val="28"/>
        </w:rPr>
        <w:t>First Aid</w:t>
      </w:r>
      <w:bookmarkEnd w:id="44"/>
    </w:p>
    <w:p w14:paraId="18395661" w14:textId="77777777" w:rsidR="0096099E" w:rsidRPr="00D66650" w:rsidRDefault="0096099E" w:rsidP="0096099E">
      <w:pPr>
        <w:spacing w:line="276" w:lineRule="auto"/>
        <w:ind w:right="474"/>
        <w:rPr>
          <w:rFonts w:cs="Calibri"/>
          <w:iCs/>
          <w:sz w:val="24"/>
          <w:szCs w:val="24"/>
        </w:rPr>
      </w:pPr>
      <w:r w:rsidRPr="00D66650">
        <w:rPr>
          <w:rFonts w:cs="Calibri"/>
          <w:iCs/>
          <w:sz w:val="24"/>
          <w:szCs w:val="24"/>
        </w:rPr>
        <w:t>Part 7, Chapter 2 of the Safety, Health and Welfare at Work (General Application) Regulations 2007 deals with the issue of first aid within the workplace. The Centre has a duty to provide first-aid equipment at all places of work where working conditions require it.</w:t>
      </w:r>
    </w:p>
    <w:p w14:paraId="6AB38700" w14:textId="77777777" w:rsidR="0096099E" w:rsidRPr="00D66650" w:rsidRDefault="0096099E" w:rsidP="0096099E">
      <w:pPr>
        <w:spacing w:line="276" w:lineRule="auto"/>
        <w:ind w:right="474"/>
        <w:rPr>
          <w:rFonts w:cs="Calibri"/>
          <w:iCs/>
          <w:sz w:val="24"/>
          <w:szCs w:val="24"/>
        </w:rPr>
      </w:pPr>
      <w:r w:rsidRPr="00D66650">
        <w:rPr>
          <w:rFonts w:cs="Calibri"/>
          <w:iCs/>
          <w:sz w:val="24"/>
          <w:szCs w:val="24"/>
        </w:rPr>
        <w:lastRenderedPageBreak/>
        <w:t xml:space="preserve">The training of First Aid Responders and equipment in all centre’s is a responsibility that the City of Dublin ETB places a high value on.  In accordance with Health and Safety Regulations, all First Aid Responders are required to complete the appropriate training courses to administer first aid in a workplace setting.  </w:t>
      </w:r>
    </w:p>
    <w:p w14:paraId="044EFAF2" w14:textId="03E73601" w:rsidR="0096099E" w:rsidRDefault="0096099E" w:rsidP="0096099E">
      <w:pPr>
        <w:pStyle w:val="ListParagraph"/>
        <w:spacing w:line="276" w:lineRule="auto"/>
        <w:ind w:left="0" w:right="474"/>
        <w:rPr>
          <w:rFonts w:cs="Calibri"/>
          <w:sz w:val="24"/>
          <w:szCs w:val="24"/>
        </w:rPr>
      </w:pPr>
      <w:r w:rsidRPr="003F0E0D">
        <w:rPr>
          <w:rFonts w:cs="Calibri"/>
          <w:sz w:val="24"/>
          <w:szCs w:val="24"/>
        </w:rPr>
        <w:t xml:space="preserve">As and from 1st June 2018, the HSA only recognises Pre-Hospital Emergency Care Council First Aid Response (PHECC FAR) as meeting the needs of Occupational First Aid in workplaces. This is a foundation first aid course that trains course participants to provide first aid for a person who becomes suddenly unwell or injured until the arrival of emergency medical services. FAR includes the full Cardiac First Response Community standard also.  This means that learners who undergo training from 1st June 2018 must complete a PHECC FAR full </w:t>
      </w:r>
      <w:r w:rsidR="00D66650">
        <w:rPr>
          <w:rFonts w:cs="Calibri"/>
          <w:sz w:val="24"/>
          <w:szCs w:val="24"/>
        </w:rPr>
        <w:t xml:space="preserve">(3 days) </w:t>
      </w:r>
      <w:r w:rsidRPr="003F0E0D">
        <w:rPr>
          <w:rFonts w:cs="Calibri"/>
          <w:sz w:val="24"/>
          <w:szCs w:val="24"/>
        </w:rPr>
        <w:t xml:space="preserve">or refresher </w:t>
      </w:r>
      <w:r w:rsidR="008B0F1C">
        <w:rPr>
          <w:rFonts w:cs="Calibri"/>
          <w:sz w:val="24"/>
          <w:szCs w:val="24"/>
        </w:rPr>
        <w:t xml:space="preserve">(2 days if the cert is still valid) </w:t>
      </w:r>
      <w:r w:rsidRPr="003F0E0D">
        <w:rPr>
          <w:rFonts w:cs="Calibri"/>
          <w:sz w:val="24"/>
          <w:szCs w:val="24"/>
        </w:rPr>
        <w:t>course</w:t>
      </w:r>
      <w:r w:rsidR="008B0F1C">
        <w:rPr>
          <w:rFonts w:cs="Calibri"/>
          <w:sz w:val="24"/>
          <w:szCs w:val="24"/>
        </w:rPr>
        <w:t xml:space="preserve">.  </w:t>
      </w:r>
      <w:r w:rsidRPr="003F0E0D">
        <w:rPr>
          <w:rFonts w:cs="Calibri"/>
          <w:sz w:val="24"/>
          <w:szCs w:val="24"/>
        </w:rPr>
        <w:t>The Safety Committee as part of its annual review shall consider the training needs for FAR staff.</w:t>
      </w:r>
    </w:p>
    <w:p w14:paraId="7AE9962E" w14:textId="77777777" w:rsidR="00211F5B" w:rsidRDefault="00211F5B" w:rsidP="0096099E">
      <w:pPr>
        <w:pStyle w:val="ListParagraph"/>
        <w:spacing w:line="276" w:lineRule="auto"/>
        <w:ind w:left="0" w:right="474"/>
        <w:rPr>
          <w:rFonts w:cs="Calibri"/>
          <w:sz w:val="24"/>
          <w:szCs w:val="24"/>
        </w:rPr>
      </w:pPr>
    </w:p>
    <w:p w14:paraId="69E3E08F" w14:textId="77777777" w:rsidR="0096099E" w:rsidRDefault="0096099E" w:rsidP="003907DD">
      <w:pPr>
        <w:pStyle w:val="Heading3"/>
        <w:numPr>
          <w:ilvl w:val="2"/>
          <w:numId w:val="57"/>
        </w:numPr>
        <w:ind w:right="474"/>
        <w:rPr>
          <w:rFonts w:cs="Calibri"/>
        </w:rPr>
      </w:pPr>
      <w:r w:rsidRPr="003F0E0D">
        <w:rPr>
          <w:rFonts w:cs="Calibri"/>
        </w:rPr>
        <w:t>Location of First Aid Equipment and Supplies</w:t>
      </w:r>
    </w:p>
    <w:p w14:paraId="10AF9CD0" w14:textId="2C0086BE" w:rsidR="0096099E" w:rsidRPr="00894F84" w:rsidRDefault="0096099E" w:rsidP="0096099E">
      <w:pPr>
        <w:pStyle w:val="ListParagraph"/>
        <w:spacing w:line="276" w:lineRule="auto"/>
        <w:ind w:left="0" w:right="474"/>
        <w:rPr>
          <w:rFonts w:cs="Calibri"/>
          <w:color w:val="EE0000"/>
          <w:sz w:val="24"/>
          <w:szCs w:val="24"/>
        </w:rPr>
      </w:pPr>
    </w:p>
    <w:tbl>
      <w:tblPr>
        <w:tblStyle w:val="TableGrid"/>
        <w:tblW w:w="0" w:type="auto"/>
        <w:tblLook w:val="04A0" w:firstRow="1" w:lastRow="0" w:firstColumn="1" w:lastColumn="0" w:noHBand="0" w:noVBand="1"/>
      </w:tblPr>
      <w:tblGrid>
        <w:gridCol w:w="9962"/>
      </w:tblGrid>
      <w:tr w:rsidR="0096099E" w14:paraId="3CBA1405" w14:textId="77777777" w:rsidTr="00211F5B">
        <w:trPr>
          <w:trHeight w:val="698"/>
        </w:trPr>
        <w:tc>
          <w:tcPr>
            <w:tcW w:w="9962" w:type="dxa"/>
          </w:tcPr>
          <w:p w14:paraId="21708CF2" w14:textId="77777777" w:rsidR="0096099E" w:rsidRDefault="0096099E" w:rsidP="005E6901">
            <w:pPr>
              <w:pStyle w:val="ListParagraph"/>
              <w:spacing w:line="276" w:lineRule="auto"/>
              <w:ind w:left="0" w:right="474"/>
              <w:rPr>
                <w:rFonts w:cs="Calibri"/>
                <w:sz w:val="24"/>
                <w:szCs w:val="24"/>
              </w:rPr>
            </w:pPr>
          </w:p>
          <w:p w14:paraId="699BB79A" w14:textId="7CFA5E4C" w:rsidR="0096099E" w:rsidRDefault="00211F5B" w:rsidP="00211F5B">
            <w:pPr>
              <w:pStyle w:val="ListParagraph"/>
              <w:spacing w:line="276" w:lineRule="auto"/>
              <w:ind w:left="0" w:right="474"/>
              <w:rPr>
                <w:rFonts w:cs="Calibri"/>
                <w:sz w:val="24"/>
                <w:szCs w:val="24"/>
              </w:rPr>
            </w:pPr>
            <w:r w:rsidRPr="00894F84">
              <w:rPr>
                <w:rFonts w:cs="Calibri"/>
                <w:color w:val="EE0000"/>
                <w:sz w:val="24"/>
                <w:szCs w:val="24"/>
              </w:rPr>
              <w:t xml:space="preserve">Insert </w:t>
            </w:r>
            <w:r>
              <w:rPr>
                <w:rFonts w:cs="Calibri"/>
                <w:color w:val="EE0000"/>
                <w:sz w:val="24"/>
                <w:szCs w:val="24"/>
              </w:rPr>
              <w:t>l</w:t>
            </w:r>
            <w:r w:rsidRPr="00894F84">
              <w:rPr>
                <w:rFonts w:cs="Calibri"/>
                <w:color w:val="EE0000"/>
                <w:sz w:val="24"/>
                <w:szCs w:val="24"/>
              </w:rPr>
              <w:t>ocation of first aid kits and supplie</w:t>
            </w:r>
            <w:r>
              <w:rPr>
                <w:rFonts w:cs="Calibri"/>
                <w:color w:val="EE0000"/>
                <w:sz w:val="24"/>
                <w:szCs w:val="24"/>
              </w:rPr>
              <w:t>s</w:t>
            </w:r>
          </w:p>
          <w:p w14:paraId="15DF9093" w14:textId="77777777" w:rsidR="0096099E" w:rsidRDefault="0096099E" w:rsidP="005E6901">
            <w:pPr>
              <w:pStyle w:val="ListParagraph"/>
              <w:spacing w:line="276" w:lineRule="auto"/>
              <w:ind w:left="0" w:right="474"/>
              <w:rPr>
                <w:rFonts w:cs="Calibri"/>
                <w:sz w:val="24"/>
                <w:szCs w:val="24"/>
              </w:rPr>
            </w:pPr>
          </w:p>
        </w:tc>
      </w:tr>
    </w:tbl>
    <w:p w14:paraId="499EDBA2" w14:textId="77777777" w:rsidR="0096099E" w:rsidRPr="003F0E0D" w:rsidRDefault="0096099E" w:rsidP="0096099E">
      <w:pPr>
        <w:pStyle w:val="ListParagraph"/>
        <w:spacing w:line="276" w:lineRule="auto"/>
        <w:ind w:left="0" w:right="474"/>
        <w:rPr>
          <w:rFonts w:cs="Calibri"/>
          <w:sz w:val="24"/>
          <w:szCs w:val="24"/>
        </w:rPr>
      </w:pPr>
    </w:p>
    <w:p w14:paraId="6E5CAB31" w14:textId="77777777" w:rsidR="0096099E" w:rsidRDefault="0096099E" w:rsidP="003907DD">
      <w:pPr>
        <w:pStyle w:val="Heading3"/>
        <w:numPr>
          <w:ilvl w:val="2"/>
          <w:numId w:val="57"/>
        </w:numPr>
        <w:ind w:right="474"/>
        <w:rPr>
          <w:rFonts w:cs="Calibri"/>
        </w:rPr>
      </w:pPr>
      <w:r w:rsidRPr="003F0E0D">
        <w:rPr>
          <w:rFonts w:cs="Calibri"/>
        </w:rPr>
        <w:t>Procedure for Inspecting and Checking First Aid Kits</w:t>
      </w:r>
    </w:p>
    <w:p w14:paraId="1BDE5A8F" w14:textId="62544359" w:rsidR="0096099E" w:rsidRDefault="0096099E" w:rsidP="0096099E">
      <w:pPr>
        <w:spacing w:line="276" w:lineRule="auto"/>
        <w:ind w:right="474"/>
        <w:rPr>
          <w:rFonts w:cs="Calibri"/>
          <w:b/>
          <w:sz w:val="24"/>
          <w:szCs w:val="24"/>
        </w:rPr>
      </w:pPr>
      <w:r w:rsidRPr="003F0E0D">
        <w:rPr>
          <w:rFonts w:cs="Calibri"/>
          <w:sz w:val="24"/>
          <w:szCs w:val="24"/>
        </w:rPr>
        <w:t xml:space="preserve">The </w:t>
      </w:r>
      <w:r w:rsidR="00093ADE">
        <w:rPr>
          <w:rFonts w:cs="Calibri"/>
          <w:sz w:val="24"/>
          <w:szCs w:val="24"/>
        </w:rPr>
        <w:t>C</w:t>
      </w:r>
      <w:r w:rsidRPr="003F0E0D">
        <w:rPr>
          <w:rFonts w:cs="Calibri"/>
          <w:sz w:val="24"/>
          <w:szCs w:val="24"/>
        </w:rPr>
        <w:t xml:space="preserve">entre has provided suitable first aid kits which are located throughout the </w:t>
      </w:r>
      <w:r w:rsidR="00093ADE">
        <w:rPr>
          <w:rFonts w:cs="Calibri"/>
          <w:sz w:val="24"/>
          <w:szCs w:val="24"/>
        </w:rPr>
        <w:t>C</w:t>
      </w:r>
      <w:r w:rsidRPr="003F0E0D">
        <w:rPr>
          <w:rFonts w:cs="Calibri"/>
          <w:sz w:val="24"/>
          <w:szCs w:val="24"/>
        </w:rPr>
        <w:t>entre.  It is the responsibility of the F</w:t>
      </w:r>
      <w:r w:rsidRPr="003F0E0D">
        <w:rPr>
          <w:rFonts w:cs="Calibri"/>
          <w:sz w:val="24"/>
          <w:szCs w:val="24"/>
          <w:lang w:val="en-IE"/>
        </w:rPr>
        <w:t xml:space="preserve">irst </w:t>
      </w:r>
      <w:r w:rsidRPr="003F0E0D">
        <w:rPr>
          <w:rFonts w:cs="Calibri"/>
          <w:sz w:val="24"/>
          <w:szCs w:val="24"/>
        </w:rPr>
        <w:t>A</w:t>
      </w:r>
      <w:r w:rsidRPr="003F0E0D">
        <w:rPr>
          <w:rFonts w:cs="Calibri"/>
          <w:sz w:val="24"/>
          <w:szCs w:val="24"/>
          <w:lang w:val="en-IE"/>
        </w:rPr>
        <w:t xml:space="preserve">id </w:t>
      </w:r>
      <w:r w:rsidRPr="003F0E0D">
        <w:rPr>
          <w:rFonts w:cs="Calibri"/>
          <w:sz w:val="24"/>
          <w:szCs w:val="24"/>
        </w:rPr>
        <w:t>R</w:t>
      </w:r>
      <w:r w:rsidRPr="003F0E0D">
        <w:rPr>
          <w:rFonts w:cs="Calibri"/>
          <w:sz w:val="24"/>
          <w:szCs w:val="24"/>
          <w:lang w:val="en-IE"/>
        </w:rPr>
        <w:t>esponder</w:t>
      </w:r>
      <w:r w:rsidRPr="003F0E0D">
        <w:rPr>
          <w:rFonts w:cs="Calibri"/>
          <w:sz w:val="24"/>
          <w:szCs w:val="24"/>
        </w:rPr>
        <w:t>(s)</w:t>
      </w:r>
      <w:r>
        <w:rPr>
          <w:rFonts w:cs="Calibri"/>
          <w:sz w:val="24"/>
          <w:szCs w:val="24"/>
        </w:rPr>
        <w:t xml:space="preserve"> </w:t>
      </w:r>
      <w:r w:rsidRPr="003F0E0D">
        <w:rPr>
          <w:rFonts w:cs="Calibri"/>
          <w:sz w:val="24"/>
          <w:szCs w:val="24"/>
        </w:rPr>
        <w:t xml:space="preserve">to maintain the first aid kits and appropriate records in accordance with their training.  Sample location and contents of first aid checklist is at </w:t>
      </w:r>
      <w:r w:rsidR="009E11BA">
        <w:rPr>
          <w:rFonts w:cs="Calibri"/>
          <w:sz w:val="24"/>
          <w:szCs w:val="24"/>
        </w:rPr>
        <w:t>(</w:t>
      </w:r>
      <w:r w:rsidRPr="00A31426">
        <w:rPr>
          <w:rFonts w:cs="Calibri"/>
          <w:b/>
          <w:sz w:val="24"/>
          <w:szCs w:val="24"/>
        </w:rPr>
        <w:t xml:space="preserve">Appendix </w:t>
      </w:r>
      <w:r w:rsidRPr="00A31426">
        <w:rPr>
          <w:rStyle w:val="Hyperlink"/>
          <w:rFonts w:cs="Calibri"/>
          <w:b/>
          <w:color w:val="auto"/>
          <w:sz w:val="24"/>
          <w:szCs w:val="24"/>
          <w:u w:val="none"/>
        </w:rPr>
        <w:t>C</w:t>
      </w:r>
      <w:r w:rsidR="009E11BA">
        <w:rPr>
          <w:rStyle w:val="Hyperlink"/>
          <w:rFonts w:cs="Calibri"/>
          <w:b/>
          <w:color w:val="auto"/>
          <w:sz w:val="24"/>
          <w:szCs w:val="24"/>
          <w:u w:val="none"/>
        </w:rPr>
        <w:t>)</w:t>
      </w:r>
      <w:r w:rsidRPr="00A31426">
        <w:rPr>
          <w:rFonts w:cs="Calibri"/>
          <w:b/>
          <w:sz w:val="24"/>
          <w:szCs w:val="24"/>
        </w:rPr>
        <w:t>.</w:t>
      </w:r>
    </w:p>
    <w:p w14:paraId="7F413113" w14:textId="77777777" w:rsidR="009E11BA" w:rsidRPr="003F0E0D" w:rsidRDefault="009E11BA" w:rsidP="0096099E">
      <w:pPr>
        <w:spacing w:line="276" w:lineRule="auto"/>
        <w:ind w:right="474"/>
        <w:rPr>
          <w:rFonts w:cs="Calibri"/>
          <w:sz w:val="24"/>
          <w:szCs w:val="24"/>
        </w:rPr>
      </w:pPr>
    </w:p>
    <w:p w14:paraId="3C44E5B5" w14:textId="77777777" w:rsidR="0096099E" w:rsidRDefault="0096099E" w:rsidP="003907DD">
      <w:pPr>
        <w:pStyle w:val="Heading3"/>
        <w:numPr>
          <w:ilvl w:val="2"/>
          <w:numId w:val="57"/>
        </w:numPr>
        <w:ind w:right="474"/>
        <w:rPr>
          <w:rFonts w:cs="Calibri"/>
        </w:rPr>
      </w:pPr>
      <w:r w:rsidRPr="003F0E0D">
        <w:rPr>
          <w:rFonts w:cs="Calibri"/>
        </w:rPr>
        <w:t>Names of First Aid Responders</w:t>
      </w:r>
    </w:p>
    <w:p w14:paraId="7265F3C6" w14:textId="7D51C79C" w:rsidR="0096099E" w:rsidRDefault="0096099E" w:rsidP="0096099E">
      <w:pPr>
        <w:spacing w:line="276" w:lineRule="auto"/>
        <w:ind w:right="474"/>
        <w:rPr>
          <w:rFonts w:cs="Calibri"/>
          <w:sz w:val="24"/>
          <w:szCs w:val="24"/>
        </w:rPr>
      </w:pPr>
      <w:r w:rsidRPr="003F0E0D">
        <w:rPr>
          <w:rFonts w:cs="Calibri"/>
          <w:sz w:val="24"/>
          <w:szCs w:val="24"/>
        </w:rPr>
        <w:t>The list of qualified F</w:t>
      </w:r>
      <w:r w:rsidRPr="003F0E0D">
        <w:rPr>
          <w:rFonts w:cs="Calibri"/>
          <w:sz w:val="24"/>
          <w:szCs w:val="24"/>
          <w:lang w:val="en-IE"/>
        </w:rPr>
        <w:t xml:space="preserve">irst </w:t>
      </w:r>
      <w:r w:rsidRPr="003F0E0D">
        <w:rPr>
          <w:rFonts w:cs="Calibri"/>
          <w:sz w:val="24"/>
          <w:szCs w:val="24"/>
        </w:rPr>
        <w:t>A</w:t>
      </w:r>
      <w:r w:rsidRPr="003F0E0D">
        <w:rPr>
          <w:rFonts w:cs="Calibri"/>
          <w:sz w:val="24"/>
          <w:szCs w:val="24"/>
          <w:lang w:val="en-IE"/>
        </w:rPr>
        <w:t xml:space="preserve">id </w:t>
      </w:r>
      <w:r w:rsidRPr="003F0E0D">
        <w:rPr>
          <w:rFonts w:cs="Calibri"/>
          <w:sz w:val="24"/>
          <w:szCs w:val="24"/>
        </w:rPr>
        <w:t>R</w:t>
      </w:r>
      <w:r w:rsidRPr="003F0E0D">
        <w:rPr>
          <w:rFonts w:cs="Calibri"/>
          <w:sz w:val="24"/>
          <w:szCs w:val="24"/>
          <w:lang w:val="en-IE"/>
        </w:rPr>
        <w:t>esponder</w:t>
      </w:r>
      <w:r w:rsidRPr="003F0E0D">
        <w:rPr>
          <w:rFonts w:cs="Calibri"/>
          <w:sz w:val="24"/>
          <w:szCs w:val="24"/>
        </w:rPr>
        <w:t xml:space="preserve">’s is available on school noticeboards and listed in Section </w:t>
      </w:r>
      <w:r w:rsidR="00CF7291">
        <w:rPr>
          <w:rFonts w:cs="Calibri"/>
          <w:sz w:val="24"/>
          <w:szCs w:val="24"/>
        </w:rPr>
        <w:t>5</w:t>
      </w:r>
      <w:r w:rsidRPr="003F0E0D">
        <w:rPr>
          <w:rFonts w:cs="Calibri"/>
          <w:sz w:val="24"/>
          <w:szCs w:val="24"/>
        </w:rPr>
        <w:t xml:space="preserve"> Centre Profile</w:t>
      </w:r>
      <w:r w:rsidR="00044934">
        <w:rPr>
          <w:rFonts w:cs="Calibri"/>
          <w:sz w:val="24"/>
          <w:szCs w:val="24"/>
        </w:rPr>
        <w:t>.</w:t>
      </w:r>
    </w:p>
    <w:p w14:paraId="6C2CEBE0" w14:textId="77777777" w:rsidR="00044934" w:rsidRPr="003F0E0D" w:rsidRDefault="00044934" w:rsidP="0096099E">
      <w:pPr>
        <w:spacing w:line="276" w:lineRule="auto"/>
        <w:ind w:right="474"/>
        <w:rPr>
          <w:rFonts w:cs="Calibri"/>
          <w:sz w:val="24"/>
          <w:szCs w:val="24"/>
        </w:rPr>
      </w:pPr>
    </w:p>
    <w:p w14:paraId="4C45F634" w14:textId="77777777" w:rsidR="0096099E" w:rsidRDefault="0096099E" w:rsidP="003907DD">
      <w:pPr>
        <w:pStyle w:val="Heading3"/>
        <w:numPr>
          <w:ilvl w:val="2"/>
          <w:numId w:val="57"/>
        </w:numPr>
        <w:ind w:right="474"/>
        <w:rPr>
          <w:rFonts w:cs="Calibri"/>
        </w:rPr>
      </w:pPr>
      <w:r w:rsidRPr="003F0E0D">
        <w:rPr>
          <w:rFonts w:cs="Calibri"/>
        </w:rPr>
        <w:t>Automated External Defibrillators (AED)</w:t>
      </w:r>
    </w:p>
    <w:p w14:paraId="16E58217" w14:textId="77777777" w:rsidR="0096099E" w:rsidRPr="003F0E0D" w:rsidRDefault="0096099E" w:rsidP="0096099E">
      <w:pPr>
        <w:spacing w:after="0" w:line="276" w:lineRule="auto"/>
        <w:ind w:right="474"/>
        <w:rPr>
          <w:rFonts w:cs="Calibri"/>
          <w:sz w:val="24"/>
          <w:szCs w:val="24"/>
        </w:rPr>
      </w:pPr>
      <w:r w:rsidRPr="003F0E0D">
        <w:rPr>
          <w:rFonts w:cs="Calibri"/>
          <w:sz w:val="24"/>
          <w:szCs w:val="24"/>
        </w:rPr>
        <w:t xml:space="preserve">Automated external defibrillators (AEDs) are provided as life-saving devices which can prevent death arising from sudden cardiac arrest.  Training is also provided to identified staff members.  Staff trained in the use of defibrillators will be responsible to ensure the units are maintained to appropriate standards and where they are not maintained to bring it to the attention of the </w:t>
      </w:r>
      <w:r>
        <w:rPr>
          <w:rFonts w:cs="Calibri"/>
          <w:sz w:val="24"/>
          <w:szCs w:val="24"/>
        </w:rPr>
        <w:t>Head of Centre</w:t>
      </w:r>
      <w:r w:rsidRPr="003F0E0D">
        <w:rPr>
          <w:rFonts w:cs="Calibri"/>
          <w:sz w:val="24"/>
          <w:szCs w:val="24"/>
        </w:rPr>
        <w:t xml:space="preserve"> for rectification.</w:t>
      </w:r>
    </w:p>
    <w:p w14:paraId="7DBC6393" w14:textId="77777777" w:rsidR="0096099E" w:rsidRPr="003F0E0D" w:rsidRDefault="0096099E" w:rsidP="0096099E">
      <w:pPr>
        <w:ind w:right="474"/>
        <w:rPr>
          <w:rFonts w:cs="Calibri"/>
          <w:sz w:val="24"/>
          <w:szCs w:val="24"/>
        </w:rPr>
      </w:pPr>
    </w:p>
    <w:tbl>
      <w:tblPr>
        <w:tblStyle w:val="TableGrid"/>
        <w:tblW w:w="0" w:type="auto"/>
        <w:tblLook w:val="04A0" w:firstRow="1" w:lastRow="0" w:firstColumn="1" w:lastColumn="0" w:noHBand="0" w:noVBand="1"/>
      </w:tblPr>
      <w:tblGrid>
        <w:gridCol w:w="9241"/>
      </w:tblGrid>
      <w:tr w:rsidR="0096099E" w14:paraId="76E02A84" w14:textId="77777777" w:rsidTr="00E3366C">
        <w:trPr>
          <w:trHeight w:val="531"/>
        </w:trPr>
        <w:tc>
          <w:tcPr>
            <w:tcW w:w="9241" w:type="dxa"/>
          </w:tcPr>
          <w:p w14:paraId="64B91A87" w14:textId="77777777" w:rsidR="00211F5B" w:rsidRDefault="00211F5B" w:rsidP="005E6901">
            <w:pPr>
              <w:tabs>
                <w:tab w:val="left" w:pos="3600"/>
              </w:tabs>
              <w:ind w:right="474"/>
              <w:rPr>
                <w:rFonts w:cs="Calibri"/>
                <w:color w:val="EE0000"/>
                <w:sz w:val="24"/>
                <w:szCs w:val="24"/>
              </w:rPr>
            </w:pPr>
          </w:p>
          <w:p w14:paraId="11F9B7C4" w14:textId="4E63C63E" w:rsidR="0096099E" w:rsidRDefault="00211F5B" w:rsidP="005E6901">
            <w:pPr>
              <w:tabs>
                <w:tab w:val="left" w:pos="3600"/>
              </w:tabs>
              <w:ind w:right="474"/>
              <w:rPr>
                <w:rFonts w:cs="Calibri"/>
                <w:sz w:val="24"/>
                <w:szCs w:val="24"/>
              </w:rPr>
            </w:pPr>
            <w:r w:rsidRPr="00211F5B">
              <w:rPr>
                <w:rFonts w:cs="Calibri"/>
                <w:color w:val="EE0000"/>
                <w:sz w:val="24"/>
                <w:szCs w:val="24"/>
              </w:rPr>
              <w:t>Insert location of AED</w:t>
            </w:r>
          </w:p>
          <w:p w14:paraId="3C2CE807" w14:textId="77777777" w:rsidR="00044934" w:rsidRDefault="00044934" w:rsidP="005E6901">
            <w:pPr>
              <w:tabs>
                <w:tab w:val="left" w:pos="3600"/>
              </w:tabs>
              <w:ind w:right="474"/>
              <w:rPr>
                <w:rFonts w:cs="Calibri"/>
                <w:sz w:val="24"/>
                <w:szCs w:val="24"/>
              </w:rPr>
            </w:pPr>
          </w:p>
          <w:p w14:paraId="3A374F0B" w14:textId="77777777" w:rsidR="00044934" w:rsidRDefault="00044934" w:rsidP="005E6901">
            <w:pPr>
              <w:tabs>
                <w:tab w:val="left" w:pos="3600"/>
              </w:tabs>
              <w:ind w:right="474"/>
              <w:rPr>
                <w:rFonts w:cs="Calibri"/>
                <w:sz w:val="24"/>
                <w:szCs w:val="24"/>
              </w:rPr>
            </w:pPr>
          </w:p>
        </w:tc>
      </w:tr>
    </w:tbl>
    <w:p w14:paraId="10CBFBC6" w14:textId="77777777" w:rsidR="0096099E" w:rsidRPr="003F0E0D" w:rsidRDefault="0096099E" w:rsidP="0096099E">
      <w:pPr>
        <w:ind w:right="474"/>
        <w:rPr>
          <w:rFonts w:cs="Calibri"/>
          <w:sz w:val="24"/>
          <w:szCs w:val="24"/>
        </w:rPr>
      </w:pPr>
    </w:p>
    <w:p w14:paraId="7C868B1B" w14:textId="77777777" w:rsidR="0096099E" w:rsidRPr="00211F5B" w:rsidRDefault="0096099E" w:rsidP="003907DD">
      <w:pPr>
        <w:pStyle w:val="Heading2"/>
        <w:numPr>
          <w:ilvl w:val="2"/>
          <w:numId w:val="57"/>
        </w:numPr>
        <w:ind w:right="474"/>
        <w:rPr>
          <w:rFonts w:ascii="Calibri" w:hAnsi="Calibri" w:cs="Calibri"/>
          <w:sz w:val="28"/>
          <w:szCs w:val="24"/>
        </w:rPr>
      </w:pPr>
      <w:bookmarkStart w:id="45" w:name="_6.4_Accident_Procedure"/>
      <w:bookmarkStart w:id="46" w:name="_Toc8304025"/>
      <w:bookmarkStart w:id="47" w:name="_Toc227314158"/>
      <w:bookmarkEnd w:id="45"/>
      <w:r w:rsidRPr="00211F5B">
        <w:rPr>
          <w:rFonts w:ascii="Calibri" w:hAnsi="Calibri" w:cs="Calibri"/>
          <w:sz w:val="28"/>
          <w:szCs w:val="24"/>
        </w:rPr>
        <w:t>Accident Procedure and Incident Investigation</w:t>
      </w:r>
      <w:bookmarkEnd w:id="46"/>
      <w:bookmarkEnd w:id="47"/>
    </w:p>
    <w:p w14:paraId="461AF17E" w14:textId="77777777" w:rsidR="0096099E" w:rsidRPr="003F0E0D" w:rsidRDefault="0096099E" w:rsidP="0096099E">
      <w:pPr>
        <w:spacing w:after="0" w:line="276" w:lineRule="auto"/>
        <w:ind w:right="474"/>
        <w:rPr>
          <w:rFonts w:cs="Calibri"/>
          <w:sz w:val="24"/>
          <w:szCs w:val="24"/>
        </w:rPr>
      </w:pPr>
      <w:r w:rsidRPr="003F0E0D">
        <w:rPr>
          <w:rFonts w:cs="Calibri"/>
          <w:sz w:val="24"/>
          <w:szCs w:val="24"/>
        </w:rPr>
        <w:t xml:space="preserve">When a serious accident occurs or where there has been an incident where a serious accident could have occurred, the following procedures should be carried out: </w:t>
      </w:r>
    </w:p>
    <w:p w14:paraId="12AF3A74" w14:textId="77777777" w:rsidR="0096099E" w:rsidRPr="003F0E0D" w:rsidRDefault="0096099E" w:rsidP="0096099E">
      <w:pPr>
        <w:spacing w:after="0" w:line="276" w:lineRule="auto"/>
        <w:ind w:right="474"/>
        <w:rPr>
          <w:rFonts w:cs="Calibri"/>
          <w:sz w:val="24"/>
          <w:szCs w:val="24"/>
        </w:rPr>
      </w:pPr>
    </w:p>
    <w:p w14:paraId="67623926" w14:textId="77777777" w:rsidR="0096099E" w:rsidRPr="003F0E0D" w:rsidRDefault="0096099E" w:rsidP="0096099E">
      <w:pPr>
        <w:spacing w:after="0" w:line="276" w:lineRule="auto"/>
        <w:ind w:right="474"/>
        <w:rPr>
          <w:rFonts w:cs="Calibri"/>
          <w:b/>
          <w:sz w:val="24"/>
          <w:szCs w:val="24"/>
          <w:u w:val="single"/>
        </w:rPr>
      </w:pPr>
      <w:r w:rsidRPr="003F0E0D">
        <w:rPr>
          <w:rFonts w:cs="Calibri"/>
          <w:b/>
          <w:sz w:val="24"/>
          <w:szCs w:val="24"/>
          <w:u w:val="single"/>
        </w:rPr>
        <w:t>Staff Member</w:t>
      </w:r>
    </w:p>
    <w:p w14:paraId="3E374BCF" w14:textId="77777777" w:rsidR="0096099E" w:rsidRPr="003F0E0D" w:rsidRDefault="0096099E" w:rsidP="0096099E">
      <w:pPr>
        <w:spacing w:after="0" w:line="276" w:lineRule="auto"/>
        <w:ind w:right="474"/>
        <w:rPr>
          <w:rFonts w:cs="Calibri"/>
          <w:sz w:val="24"/>
          <w:szCs w:val="24"/>
        </w:rPr>
      </w:pPr>
    </w:p>
    <w:p w14:paraId="6A641857" w14:textId="77777777" w:rsidR="0096099E" w:rsidRPr="003F0E0D" w:rsidRDefault="0096099E" w:rsidP="0096099E">
      <w:pPr>
        <w:spacing w:after="0" w:line="276" w:lineRule="auto"/>
        <w:ind w:right="474"/>
        <w:rPr>
          <w:rFonts w:cs="Calibri"/>
          <w:sz w:val="24"/>
          <w:szCs w:val="24"/>
        </w:rPr>
      </w:pPr>
      <w:r w:rsidRPr="003F0E0D">
        <w:rPr>
          <w:rFonts w:cs="Calibri"/>
          <w:sz w:val="24"/>
          <w:szCs w:val="24"/>
        </w:rPr>
        <w:t>On coming across an incident where either a colleague</w:t>
      </w:r>
      <w:r w:rsidRPr="003F0E0D">
        <w:rPr>
          <w:rFonts w:cs="Calibri"/>
          <w:sz w:val="24"/>
          <w:szCs w:val="24"/>
          <w:lang w:val="en-IE"/>
        </w:rPr>
        <w:t xml:space="preserve">, </w:t>
      </w:r>
      <w:r w:rsidRPr="003F0E0D">
        <w:rPr>
          <w:rFonts w:cs="Calibri"/>
          <w:sz w:val="24"/>
          <w:szCs w:val="24"/>
        </w:rPr>
        <w:t>student</w:t>
      </w:r>
      <w:r w:rsidRPr="003F0E0D">
        <w:rPr>
          <w:rFonts w:cs="Calibri"/>
          <w:sz w:val="24"/>
          <w:szCs w:val="24"/>
          <w:lang w:val="en-IE"/>
        </w:rPr>
        <w:t>, visitor or contractor</w:t>
      </w:r>
      <w:r w:rsidRPr="003F0E0D">
        <w:rPr>
          <w:rFonts w:cs="Calibri"/>
          <w:sz w:val="24"/>
          <w:szCs w:val="24"/>
        </w:rPr>
        <w:t xml:space="preserve"> has sustained an injury the following procedure applies.</w:t>
      </w:r>
    </w:p>
    <w:p w14:paraId="1D06C123" w14:textId="77777777" w:rsidR="0096099E" w:rsidRPr="003F0E0D" w:rsidRDefault="0096099E" w:rsidP="003907DD">
      <w:pPr>
        <w:pStyle w:val="ListParagraph"/>
        <w:numPr>
          <w:ilvl w:val="0"/>
          <w:numId w:val="27"/>
        </w:numPr>
        <w:spacing w:after="0" w:line="276" w:lineRule="auto"/>
        <w:ind w:right="474"/>
        <w:rPr>
          <w:rFonts w:cs="Calibri"/>
          <w:sz w:val="24"/>
          <w:szCs w:val="24"/>
        </w:rPr>
      </w:pPr>
      <w:r w:rsidRPr="003F0E0D">
        <w:rPr>
          <w:rFonts w:cs="Calibri"/>
          <w:sz w:val="24"/>
          <w:szCs w:val="24"/>
        </w:rPr>
        <w:t>Observe the accident location and the status of the injured person.</w:t>
      </w:r>
    </w:p>
    <w:p w14:paraId="272C1509" w14:textId="77777777" w:rsidR="0096099E" w:rsidRPr="003F0E0D" w:rsidRDefault="0096099E" w:rsidP="003907DD">
      <w:pPr>
        <w:pStyle w:val="ListParagraph"/>
        <w:numPr>
          <w:ilvl w:val="0"/>
          <w:numId w:val="27"/>
        </w:numPr>
        <w:spacing w:after="0" w:line="276" w:lineRule="auto"/>
        <w:ind w:right="474"/>
        <w:rPr>
          <w:rFonts w:cs="Calibri"/>
          <w:sz w:val="24"/>
          <w:szCs w:val="24"/>
        </w:rPr>
      </w:pPr>
      <w:r w:rsidRPr="003F0E0D">
        <w:rPr>
          <w:rFonts w:cs="Calibri"/>
          <w:sz w:val="24"/>
          <w:szCs w:val="24"/>
        </w:rPr>
        <w:t>Call for immediate assistance by contacting a First Aid Responder and / or emergency services depending on severity of accident.</w:t>
      </w:r>
    </w:p>
    <w:p w14:paraId="612FD262" w14:textId="77777777" w:rsidR="0096099E" w:rsidRPr="003F0E0D" w:rsidRDefault="0096099E" w:rsidP="003907DD">
      <w:pPr>
        <w:pStyle w:val="ListParagraph"/>
        <w:numPr>
          <w:ilvl w:val="0"/>
          <w:numId w:val="27"/>
        </w:numPr>
        <w:spacing w:after="0" w:line="276" w:lineRule="auto"/>
        <w:ind w:right="474"/>
        <w:rPr>
          <w:rFonts w:cs="Calibri"/>
          <w:sz w:val="24"/>
          <w:szCs w:val="24"/>
        </w:rPr>
      </w:pPr>
      <w:r w:rsidRPr="003F0E0D">
        <w:rPr>
          <w:rFonts w:cs="Calibri"/>
          <w:sz w:val="24"/>
          <w:szCs w:val="24"/>
        </w:rPr>
        <w:t xml:space="preserve">If an ambulance has been called, make sure that the exact location has been given. </w:t>
      </w:r>
    </w:p>
    <w:p w14:paraId="02A6EAD3" w14:textId="01F41F2C" w:rsidR="0096099E" w:rsidRDefault="0096099E" w:rsidP="003907DD">
      <w:pPr>
        <w:pStyle w:val="ListParagraph"/>
        <w:numPr>
          <w:ilvl w:val="0"/>
          <w:numId w:val="27"/>
        </w:numPr>
        <w:spacing w:after="0" w:line="276" w:lineRule="auto"/>
        <w:ind w:right="474"/>
        <w:rPr>
          <w:rFonts w:cs="Calibri"/>
          <w:sz w:val="24"/>
          <w:szCs w:val="24"/>
        </w:rPr>
      </w:pPr>
      <w:r w:rsidRPr="003F0E0D">
        <w:rPr>
          <w:rFonts w:cs="Calibri"/>
          <w:sz w:val="24"/>
          <w:szCs w:val="24"/>
        </w:rPr>
        <w:t xml:space="preserve">Fully inform the First Aid Responder of all details and contact the </w:t>
      </w:r>
      <w:r>
        <w:rPr>
          <w:rFonts w:cs="Calibri"/>
          <w:sz w:val="24"/>
          <w:szCs w:val="24"/>
        </w:rPr>
        <w:t>Head of Centre</w:t>
      </w:r>
      <w:r w:rsidRPr="003F0E0D">
        <w:rPr>
          <w:rFonts w:cs="Calibri"/>
          <w:sz w:val="24"/>
          <w:szCs w:val="24"/>
        </w:rPr>
        <w:t xml:space="preserve"> if not already informed.</w:t>
      </w:r>
    </w:p>
    <w:p w14:paraId="399F54CF" w14:textId="77777777" w:rsidR="00211F5B" w:rsidRPr="003F0E0D" w:rsidRDefault="00211F5B" w:rsidP="00211F5B">
      <w:pPr>
        <w:pStyle w:val="ListParagraph"/>
        <w:spacing w:after="0" w:line="276" w:lineRule="auto"/>
        <w:ind w:right="474"/>
        <w:rPr>
          <w:rFonts w:cs="Calibri"/>
          <w:sz w:val="24"/>
          <w:szCs w:val="24"/>
        </w:rPr>
      </w:pPr>
    </w:p>
    <w:p w14:paraId="710B0B7C" w14:textId="77777777" w:rsidR="0096099E" w:rsidRPr="003F0E0D" w:rsidRDefault="0096099E" w:rsidP="0096099E">
      <w:pPr>
        <w:pStyle w:val="ListParagraph"/>
        <w:spacing w:after="0" w:line="276" w:lineRule="auto"/>
        <w:ind w:left="0" w:right="474"/>
        <w:rPr>
          <w:rFonts w:cs="Calibri"/>
          <w:b/>
          <w:sz w:val="24"/>
          <w:szCs w:val="24"/>
          <w:u w:val="single"/>
        </w:rPr>
      </w:pPr>
      <w:r w:rsidRPr="003F0E0D">
        <w:rPr>
          <w:rFonts w:cs="Calibri"/>
          <w:b/>
          <w:sz w:val="24"/>
          <w:szCs w:val="24"/>
          <w:u w:val="single"/>
        </w:rPr>
        <w:t xml:space="preserve">First Aid Responder </w:t>
      </w:r>
    </w:p>
    <w:p w14:paraId="4FC47B13" w14:textId="77777777" w:rsidR="0096099E" w:rsidRPr="003F0E0D" w:rsidRDefault="0096099E" w:rsidP="0096099E">
      <w:pPr>
        <w:pStyle w:val="ListParagraph"/>
        <w:spacing w:after="0" w:line="276" w:lineRule="auto"/>
        <w:ind w:left="0" w:right="474"/>
        <w:rPr>
          <w:rFonts w:cs="Calibri"/>
          <w:sz w:val="24"/>
          <w:szCs w:val="24"/>
        </w:rPr>
      </w:pPr>
    </w:p>
    <w:p w14:paraId="3FB25873" w14:textId="4B033F93" w:rsidR="0096099E" w:rsidRPr="003F0E0D" w:rsidRDefault="0096099E" w:rsidP="0096099E">
      <w:pPr>
        <w:pStyle w:val="ListParagraph"/>
        <w:spacing w:after="0" w:line="276" w:lineRule="auto"/>
        <w:ind w:left="0" w:right="474"/>
        <w:rPr>
          <w:rFonts w:cs="Calibri"/>
          <w:sz w:val="24"/>
          <w:szCs w:val="24"/>
        </w:rPr>
      </w:pPr>
      <w:r w:rsidRPr="00044934">
        <w:rPr>
          <w:rFonts w:cs="Calibri"/>
          <w:sz w:val="24"/>
          <w:szCs w:val="24"/>
        </w:rPr>
        <w:t>The First Aid Responder will manage the accident scene and treat any injuries in accordance with their training and stay with the injured party until emergency services arrive and take over (where appropriate). The First Aid Responder will record treatment given in First Aid Log.</w:t>
      </w:r>
    </w:p>
    <w:p w14:paraId="37F817BC" w14:textId="506743B0" w:rsidR="0096099E" w:rsidRPr="006D5D1C" w:rsidRDefault="0096099E" w:rsidP="0096099E">
      <w:pPr>
        <w:pStyle w:val="ListParagraph"/>
        <w:spacing w:after="0" w:line="276" w:lineRule="auto"/>
        <w:ind w:left="0" w:right="474"/>
        <w:rPr>
          <w:rFonts w:cs="Calibri"/>
          <w:sz w:val="24"/>
          <w:szCs w:val="24"/>
        </w:rPr>
      </w:pPr>
      <w:r>
        <w:rPr>
          <w:rFonts w:cs="Calibri"/>
          <w:sz w:val="24"/>
          <w:szCs w:val="24"/>
        </w:rPr>
        <w:br/>
      </w:r>
      <w:r w:rsidRPr="003F0E0D">
        <w:rPr>
          <w:rFonts w:cs="Calibri"/>
          <w:sz w:val="24"/>
          <w:szCs w:val="24"/>
        </w:rPr>
        <w:t xml:space="preserve">Sample location and contents of first aid checklist is at </w:t>
      </w:r>
      <w:r w:rsidR="009050FA" w:rsidRPr="009050FA">
        <w:rPr>
          <w:rFonts w:cs="Calibri"/>
          <w:b/>
          <w:bCs/>
          <w:sz w:val="24"/>
          <w:szCs w:val="24"/>
        </w:rPr>
        <w:t>(</w:t>
      </w:r>
      <w:r w:rsidRPr="006D5D1C">
        <w:rPr>
          <w:rFonts w:cs="Calibri"/>
          <w:b/>
          <w:sz w:val="24"/>
          <w:szCs w:val="24"/>
        </w:rPr>
        <w:t xml:space="preserve">Appendix </w:t>
      </w:r>
      <w:r w:rsidRPr="006D5D1C">
        <w:rPr>
          <w:rStyle w:val="Hyperlink"/>
          <w:rFonts w:cs="Calibri"/>
          <w:b/>
          <w:color w:val="auto"/>
          <w:sz w:val="24"/>
          <w:szCs w:val="24"/>
          <w:u w:val="none"/>
        </w:rPr>
        <w:t>C</w:t>
      </w:r>
      <w:r w:rsidR="009050FA">
        <w:rPr>
          <w:rStyle w:val="Hyperlink"/>
          <w:rFonts w:cs="Calibri"/>
          <w:b/>
          <w:color w:val="auto"/>
          <w:sz w:val="24"/>
          <w:szCs w:val="24"/>
          <w:u w:val="none"/>
        </w:rPr>
        <w:t>)</w:t>
      </w:r>
      <w:r w:rsidRPr="006D5D1C">
        <w:rPr>
          <w:rFonts w:cs="Calibri"/>
          <w:b/>
          <w:sz w:val="24"/>
          <w:szCs w:val="24"/>
        </w:rPr>
        <w:t>.</w:t>
      </w:r>
    </w:p>
    <w:p w14:paraId="43B3469D" w14:textId="77777777" w:rsidR="0096099E" w:rsidRDefault="0096099E" w:rsidP="0096099E">
      <w:pPr>
        <w:pStyle w:val="ListParagraph"/>
        <w:spacing w:after="0" w:line="276" w:lineRule="auto"/>
        <w:ind w:left="0" w:right="474"/>
        <w:rPr>
          <w:rFonts w:cs="Calibri"/>
          <w:sz w:val="24"/>
          <w:szCs w:val="24"/>
        </w:rPr>
      </w:pPr>
    </w:p>
    <w:p w14:paraId="4FA8BB2B" w14:textId="77777777" w:rsidR="0096099E" w:rsidRPr="003F0E0D" w:rsidRDefault="0096099E" w:rsidP="0096099E">
      <w:pPr>
        <w:pStyle w:val="ListParagraph"/>
        <w:spacing w:after="0" w:line="276" w:lineRule="auto"/>
        <w:ind w:left="0" w:right="474"/>
        <w:rPr>
          <w:rFonts w:cs="Calibri"/>
          <w:b/>
          <w:sz w:val="24"/>
          <w:szCs w:val="24"/>
          <w:u w:val="single"/>
        </w:rPr>
      </w:pPr>
      <w:r>
        <w:rPr>
          <w:rFonts w:cs="Calibri"/>
          <w:b/>
          <w:sz w:val="24"/>
          <w:szCs w:val="24"/>
          <w:u w:val="single"/>
        </w:rPr>
        <w:t>Head of Centre</w:t>
      </w:r>
      <w:r w:rsidRPr="003F0E0D">
        <w:rPr>
          <w:rFonts w:cs="Calibri"/>
          <w:b/>
          <w:sz w:val="24"/>
          <w:szCs w:val="24"/>
          <w:u w:val="single"/>
        </w:rPr>
        <w:t xml:space="preserve"> </w:t>
      </w:r>
    </w:p>
    <w:p w14:paraId="17213B10" w14:textId="77777777" w:rsidR="0096099E" w:rsidRPr="003F0E0D" w:rsidRDefault="0096099E" w:rsidP="0096099E">
      <w:pPr>
        <w:pStyle w:val="ListParagraph"/>
        <w:spacing w:after="0" w:line="276" w:lineRule="auto"/>
        <w:ind w:left="0" w:right="474"/>
        <w:rPr>
          <w:rFonts w:cs="Calibri"/>
          <w:sz w:val="24"/>
          <w:szCs w:val="24"/>
        </w:rPr>
      </w:pPr>
    </w:p>
    <w:p w14:paraId="70E39180" w14:textId="77777777" w:rsidR="0096099E" w:rsidRPr="003F0E0D" w:rsidRDefault="0096099E" w:rsidP="0096099E">
      <w:pPr>
        <w:pStyle w:val="ListParagraph"/>
        <w:spacing w:after="0" w:line="276" w:lineRule="auto"/>
        <w:ind w:left="0" w:right="474"/>
        <w:rPr>
          <w:rFonts w:cs="Calibri"/>
          <w:sz w:val="24"/>
          <w:szCs w:val="24"/>
        </w:rPr>
      </w:pPr>
      <w:r w:rsidRPr="003F0E0D">
        <w:rPr>
          <w:rFonts w:cs="Calibri"/>
          <w:sz w:val="24"/>
          <w:szCs w:val="24"/>
        </w:rPr>
        <w:t xml:space="preserve">The role of the </w:t>
      </w:r>
      <w:r>
        <w:rPr>
          <w:rFonts w:cs="Calibri"/>
          <w:sz w:val="24"/>
          <w:szCs w:val="24"/>
        </w:rPr>
        <w:t>Head of Centre</w:t>
      </w:r>
      <w:r w:rsidRPr="003F0E0D">
        <w:rPr>
          <w:rFonts w:cs="Calibri"/>
          <w:sz w:val="24"/>
          <w:szCs w:val="24"/>
        </w:rPr>
        <w:t xml:space="preserve"> is to manage the accident and to ensure that appropriate notifications are made and appropriate steps are taken to eliminate / reduce any unforeseen risk that gave rise to the accident.</w:t>
      </w:r>
    </w:p>
    <w:p w14:paraId="6551E0A5" w14:textId="77777777" w:rsidR="0096099E" w:rsidRPr="003F0E0D" w:rsidRDefault="0096099E" w:rsidP="0096099E">
      <w:pPr>
        <w:pStyle w:val="ListParagraph"/>
        <w:spacing w:after="0" w:line="276" w:lineRule="auto"/>
        <w:ind w:right="474"/>
        <w:rPr>
          <w:rFonts w:cs="Calibri"/>
          <w:sz w:val="24"/>
          <w:szCs w:val="24"/>
        </w:rPr>
      </w:pPr>
    </w:p>
    <w:p w14:paraId="1124119B" w14:textId="77777777" w:rsidR="0096099E" w:rsidRPr="003F0E0D" w:rsidRDefault="0096099E" w:rsidP="003907DD">
      <w:pPr>
        <w:pStyle w:val="ListParagraph"/>
        <w:numPr>
          <w:ilvl w:val="0"/>
          <w:numId w:val="28"/>
        </w:numPr>
        <w:spacing w:after="0" w:line="276" w:lineRule="auto"/>
        <w:ind w:right="474"/>
        <w:rPr>
          <w:rFonts w:cs="Calibri"/>
          <w:sz w:val="24"/>
          <w:szCs w:val="24"/>
        </w:rPr>
      </w:pPr>
      <w:r w:rsidRPr="003F0E0D">
        <w:rPr>
          <w:rFonts w:cs="Calibri"/>
          <w:sz w:val="24"/>
          <w:szCs w:val="24"/>
        </w:rPr>
        <w:t>Ensure parents / guardians are notified, where applicable.</w:t>
      </w:r>
    </w:p>
    <w:p w14:paraId="2FC41DDC" w14:textId="7CDAF80C" w:rsidR="0096099E" w:rsidRPr="003F0E0D" w:rsidRDefault="0096099E" w:rsidP="003907DD">
      <w:pPr>
        <w:pStyle w:val="ListParagraph"/>
        <w:numPr>
          <w:ilvl w:val="0"/>
          <w:numId w:val="28"/>
        </w:numPr>
        <w:spacing w:after="0" w:line="276" w:lineRule="auto"/>
        <w:ind w:right="474"/>
        <w:rPr>
          <w:rFonts w:cs="Calibri"/>
          <w:sz w:val="24"/>
          <w:szCs w:val="24"/>
        </w:rPr>
      </w:pPr>
      <w:r w:rsidRPr="003F0E0D">
        <w:rPr>
          <w:rFonts w:cs="Calibri"/>
          <w:sz w:val="24"/>
          <w:szCs w:val="24"/>
        </w:rPr>
        <w:t xml:space="preserve">Complete </w:t>
      </w:r>
      <w:r w:rsidR="00211F5B">
        <w:rPr>
          <w:rFonts w:cs="Calibri"/>
          <w:sz w:val="24"/>
          <w:szCs w:val="24"/>
        </w:rPr>
        <w:t>IPB Accident Report</w:t>
      </w:r>
      <w:r w:rsidR="00211F5B" w:rsidRPr="00211F5B">
        <w:rPr>
          <w:rFonts w:cs="Calibri"/>
          <w:sz w:val="24"/>
          <w:szCs w:val="24"/>
        </w:rPr>
        <w:t xml:space="preserve"> </w:t>
      </w:r>
      <w:r w:rsidR="00D865CC">
        <w:rPr>
          <w:rFonts w:cs="Calibri"/>
          <w:sz w:val="24"/>
          <w:szCs w:val="24"/>
        </w:rPr>
        <w:t>F</w:t>
      </w:r>
      <w:r w:rsidR="00211F5B" w:rsidRPr="00211F5B">
        <w:rPr>
          <w:rFonts w:cs="Calibri"/>
          <w:sz w:val="24"/>
          <w:szCs w:val="24"/>
        </w:rPr>
        <w:t>orm</w:t>
      </w:r>
      <w:r w:rsidR="00211F5B">
        <w:rPr>
          <w:rFonts w:cs="Calibri"/>
          <w:sz w:val="24"/>
          <w:szCs w:val="24"/>
        </w:rPr>
        <w:t xml:space="preserve"> (available from the Health and Safety Officer) </w:t>
      </w:r>
      <w:r w:rsidRPr="003F0E0D">
        <w:rPr>
          <w:rFonts w:cs="Calibri"/>
          <w:sz w:val="24"/>
          <w:szCs w:val="24"/>
        </w:rPr>
        <w:t>and submit to</w:t>
      </w:r>
      <w:r w:rsidRPr="003F0E0D">
        <w:rPr>
          <w:rFonts w:cs="Calibri"/>
          <w:sz w:val="24"/>
          <w:szCs w:val="24"/>
          <w:lang w:val="en-IE"/>
        </w:rPr>
        <w:t xml:space="preserve"> the </w:t>
      </w:r>
      <w:r w:rsidR="00D865CC">
        <w:rPr>
          <w:rFonts w:cs="Calibri"/>
          <w:sz w:val="24"/>
          <w:szCs w:val="24"/>
          <w:lang w:val="en-IE"/>
        </w:rPr>
        <w:t xml:space="preserve">City of Dublin ETB </w:t>
      </w:r>
      <w:r w:rsidRPr="003F0E0D">
        <w:rPr>
          <w:rFonts w:cs="Calibri"/>
          <w:sz w:val="24"/>
          <w:szCs w:val="24"/>
          <w:lang w:val="en-IE"/>
        </w:rPr>
        <w:t xml:space="preserve">Health and Safety Officer in </w:t>
      </w:r>
      <w:r w:rsidRPr="003F0E0D">
        <w:rPr>
          <w:rFonts w:cs="Calibri"/>
          <w:sz w:val="24"/>
          <w:szCs w:val="24"/>
        </w:rPr>
        <w:t>Head Office with any other</w:t>
      </w:r>
      <w:r w:rsidRPr="003F0E0D">
        <w:rPr>
          <w:rFonts w:cs="Calibri"/>
          <w:sz w:val="24"/>
          <w:szCs w:val="24"/>
          <w:lang w:val="en-IE"/>
        </w:rPr>
        <w:t xml:space="preserve"> relevant</w:t>
      </w:r>
      <w:r w:rsidRPr="003F0E0D">
        <w:rPr>
          <w:rFonts w:cs="Calibri"/>
          <w:sz w:val="24"/>
          <w:szCs w:val="24"/>
        </w:rPr>
        <w:t xml:space="preserve"> documentation.</w:t>
      </w:r>
      <w:r w:rsidRPr="003F0E0D">
        <w:rPr>
          <w:rFonts w:cs="Calibri"/>
          <w:sz w:val="24"/>
          <w:szCs w:val="24"/>
          <w:lang w:val="en-IE"/>
        </w:rPr>
        <w:t xml:space="preserve"> </w:t>
      </w:r>
      <w:r w:rsidRPr="003F0E0D">
        <w:rPr>
          <w:rFonts w:cs="Calibri"/>
          <w:sz w:val="24"/>
          <w:szCs w:val="24"/>
        </w:rPr>
        <w:t xml:space="preserve">Ensure all relevant information is gathered as soon as possible </w:t>
      </w:r>
      <w:r w:rsidRPr="003F0E0D">
        <w:rPr>
          <w:rFonts w:cs="Calibri"/>
          <w:sz w:val="24"/>
          <w:szCs w:val="24"/>
        </w:rPr>
        <w:lastRenderedPageBreak/>
        <w:t>about the accident and what led up to it, obtain witness statements</w:t>
      </w:r>
      <w:r w:rsidRPr="003F0E0D">
        <w:rPr>
          <w:rFonts w:cs="Calibri"/>
          <w:sz w:val="24"/>
          <w:szCs w:val="24"/>
          <w:lang w:val="en-IE"/>
        </w:rPr>
        <w:t xml:space="preserve">, photographs, retain </w:t>
      </w:r>
      <w:r w:rsidR="00211F5B">
        <w:rPr>
          <w:rFonts w:cs="Calibri"/>
          <w:sz w:val="24"/>
          <w:szCs w:val="24"/>
          <w:lang w:val="en-IE"/>
        </w:rPr>
        <w:t>CCTV</w:t>
      </w:r>
      <w:r w:rsidRPr="003F0E0D">
        <w:rPr>
          <w:rFonts w:cs="Calibri"/>
          <w:sz w:val="24"/>
          <w:szCs w:val="24"/>
          <w:lang w:val="en-IE"/>
        </w:rPr>
        <w:t xml:space="preserve"> </w:t>
      </w:r>
      <w:r w:rsidR="00211F5B">
        <w:rPr>
          <w:rFonts w:cs="Calibri"/>
          <w:sz w:val="24"/>
          <w:szCs w:val="24"/>
          <w:lang w:val="en-IE"/>
        </w:rPr>
        <w:t>in line with the CCTV policy</w:t>
      </w:r>
      <w:r w:rsidRPr="003F0E0D">
        <w:rPr>
          <w:rFonts w:cs="Calibri"/>
          <w:sz w:val="24"/>
          <w:szCs w:val="24"/>
          <w:lang w:val="en-IE"/>
        </w:rPr>
        <w:t xml:space="preserve">. </w:t>
      </w:r>
    </w:p>
    <w:p w14:paraId="11BA3D64" w14:textId="77777777" w:rsidR="0096099E" w:rsidRPr="003F0E0D" w:rsidRDefault="0096099E" w:rsidP="003907DD">
      <w:pPr>
        <w:pStyle w:val="ListParagraph"/>
        <w:numPr>
          <w:ilvl w:val="0"/>
          <w:numId w:val="28"/>
        </w:numPr>
        <w:spacing w:after="0" w:line="276" w:lineRule="auto"/>
        <w:ind w:right="474"/>
        <w:rPr>
          <w:rFonts w:cs="Calibri"/>
          <w:sz w:val="24"/>
          <w:szCs w:val="24"/>
        </w:rPr>
      </w:pPr>
      <w:r w:rsidRPr="003F0E0D">
        <w:rPr>
          <w:rFonts w:cs="Calibri"/>
          <w:sz w:val="24"/>
          <w:szCs w:val="24"/>
          <w:lang w:val="en-IE"/>
        </w:rPr>
        <w:t>The Health and Safety Officer in Head Office will provide guidance in relation to the procedure in claiming medical expenses for staff and students.</w:t>
      </w:r>
    </w:p>
    <w:p w14:paraId="30D1EF35" w14:textId="77777777" w:rsidR="0096099E" w:rsidRPr="003F0E0D" w:rsidRDefault="0096099E" w:rsidP="003907DD">
      <w:pPr>
        <w:pStyle w:val="ListParagraph"/>
        <w:numPr>
          <w:ilvl w:val="0"/>
          <w:numId w:val="28"/>
        </w:numPr>
        <w:spacing w:after="0" w:line="276" w:lineRule="auto"/>
        <w:ind w:right="474"/>
        <w:rPr>
          <w:rFonts w:cs="Calibri"/>
          <w:sz w:val="24"/>
          <w:szCs w:val="24"/>
        </w:rPr>
      </w:pPr>
      <w:r w:rsidRPr="003F0E0D">
        <w:rPr>
          <w:rFonts w:cs="Calibri"/>
          <w:sz w:val="24"/>
          <w:szCs w:val="24"/>
        </w:rPr>
        <w:t>Notify the safety representative.</w:t>
      </w:r>
    </w:p>
    <w:p w14:paraId="00D2A1D8" w14:textId="62BEE162" w:rsidR="0096099E" w:rsidRPr="003F0E0D" w:rsidRDefault="00211F5B" w:rsidP="003907DD">
      <w:pPr>
        <w:pStyle w:val="ListParagraph"/>
        <w:numPr>
          <w:ilvl w:val="0"/>
          <w:numId w:val="28"/>
        </w:numPr>
        <w:spacing w:after="0" w:line="276" w:lineRule="auto"/>
        <w:ind w:right="474"/>
        <w:rPr>
          <w:rFonts w:cs="Calibri"/>
          <w:sz w:val="24"/>
          <w:szCs w:val="24"/>
        </w:rPr>
      </w:pPr>
      <w:r>
        <w:rPr>
          <w:rFonts w:cs="Calibri"/>
          <w:sz w:val="24"/>
          <w:szCs w:val="24"/>
        </w:rPr>
        <w:t xml:space="preserve">If </w:t>
      </w:r>
      <w:r w:rsidR="0096099E" w:rsidRPr="003F0E0D">
        <w:rPr>
          <w:rFonts w:cs="Calibri"/>
          <w:sz w:val="24"/>
          <w:szCs w:val="24"/>
        </w:rPr>
        <w:t xml:space="preserve">the Health and Safety Authority (HSA) are to inspect the location of the accident do not move anything unless further serious risks are to be avoided. </w:t>
      </w:r>
    </w:p>
    <w:p w14:paraId="2B9789ED" w14:textId="77777777" w:rsidR="0096099E" w:rsidRPr="003F0E0D" w:rsidRDefault="0096099E" w:rsidP="0096099E">
      <w:pPr>
        <w:pStyle w:val="ListParagraph"/>
        <w:spacing w:after="0" w:line="276" w:lineRule="auto"/>
        <w:ind w:right="474"/>
        <w:rPr>
          <w:rFonts w:cs="Calibri"/>
          <w:sz w:val="24"/>
          <w:szCs w:val="24"/>
        </w:rPr>
      </w:pPr>
    </w:p>
    <w:p w14:paraId="6F931440" w14:textId="7FC94016" w:rsidR="0096099E" w:rsidRPr="003F0E0D" w:rsidRDefault="0096099E" w:rsidP="0096099E">
      <w:pPr>
        <w:spacing w:after="0" w:line="276" w:lineRule="auto"/>
        <w:ind w:right="474"/>
        <w:rPr>
          <w:rFonts w:cs="Calibri"/>
          <w:sz w:val="24"/>
          <w:szCs w:val="24"/>
        </w:rPr>
      </w:pPr>
      <w:r w:rsidRPr="003F0E0D">
        <w:rPr>
          <w:rFonts w:cs="Calibri"/>
          <w:sz w:val="24"/>
          <w:szCs w:val="24"/>
        </w:rPr>
        <w:t>To</w:t>
      </w:r>
      <w:r w:rsidRPr="003F0E0D">
        <w:rPr>
          <w:rFonts w:cs="Calibri"/>
          <w:spacing w:val="-22"/>
          <w:sz w:val="24"/>
          <w:szCs w:val="24"/>
        </w:rPr>
        <w:t xml:space="preserve"> </w:t>
      </w:r>
      <w:r w:rsidRPr="003F0E0D">
        <w:rPr>
          <w:rFonts w:cs="Calibri"/>
          <w:sz w:val="24"/>
          <w:szCs w:val="24"/>
        </w:rPr>
        <w:t>achieve</w:t>
      </w:r>
      <w:r w:rsidRPr="003F0E0D">
        <w:rPr>
          <w:rFonts w:cs="Calibri"/>
          <w:spacing w:val="-22"/>
          <w:sz w:val="24"/>
          <w:szCs w:val="24"/>
        </w:rPr>
        <w:t xml:space="preserve"> </w:t>
      </w:r>
      <w:r w:rsidRPr="003F0E0D">
        <w:rPr>
          <w:rFonts w:cs="Calibri"/>
          <w:sz w:val="24"/>
          <w:szCs w:val="24"/>
        </w:rPr>
        <w:t>continual</w:t>
      </w:r>
      <w:r w:rsidRPr="003F0E0D">
        <w:rPr>
          <w:rFonts w:cs="Calibri"/>
          <w:spacing w:val="-22"/>
          <w:sz w:val="24"/>
          <w:szCs w:val="24"/>
        </w:rPr>
        <w:t xml:space="preserve"> </w:t>
      </w:r>
      <w:r w:rsidRPr="003F0E0D">
        <w:rPr>
          <w:rFonts w:cs="Calibri"/>
          <w:sz w:val="24"/>
          <w:szCs w:val="24"/>
        </w:rPr>
        <w:t>improvement,</w:t>
      </w:r>
      <w:r w:rsidRPr="003F0E0D">
        <w:rPr>
          <w:rFonts w:cs="Calibri"/>
          <w:spacing w:val="-20"/>
          <w:sz w:val="24"/>
          <w:szCs w:val="24"/>
        </w:rPr>
        <w:t xml:space="preserve"> </w:t>
      </w:r>
      <w:r w:rsidRPr="003F0E0D">
        <w:rPr>
          <w:rFonts w:cs="Calibri"/>
          <w:sz w:val="24"/>
          <w:szCs w:val="24"/>
        </w:rPr>
        <w:t>the</w:t>
      </w:r>
      <w:r w:rsidRPr="003F0E0D">
        <w:rPr>
          <w:rFonts w:cs="Calibri"/>
          <w:spacing w:val="-24"/>
          <w:sz w:val="24"/>
          <w:szCs w:val="24"/>
        </w:rPr>
        <w:t xml:space="preserve"> </w:t>
      </w:r>
      <w:r w:rsidRPr="003F0E0D">
        <w:rPr>
          <w:rFonts w:cs="Calibri"/>
          <w:sz w:val="24"/>
          <w:szCs w:val="24"/>
        </w:rPr>
        <w:t>causes</w:t>
      </w:r>
      <w:r w:rsidRPr="003F0E0D">
        <w:rPr>
          <w:rFonts w:cs="Calibri"/>
          <w:spacing w:val="-22"/>
          <w:sz w:val="24"/>
          <w:szCs w:val="24"/>
        </w:rPr>
        <w:t xml:space="preserve"> </w:t>
      </w:r>
      <w:r w:rsidRPr="003F0E0D">
        <w:rPr>
          <w:rFonts w:cs="Calibri"/>
          <w:sz w:val="24"/>
          <w:szCs w:val="24"/>
        </w:rPr>
        <w:t>of</w:t>
      </w:r>
      <w:r w:rsidRPr="003F0E0D">
        <w:rPr>
          <w:rFonts w:cs="Calibri"/>
          <w:spacing w:val="-21"/>
          <w:sz w:val="24"/>
          <w:szCs w:val="24"/>
        </w:rPr>
        <w:t xml:space="preserve"> </w:t>
      </w:r>
      <w:r w:rsidRPr="003F0E0D">
        <w:rPr>
          <w:rFonts w:cs="Calibri"/>
          <w:sz w:val="24"/>
          <w:szCs w:val="24"/>
        </w:rPr>
        <w:t>health</w:t>
      </w:r>
      <w:r w:rsidRPr="003F0E0D">
        <w:rPr>
          <w:rFonts w:cs="Calibri"/>
          <w:spacing w:val="-22"/>
          <w:sz w:val="24"/>
          <w:szCs w:val="24"/>
        </w:rPr>
        <w:t xml:space="preserve"> </w:t>
      </w:r>
      <w:r w:rsidRPr="003F0E0D">
        <w:rPr>
          <w:rFonts w:cs="Calibri"/>
          <w:sz w:val="24"/>
          <w:szCs w:val="24"/>
        </w:rPr>
        <w:t>and</w:t>
      </w:r>
      <w:r w:rsidRPr="003F0E0D">
        <w:rPr>
          <w:rFonts w:cs="Calibri"/>
          <w:spacing w:val="-23"/>
          <w:sz w:val="24"/>
          <w:szCs w:val="24"/>
        </w:rPr>
        <w:t xml:space="preserve"> </w:t>
      </w:r>
      <w:r w:rsidRPr="003F0E0D">
        <w:rPr>
          <w:rFonts w:cs="Calibri"/>
          <w:sz w:val="24"/>
          <w:szCs w:val="24"/>
        </w:rPr>
        <w:t>safety</w:t>
      </w:r>
      <w:r w:rsidRPr="003F0E0D">
        <w:rPr>
          <w:rFonts w:cs="Calibri"/>
          <w:spacing w:val="-23"/>
          <w:sz w:val="24"/>
          <w:szCs w:val="24"/>
        </w:rPr>
        <w:t xml:space="preserve"> </w:t>
      </w:r>
      <w:r w:rsidRPr="003F0E0D">
        <w:rPr>
          <w:rFonts w:cs="Calibri"/>
          <w:sz w:val="24"/>
          <w:szCs w:val="24"/>
        </w:rPr>
        <w:t>incidents</w:t>
      </w:r>
      <w:r w:rsidRPr="003F0E0D">
        <w:rPr>
          <w:rFonts w:cs="Calibri"/>
          <w:spacing w:val="-22"/>
          <w:sz w:val="24"/>
          <w:szCs w:val="24"/>
        </w:rPr>
        <w:t xml:space="preserve"> </w:t>
      </w:r>
      <w:r w:rsidRPr="003F0E0D">
        <w:rPr>
          <w:rFonts w:cs="Calibri"/>
          <w:sz w:val="24"/>
          <w:szCs w:val="24"/>
        </w:rPr>
        <w:t>that become known will be investigated and action taken to avoid recurrence completed in a timely</w:t>
      </w:r>
      <w:r w:rsidRPr="003F0E0D">
        <w:rPr>
          <w:rFonts w:cs="Calibri"/>
          <w:spacing w:val="-28"/>
          <w:sz w:val="24"/>
          <w:szCs w:val="24"/>
        </w:rPr>
        <w:t xml:space="preserve"> </w:t>
      </w:r>
      <w:r w:rsidRPr="003F0E0D">
        <w:rPr>
          <w:rFonts w:cs="Calibri"/>
          <w:sz w:val="24"/>
          <w:szCs w:val="24"/>
        </w:rPr>
        <w:t xml:space="preserve">manner.  The </w:t>
      </w:r>
      <w:r>
        <w:rPr>
          <w:rFonts w:cs="Calibri"/>
          <w:sz w:val="24"/>
          <w:szCs w:val="24"/>
        </w:rPr>
        <w:t>Head of Centre</w:t>
      </w:r>
      <w:r w:rsidRPr="003F0E0D">
        <w:rPr>
          <w:rFonts w:cs="Calibri"/>
          <w:sz w:val="24"/>
          <w:szCs w:val="24"/>
        </w:rPr>
        <w:t xml:space="preserve"> is required to record and report all incidents / accidents to the C</w:t>
      </w:r>
      <w:r w:rsidRPr="003F0E0D">
        <w:rPr>
          <w:rFonts w:cs="Calibri"/>
          <w:sz w:val="24"/>
          <w:szCs w:val="24"/>
          <w:lang w:val="en-IE"/>
        </w:rPr>
        <w:t xml:space="preserve">ity of Dublin </w:t>
      </w:r>
      <w:r w:rsidRPr="003F0E0D">
        <w:rPr>
          <w:rFonts w:cs="Calibri"/>
          <w:sz w:val="24"/>
          <w:szCs w:val="24"/>
        </w:rPr>
        <w:t>ETB Head Office.</w:t>
      </w:r>
      <w:r w:rsidRPr="003F0E0D">
        <w:rPr>
          <w:rFonts w:cs="Calibri"/>
          <w:spacing w:val="-24"/>
          <w:sz w:val="24"/>
          <w:szCs w:val="24"/>
        </w:rPr>
        <w:t xml:space="preserve"> </w:t>
      </w:r>
    </w:p>
    <w:p w14:paraId="787CC7B5" w14:textId="77777777" w:rsidR="0096099E" w:rsidRPr="003F0E0D" w:rsidRDefault="0096099E" w:rsidP="0096099E">
      <w:pPr>
        <w:spacing w:after="0" w:line="276" w:lineRule="auto"/>
        <w:ind w:right="474"/>
        <w:rPr>
          <w:rFonts w:cs="Calibri"/>
          <w:sz w:val="24"/>
          <w:szCs w:val="24"/>
        </w:rPr>
      </w:pPr>
    </w:p>
    <w:p w14:paraId="660654ED" w14:textId="65699443" w:rsidR="0096099E" w:rsidRPr="003F0E0D" w:rsidRDefault="0096099E" w:rsidP="0096099E">
      <w:pPr>
        <w:spacing w:after="0" w:line="276" w:lineRule="auto"/>
        <w:ind w:right="474"/>
        <w:rPr>
          <w:rFonts w:cs="Calibri"/>
          <w:sz w:val="24"/>
          <w:szCs w:val="24"/>
          <w:lang w:val="en-IE"/>
        </w:rPr>
      </w:pPr>
      <w:r w:rsidRPr="003F0E0D">
        <w:rPr>
          <w:rFonts w:cs="Calibri"/>
          <w:sz w:val="24"/>
          <w:szCs w:val="24"/>
          <w:lang w:val="en-IE"/>
        </w:rPr>
        <w:t xml:space="preserve">Each </w:t>
      </w:r>
      <w:r>
        <w:rPr>
          <w:rFonts w:cs="Calibri"/>
          <w:sz w:val="24"/>
          <w:szCs w:val="24"/>
          <w:lang w:val="en-IE"/>
        </w:rPr>
        <w:t>Head of Centre</w:t>
      </w:r>
      <w:r w:rsidRPr="003F0E0D">
        <w:rPr>
          <w:rFonts w:cs="Calibri"/>
          <w:sz w:val="24"/>
          <w:szCs w:val="24"/>
        </w:rPr>
        <w:t xml:space="preserve"> is responsible for reporting </w:t>
      </w:r>
      <w:r w:rsidR="00D47074">
        <w:rPr>
          <w:rFonts w:cs="Calibri"/>
          <w:sz w:val="24"/>
          <w:szCs w:val="24"/>
        </w:rPr>
        <w:t xml:space="preserve"> notifiable </w:t>
      </w:r>
      <w:r w:rsidRPr="003F0E0D">
        <w:rPr>
          <w:rFonts w:cs="Calibri"/>
          <w:sz w:val="24"/>
          <w:szCs w:val="24"/>
        </w:rPr>
        <w:t>accidents to the Health and Safety Authority</w:t>
      </w:r>
      <w:r w:rsidRPr="003F0E0D">
        <w:rPr>
          <w:rFonts w:cs="Calibri"/>
          <w:sz w:val="24"/>
          <w:szCs w:val="24"/>
          <w:lang w:val="en-IE"/>
        </w:rPr>
        <w:t>. The Health and Safety Officer in Head Office will be informed and copied on all documentation.</w:t>
      </w:r>
    </w:p>
    <w:p w14:paraId="1BF4F0C6" w14:textId="77777777" w:rsidR="0096099E" w:rsidRPr="003F0E0D" w:rsidRDefault="0096099E" w:rsidP="0096099E">
      <w:pPr>
        <w:spacing w:after="0" w:line="276" w:lineRule="auto"/>
        <w:ind w:right="474"/>
        <w:rPr>
          <w:rFonts w:cs="Calibri"/>
          <w:spacing w:val="-27"/>
          <w:sz w:val="24"/>
          <w:szCs w:val="24"/>
        </w:rPr>
      </w:pPr>
      <w:r w:rsidRPr="003F0E0D">
        <w:rPr>
          <w:rFonts w:cs="Calibri"/>
          <w:spacing w:val="-27"/>
          <w:sz w:val="24"/>
          <w:szCs w:val="24"/>
        </w:rPr>
        <w:t xml:space="preserve"> </w:t>
      </w:r>
    </w:p>
    <w:p w14:paraId="1EC5AC41" w14:textId="071D77DB" w:rsidR="0096099E" w:rsidRPr="003F0E0D" w:rsidRDefault="0096099E" w:rsidP="0096099E">
      <w:pPr>
        <w:spacing w:after="0" w:line="276" w:lineRule="auto"/>
        <w:ind w:right="474"/>
        <w:rPr>
          <w:rFonts w:cs="Calibri"/>
          <w:sz w:val="24"/>
          <w:szCs w:val="24"/>
        </w:rPr>
      </w:pPr>
      <w:r w:rsidRPr="003F0E0D">
        <w:rPr>
          <w:rFonts w:cs="Calibri"/>
          <w:sz w:val="24"/>
          <w:szCs w:val="24"/>
        </w:rPr>
        <w:t>It</w:t>
      </w:r>
      <w:r w:rsidRPr="003F0E0D">
        <w:rPr>
          <w:rFonts w:cs="Calibri"/>
          <w:spacing w:val="-28"/>
          <w:sz w:val="24"/>
          <w:szCs w:val="24"/>
        </w:rPr>
        <w:t xml:space="preserve"> </w:t>
      </w:r>
      <w:r w:rsidRPr="003F0E0D">
        <w:rPr>
          <w:rFonts w:cs="Calibri"/>
          <w:sz w:val="24"/>
          <w:szCs w:val="24"/>
        </w:rPr>
        <w:t>is</w:t>
      </w:r>
      <w:r w:rsidRPr="003F0E0D">
        <w:rPr>
          <w:rFonts w:cs="Calibri"/>
          <w:spacing w:val="-27"/>
          <w:sz w:val="24"/>
          <w:szCs w:val="24"/>
        </w:rPr>
        <w:t xml:space="preserve"> </w:t>
      </w:r>
      <w:r w:rsidRPr="003F0E0D">
        <w:rPr>
          <w:rFonts w:cs="Calibri"/>
          <w:sz w:val="24"/>
          <w:szCs w:val="24"/>
        </w:rPr>
        <w:t>therefore</w:t>
      </w:r>
      <w:r w:rsidRPr="003F0E0D">
        <w:rPr>
          <w:rFonts w:cs="Calibri"/>
          <w:spacing w:val="-28"/>
          <w:sz w:val="24"/>
          <w:szCs w:val="24"/>
        </w:rPr>
        <w:t xml:space="preserve"> </w:t>
      </w:r>
      <w:r w:rsidRPr="003F0E0D">
        <w:rPr>
          <w:rFonts w:cs="Calibri"/>
          <w:sz w:val="24"/>
          <w:szCs w:val="24"/>
        </w:rPr>
        <w:t>vital</w:t>
      </w:r>
      <w:r w:rsidRPr="003F0E0D">
        <w:rPr>
          <w:rFonts w:cs="Calibri"/>
          <w:spacing w:val="-28"/>
          <w:sz w:val="24"/>
          <w:szCs w:val="24"/>
        </w:rPr>
        <w:t xml:space="preserve"> </w:t>
      </w:r>
      <w:r w:rsidRPr="003F0E0D">
        <w:rPr>
          <w:rFonts w:cs="Calibri"/>
          <w:sz w:val="24"/>
          <w:szCs w:val="24"/>
        </w:rPr>
        <w:t>that</w:t>
      </w:r>
      <w:r w:rsidRPr="003F0E0D">
        <w:rPr>
          <w:rFonts w:cs="Calibri"/>
          <w:spacing w:val="-27"/>
          <w:sz w:val="24"/>
          <w:szCs w:val="24"/>
        </w:rPr>
        <w:t xml:space="preserve"> </w:t>
      </w:r>
      <w:r w:rsidRPr="003F0E0D">
        <w:rPr>
          <w:rFonts w:cs="Calibri"/>
          <w:sz w:val="24"/>
          <w:szCs w:val="24"/>
        </w:rPr>
        <w:t>all</w:t>
      </w:r>
      <w:r w:rsidRPr="003F0E0D">
        <w:rPr>
          <w:rFonts w:cs="Calibri"/>
          <w:spacing w:val="-28"/>
          <w:sz w:val="24"/>
          <w:szCs w:val="24"/>
        </w:rPr>
        <w:t xml:space="preserve"> </w:t>
      </w:r>
      <w:r w:rsidRPr="003F0E0D">
        <w:rPr>
          <w:rFonts w:cs="Calibri"/>
          <w:sz w:val="24"/>
          <w:szCs w:val="24"/>
        </w:rPr>
        <w:t>accidents,</w:t>
      </w:r>
      <w:r w:rsidRPr="003F0E0D">
        <w:rPr>
          <w:rFonts w:cs="Calibri"/>
          <w:spacing w:val="-27"/>
          <w:sz w:val="24"/>
          <w:szCs w:val="24"/>
        </w:rPr>
        <w:t xml:space="preserve"> </w:t>
      </w:r>
      <w:r w:rsidRPr="003F0E0D">
        <w:rPr>
          <w:rFonts w:cs="Calibri"/>
          <w:sz w:val="24"/>
          <w:szCs w:val="24"/>
        </w:rPr>
        <w:t>incidents</w:t>
      </w:r>
      <w:r w:rsidRPr="003F0E0D">
        <w:rPr>
          <w:rFonts w:cs="Calibri"/>
          <w:spacing w:val="-27"/>
          <w:sz w:val="24"/>
          <w:szCs w:val="24"/>
        </w:rPr>
        <w:t xml:space="preserve"> </w:t>
      </w:r>
      <w:r w:rsidRPr="003F0E0D">
        <w:rPr>
          <w:rFonts w:cs="Calibri"/>
          <w:sz w:val="24"/>
          <w:szCs w:val="24"/>
        </w:rPr>
        <w:t>and</w:t>
      </w:r>
      <w:r w:rsidRPr="003F0E0D">
        <w:rPr>
          <w:rFonts w:cs="Calibri"/>
          <w:spacing w:val="-28"/>
          <w:sz w:val="24"/>
          <w:szCs w:val="24"/>
        </w:rPr>
        <w:t xml:space="preserve"> </w:t>
      </w:r>
      <w:r w:rsidRPr="003F0E0D">
        <w:rPr>
          <w:rFonts w:cs="Calibri"/>
          <w:sz w:val="24"/>
          <w:szCs w:val="24"/>
        </w:rPr>
        <w:t xml:space="preserve">near misses are reported as soon as possible to ensure a safer working environment and that the </w:t>
      </w:r>
      <w:r w:rsidR="008E4594">
        <w:rPr>
          <w:rFonts w:cs="Calibri"/>
          <w:sz w:val="24"/>
          <w:szCs w:val="24"/>
        </w:rPr>
        <w:t>C</w:t>
      </w:r>
      <w:r w:rsidRPr="003F0E0D">
        <w:rPr>
          <w:rFonts w:cs="Calibri"/>
          <w:sz w:val="24"/>
          <w:szCs w:val="24"/>
        </w:rPr>
        <w:t>entre is compliant in fulfilling its statutory</w:t>
      </w:r>
      <w:r w:rsidRPr="003F0E0D">
        <w:rPr>
          <w:rFonts w:cs="Calibri"/>
          <w:spacing w:val="-25"/>
          <w:sz w:val="24"/>
          <w:szCs w:val="24"/>
        </w:rPr>
        <w:t xml:space="preserve"> </w:t>
      </w:r>
      <w:r w:rsidRPr="003F0E0D">
        <w:rPr>
          <w:rFonts w:cs="Calibri"/>
          <w:sz w:val="24"/>
          <w:szCs w:val="24"/>
        </w:rPr>
        <w:t>accident</w:t>
      </w:r>
      <w:r w:rsidRPr="003F0E0D">
        <w:rPr>
          <w:rFonts w:cs="Calibri"/>
          <w:spacing w:val="-24"/>
          <w:sz w:val="24"/>
          <w:szCs w:val="24"/>
        </w:rPr>
        <w:t xml:space="preserve"> </w:t>
      </w:r>
      <w:r w:rsidRPr="003F0E0D">
        <w:rPr>
          <w:rFonts w:cs="Calibri"/>
          <w:sz w:val="24"/>
          <w:szCs w:val="24"/>
        </w:rPr>
        <w:t>reporting</w:t>
      </w:r>
      <w:r w:rsidRPr="003F0E0D">
        <w:rPr>
          <w:rFonts w:cs="Calibri"/>
          <w:spacing w:val="-24"/>
          <w:sz w:val="24"/>
          <w:szCs w:val="24"/>
        </w:rPr>
        <w:t xml:space="preserve"> </w:t>
      </w:r>
      <w:r w:rsidRPr="003F0E0D">
        <w:rPr>
          <w:rFonts w:cs="Calibri"/>
          <w:sz w:val="24"/>
          <w:szCs w:val="24"/>
        </w:rPr>
        <w:t>duties.</w:t>
      </w:r>
    </w:p>
    <w:p w14:paraId="206E08AA" w14:textId="77777777" w:rsidR="0096099E" w:rsidRPr="003F0E0D" w:rsidRDefault="0096099E" w:rsidP="0096099E">
      <w:pPr>
        <w:spacing w:after="0" w:line="276" w:lineRule="auto"/>
        <w:ind w:right="474"/>
        <w:rPr>
          <w:rFonts w:cs="Calibri"/>
          <w:spacing w:val="-24"/>
          <w:sz w:val="24"/>
          <w:szCs w:val="24"/>
        </w:rPr>
      </w:pPr>
    </w:p>
    <w:p w14:paraId="384F2D70" w14:textId="77777777" w:rsidR="0096099E" w:rsidRPr="003F0E0D" w:rsidRDefault="0096099E" w:rsidP="0096099E">
      <w:pPr>
        <w:spacing w:after="0" w:line="276" w:lineRule="auto"/>
        <w:ind w:right="474"/>
        <w:rPr>
          <w:rFonts w:cs="Calibri"/>
          <w:sz w:val="24"/>
          <w:szCs w:val="24"/>
        </w:rPr>
      </w:pPr>
      <w:r w:rsidRPr="003F0E0D">
        <w:rPr>
          <w:rFonts w:cs="Calibri"/>
          <w:sz w:val="24"/>
          <w:szCs w:val="24"/>
          <w:lang w:val="en-IE"/>
        </w:rPr>
        <w:t>T</w:t>
      </w:r>
      <w:r w:rsidRPr="003F0E0D">
        <w:rPr>
          <w:rFonts w:cs="Calibri"/>
          <w:sz w:val="24"/>
          <w:szCs w:val="24"/>
        </w:rPr>
        <w:t xml:space="preserve">he </w:t>
      </w:r>
      <w:r>
        <w:rPr>
          <w:rFonts w:cs="Calibri"/>
          <w:sz w:val="24"/>
          <w:szCs w:val="24"/>
        </w:rPr>
        <w:t>Head of Centre</w:t>
      </w:r>
      <w:r w:rsidRPr="003F0E0D">
        <w:rPr>
          <w:rFonts w:cs="Calibri"/>
          <w:sz w:val="24"/>
          <w:szCs w:val="24"/>
        </w:rPr>
        <w:t xml:space="preserve"> </w:t>
      </w:r>
      <w:r w:rsidRPr="003F0E0D">
        <w:rPr>
          <w:rFonts w:cs="Calibri"/>
          <w:sz w:val="24"/>
          <w:szCs w:val="24"/>
          <w:lang w:val="en-IE"/>
        </w:rPr>
        <w:t xml:space="preserve">or his/her appointed responsible person should </w:t>
      </w:r>
      <w:r w:rsidRPr="003F0E0D">
        <w:rPr>
          <w:rFonts w:cs="Calibri"/>
          <w:sz w:val="24"/>
          <w:szCs w:val="24"/>
        </w:rPr>
        <w:t>investigate all incidents and accidents. The level of investigation should be proportionate to the severity of the incident or accident. Information in relation to investigations should be documented and retained on file.</w:t>
      </w:r>
    </w:p>
    <w:p w14:paraId="508EE6B2" w14:textId="77777777" w:rsidR="0096099E" w:rsidRPr="003F0E0D" w:rsidRDefault="0096099E" w:rsidP="0096099E">
      <w:pPr>
        <w:spacing w:after="0" w:line="276" w:lineRule="auto"/>
        <w:ind w:right="474"/>
        <w:rPr>
          <w:rFonts w:cs="Calibri"/>
          <w:sz w:val="24"/>
          <w:szCs w:val="24"/>
        </w:rPr>
      </w:pPr>
    </w:p>
    <w:p w14:paraId="15351FAC" w14:textId="77777777" w:rsidR="0096099E" w:rsidRPr="003F0E0D" w:rsidRDefault="0096099E" w:rsidP="0096099E">
      <w:pPr>
        <w:spacing w:after="0" w:line="276" w:lineRule="auto"/>
        <w:ind w:right="474"/>
        <w:rPr>
          <w:rFonts w:cs="Calibri"/>
          <w:sz w:val="24"/>
          <w:szCs w:val="24"/>
        </w:rPr>
      </w:pPr>
      <w:r w:rsidRPr="003F0E0D">
        <w:rPr>
          <w:rFonts w:cs="Calibri"/>
          <w:sz w:val="24"/>
          <w:szCs w:val="24"/>
        </w:rPr>
        <w:t>The conclusion of investigations should inform any action that may be required such as updating risk assessments, repairing equipment, training / awareness etc.</w:t>
      </w:r>
    </w:p>
    <w:p w14:paraId="320CB744" w14:textId="77777777" w:rsidR="0096099E" w:rsidRPr="003F0E0D" w:rsidRDefault="0096099E" w:rsidP="0096099E">
      <w:pPr>
        <w:spacing w:after="0" w:line="276" w:lineRule="auto"/>
        <w:ind w:right="474"/>
        <w:rPr>
          <w:rFonts w:cs="Calibri"/>
          <w:spacing w:val="-24"/>
          <w:sz w:val="24"/>
          <w:szCs w:val="24"/>
        </w:rPr>
      </w:pPr>
    </w:p>
    <w:p w14:paraId="15F91856" w14:textId="567E22B9" w:rsidR="0096099E" w:rsidRPr="0088705B" w:rsidRDefault="0096099E" w:rsidP="0088705B">
      <w:pPr>
        <w:spacing w:after="0" w:line="276" w:lineRule="auto"/>
        <w:ind w:right="474"/>
        <w:rPr>
          <w:rFonts w:cs="Calibri"/>
          <w:sz w:val="24"/>
          <w:szCs w:val="24"/>
        </w:rPr>
      </w:pPr>
      <w:r w:rsidRPr="003F0E0D">
        <w:rPr>
          <w:rFonts w:cs="Calibri"/>
          <w:sz w:val="24"/>
          <w:szCs w:val="24"/>
        </w:rPr>
        <w:t>The</w:t>
      </w:r>
      <w:r w:rsidRPr="003F0E0D">
        <w:rPr>
          <w:rFonts w:cs="Calibri"/>
          <w:spacing w:val="-22"/>
          <w:sz w:val="24"/>
          <w:szCs w:val="24"/>
        </w:rPr>
        <w:t xml:space="preserve"> </w:t>
      </w:r>
      <w:r w:rsidRPr="003F0E0D">
        <w:rPr>
          <w:rFonts w:cs="Calibri"/>
          <w:sz w:val="24"/>
          <w:szCs w:val="24"/>
        </w:rPr>
        <w:t>following</w:t>
      </w:r>
      <w:r w:rsidRPr="003F0E0D">
        <w:rPr>
          <w:rFonts w:cs="Calibri"/>
          <w:spacing w:val="-20"/>
          <w:sz w:val="24"/>
          <w:szCs w:val="24"/>
        </w:rPr>
        <w:t xml:space="preserve"> </w:t>
      </w:r>
      <w:r w:rsidRPr="003F0E0D">
        <w:rPr>
          <w:rFonts w:cs="Calibri"/>
          <w:sz w:val="24"/>
          <w:szCs w:val="24"/>
        </w:rPr>
        <w:t>(although</w:t>
      </w:r>
      <w:r w:rsidRPr="003F0E0D">
        <w:rPr>
          <w:rFonts w:cs="Calibri"/>
          <w:spacing w:val="-21"/>
          <w:sz w:val="24"/>
          <w:szCs w:val="24"/>
        </w:rPr>
        <w:t xml:space="preserve"> </w:t>
      </w:r>
      <w:r w:rsidRPr="003F0E0D">
        <w:rPr>
          <w:rFonts w:cs="Calibri"/>
          <w:sz w:val="24"/>
          <w:szCs w:val="24"/>
        </w:rPr>
        <w:t>not</w:t>
      </w:r>
      <w:r w:rsidRPr="003F0E0D">
        <w:rPr>
          <w:rFonts w:cs="Calibri"/>
          <w:spacing w:val="-22"/>
          <w:sz w:val="24"/>
          <w:szCs w:val="24"/>
        </w:rPr>
        <w:t xml:space="preserve"> </w:t>
      </w:r>
      <w:r w:rsidRPr="003F0E0D">
        <w:rPr>
          <w:rFonts w:cs="Calibri"/>
          <w:sz w:val="24"/>
          <w:szCs w:val="24"/>
        </w:rPr>
        <w:t>limited</w:t>
      </w:r>
      <w:r w:rsidRPr="003F0E0D">
        <w:rPr>
          <w:rFonts w:cs="Calibri"/>
          <w:spacing w:val="-22"/>
          <w:sz w:val="24"/>
          <w:szCs w:val="24"/>
        </w:rPr>
        <w:t xml:space="preserve"> </w:t>
      </w:r>
      <w:r w:rsidRPr="003F0E0D">
        <w:rPr>
          <w:rFonts w:cs="Calibri"/>
          <w:sz w:val="24"/>
          <w:szCs w:val="24"/>
        </w:rPr>
        <w:t>to)</w:t>
      </w:r>
      <w:r w:rsidRPr="003F0E0D">
        <w:rPr>
          <w:rFonts w:cs="Calibri"/>
          <w:spacing w:val="-21"/>
          <w:sz w:val="24"/>
          <w:szCs w:val="24"/>
        </w:rPr>
        <w:t xml:space="preserve"> </w:t>
      </w:r>
      <w:r w:rsidRPr="003F0E0D">
        <w:rPr>
          <w:rFonts w:cs="Calibri"/>
          <w:sz w:val="24"/>
          <w:szCs w:val="24"/>
        </w:rPr>
        <w:t>are</w:t>
      </w:r>
      <w:r w:rsidRPr="003F0E0D">
        <w:rPr>
          <w:rFonts w:cs="Calibri"/>
          <w:spacing w:val="-22"/>
          <w:sz w:val="24"/>
          <w:szCs w:val="24"/>
        </w:rPr>
        <w:t xml:space="preserve"> </w:t>
      </w:r>
      <w:r w:rsidRPr="003F0E0D">
        <w:rPr>
          <w:rFonts w:cs="Calibri"/>
          <w:sz w:val="24"/>
          <w:szCs w:val="24"/>
        </w:rPr>
        <w:t>to</w:t>
      </w:r>
      <w:r w:rsidRPr="003F0E0D">
        <w:rPr>
          <w:rFonts w:cs="Calibri"/>
          <w:spacing w:val="-22"/>
          <w:sz w:val="24"/>
          <w:szCs w:val="24"/>
        </w:rPr>
        <w:t xml:space="preserve"> </w:t>
      </w:r>
      <w:r w:rsidRPr="003F0E0D">
        <w:rPr>
          <w:rFonts w:cs="Calibri"/>
          <w:sz w:val="24"/>
          <w:szCs w:val="24"/>
        </w:rPr>
        <w:t>be</w:t>
      </w:r>
      <w:r w:rsidRPr="003F0E0D">
        <w:rPr>
          <w:rFonts w:cs="Calibri"/>
          <w:spacing w:val="-21"/>
          <w:sz w:val="24"/>
          <w:szCs w:val="24"/>
        </w:rPr>
        <w:t xml:space="preserve"> </w:t>
      </w:r>
      <w:r w:rsidRPr="003F0E0D">
        <w:rPr>
          <w:rFonts w:cs="Calibri"/>
          <w:sz w:val="24"/>
          <w:szCs w:val="24"/>
        </w:rPr>
        <w:t>considered</w:t>
      </w:r>
      <w:r w:rsidRPr="003F0E0D">
        <w:rPr>
          <w:rFonts w:cs="Calibri"/>
          <w:spacing w:val="-22"/>
          <w:sz w:val="24"/>
          <w:szCs w:val="24"/>
        </w:rPr>
        <w:t xml:space="preserve"> </w:t>
      </w:r>
      <w:r w:rsidRPr="003F0E0D">
        <w:rPr>
          <w:rFonts w:cs="Calibri"/>
          <w:sz w:val="24"/>
          <w:szCs w:val="24"/>
        </w:rPr>
        <w:t>incidents</w:t>
      </w:r>
      <w:r w:rsidRPr="003F0E0D">
        <w:rPr>
          <w:rFonts w:cs="Calibri"/>
          <w:spacing w:val="-22"/>
          <w:sz w:val="24"/>
          <w:szCs w:val="24"/>
        </w:rPr>
        <w:t xml:space="preserve"> </w:t>
      </w:r>
      <w:r w:rsidRPr="003F0E0D">
        <w:rPr>
          <w:rFonts w:cs="Calibri"/>
          <w:sz w:val="24"/>
          <w:szCs w:val="24"/>
        </w:rPr>
        <w:t>for</w:t>
      </w:r>
      <w:r w:rsidRPr="003F0E0D">
        <w:rPr>
          <w:rFonts w:cs="Calibri"/>
          <w:spacing w:val="-23"/>
          <w:sz w:val="24"/>
          <w:szCs w:val="24"/>
        </w:rPr>
        <w:t xml:space="preserve"> </w:t>
      </w:r>
      <w:r w:rsidRPr="003F0E0D">
        <w:rPr>
          <w:rFonts w:cs="Calibri"/>
          <w:sz w:val="24"/>
          <w:szCs w:val="24"/>
        </w:rPr>
        <w:t>the</w:t>
      </w:r>
      <w:r w:rsidRPr="003F0E0D">
        <w:rPr>
          <w:rFonts w:cs="Calibri"/>
          <w:spacing w:val="-22"/>
          <w:sz w:val="24"/>
          <w:szCs w:val="24"/>
        </w:rPr>
        <w:t xml:space="preserve"> </w:t>
      </w:r>
      <w:r w:rsidRPr="003F0E0D">
        <w:rPr>
          <w:rFonts w:cs="Calibri"/>
          <w:sz w:val="24"/>
          <w:szCs w:val="24"/>
        </w:rPr>
        <w:t>purposes</w:t>
      </w:r>
      <w:r w:rsidRPr="003F0E0D">
        <w:rPr>
          <w:rFonts w:cs="Calibri"/>
          <w:spacing w:val="-21"/>
          <w:sz w:val="24"/>
          <w:szCs w:val="24"/>
        </w:rPr>
        <w:t xml:space="preserve"> </w:t>
      </w:r>
      <w:r w:rsidRPr="003F0E0D">
        <w:rPr>
          <w:rFonts w:cs="Calibri"/>
          <w:sz w:val="24"/>
          <w:szCs w:val="24"/>
        </w:rPr>
        <w:t>of reporting:</w:t>
      </w:r>
    </w:p>
    <w:p w14:paraId="10274CFF" w14:textId="77777777" w:rsidR="0096099E" w:rsidRPr="00B72F5A" w:rsidRDefault="0096099E" w:rsidP="003907DD">
      <w:pPr>
        <w:pStyle w:val="ListParagraph"/>
        <w:widowControl w:val="0"/>
        <w:numPr>
          <w:ilvl w:val="0"/>
          <w:numId w:val="53"/>
        </w:numPr>
        <w:tabs>
          <w:tab w:val="left" w:pos="1020"/>
          <w:tab w:val="left" w:pos="1021"/>
        </w:tabs>
        <w:autoSpaceDE w:val="0"/>
        <w:autoSpaceDN w:val="0"/>
        <w:spacing w:after="0" w:line="276" w:lineRule="auto"/>
        <w:ind w:right="474"/>
        <w:rPr>
          <w:rFonts w:cs="Calibri"/>
          <w:sz w:val="24"/>
          <w:szCs w:val="24"/>
        </w:rPr>
      </w:pPr>
      <w:r w:rsidRPr="00B72F5A">
        <w:rPr>
          <w:rFonts w:cs="Calibri"/>
          <w:sz w:val="24"/>
          <w:szCs w:val="24"/>
        </w:rPr>
        <w:t>Accident.</w:t>
      </w:r>
    </w:p>
    <w:p w14:paraId="4EC19D7D" w14:textId="77777777" w:rsidR="0096099E" w:rsidRPr="00B72F5A" w:rsidRDefault="0096099E" w:rsidP="003907DD">
      <w:pPr>
        <w:pStyle w:val="ListParagraph"/>
        <w:widowControl w:val="0"/>
        <w:numPr>
          <w:ilvl w:val="0"/>
          <w:numId w:val="53"/>
        </w:numPr>
        <w:tabs>
          <w:tab w:val="left" w:pos="1020"/>
          <w:tab w:val="left" w:pos="1021"/>
        </w:tabs>
        <w:autoSpaceDE w:val="0"/>
        <w:autoSpaceDN w:val="0"/>
        <w:spacing w:after="0" w:line="276" w:lineRule="auto"/>
        <w:ind w:right="474"/>
        <w:rPr>
          <w:rFonts w:cs="Calibri"/>
          <w:sz w:val="24"/>
          <w:szCs w:val="24"/>
        </w:rPr>
      </w:pPr>
      <w:r w:rsidRPr="00B72F5A">
        <w:rPr>
          <w:rFonts w:cs="Calibri"/>
          <w:sz w:val="24"/>
          <w:szCs w:val="24"/>
        </w:rPr>
        <w:t>Near</w:t>
      </w:r>
      <w:r w:rsidRPr="00B72F5A">
        <w:rPr>
          <w:rFonts w:cs="Calibri"/>
          <w:spacing w:val="-7"/>
          <w:sz w:val="24"/>
          <w:szCs w:val="24"/>
        </w:rPr>
        <w:t xml:space="preserve"> </w:t>
      </w:r>
      <w:r w:rsidRPr="00B72F5A">
        <w:rPr>
          <w:rFonts w:cs="Calibri"/>
          <w:sz w:val="24"/>
          <w:szCs w:val="24"/>
        </w:rPr>
        <w:t>misses.</w:t>
      </w:r>
    </w:p>
    <w:p w14:paraId="74C3AFDB" w14:textId="77777777" w:rsidR="0096099E" w:rsidRPr="00B72F5A" w:rsidRDefault="0096099E" w:rsidP="003907DD">
      <w:pPr>
        <w:pStyle w:val="ListParagraph"/>
        <w:widowControl w:val="0"/>
        <w:numPr>
          <w:ilvl w:val="0"/>
          <w:numId w:val="53"/>
        </w:numPr>
        <w:tabs>
          <w:tab w:val="left" w:pos="1020"/>
          <w:tab w:val="left" w:pos="1021"/>
        </w:tabs>
        <w:autoSpaceDE w:val="0"/>
        <w:autoSpaceDN w:val="0"/>
        <w:spacing w:after="0" w:line="276" w:lineRule="auto"/>
        <w:ind w:right="474"/>
        <w:rPr>
          <w:rFonts w:cs="Calibri"/>
          <w:sz w:val="24"/>
          <w:szCs w:val="24"/>
        </w:rPr>
      </w:pPr>
      <w:r w:rsidRPr="00B72F5A">
        <w:rPr>
          <w:rFonts w:cs="Calibri"/>
          <w:sz w:val="24"/>
          <w:szCs w:val="24"/>
        </w:rPr>
        <w:t>Any</w:t>
      </w:r>
      <w:r w:rsidRPr="00B72F5A">
        <w:rPr>
          <w:rFonts w:cs="Calibri"/>
          <w:spacing w:val="-20"/>
          <w:sz w:val="24"/>
          <w:szCs w:val="24"/>
        </w:rPr>
        <w:t xml:space="preserve"> </w:t>
      </w:r>
      <w:r w:rsidRPr="00B72F5A">
        <w:rPr>
          <w:rFonts w:cs="Calibri"/>
          <w:sz w:val="24"/>
          <w:szCs w:val="24"/>
        </w:rPr>
        <w:t>situation</w:t>
      </w:r>
      <w:r w:rsidRPr="00B72F5A">
        <w:rPr>
          <w:rFonts w:cs="Calibri"/>
          <w:spacing w:val="-20"/>
          <w:sz w:val="24"/>
          <w:szCs w:val="24"/>
        </w:rPr>
        <w:t xml:space="preserve"> </w:t>
      </w:r>
      <w:r w:rsidRPr="00B72F5A">
        <w:rPr>
          <w:rFonts w:cs="Calibri"/>
          <w:sz w:val="24"/>
          <w:szCs w:val="24"/>
        </w:rPr>
        <w:t>that</w:t>
      </w:r>
      <w:r w:rsidRPr="00B72F5A">
        <w:rPr>
          <w:rFonts w:cs="Calibri"/>
          <w:spacing w:val="-19"/>
          <w:sz w:val="24"/>
          <w:szCs w:val="24"/>
        </w:rPr>
        <w:t xml:space="preserve"> </w:t>
      </w:r>
      <w:r w:rsidRPr="00B72F5A">
        <w:rPr>
          <w:rFonts w:cs="Calibri"/>
          <w:sz w:val="24"/>
          <w:szCs w:val="24"/>
        </w:rPr>
        <w:t>may</w:t>
      </w:r>
      <w:r w:rsidRPr="00B72F5A">
        <w:rPr>
          <w:rFonts w:cs="Calibri"/>
          <w:spacing w:val="-19"/>
          <w:sz w:val="24"/>
          <w:szCs w:val="24"/>
        </w:rPr>
        <w:t xml:space="preserve"> </w:t>
      </w:r>
      <w:r w:rsidRPr="00B72F5A">
        <w:rPr>
          <w:rFonts w:cs="Calibri"/>
          <w:sz w:val="24"/>
          <w:szCs w:val="24"/>
        </w:rPr>
        <w:t>lead</w:t>
      </w:r>
      <w:r w:rsidRPr="00B72F5A">
        <w:rPr>
          <w:rFonts w:cs="Calibri"/>
          <w:spacing w:val="-21"/>
          <w:sz w:val="24"/>
          <w:szCs w:val="24"/>
        </w:rPr>
        <w:t xml:space="preserve"> </w:t>
      </w:r>
      <w:r w:rsidRPr="00B72F5A">
        <w:rPr>
          <w:rFonts w:cs="Calibri"/>
          <w:sz w:val="24"/>
          <w:szCs w:val="24"/>
        </w:rPr>
        <w:t>to</w:t>
      </w:r>
      <w:r w:rsidRPr="00B72F5A">
        <w:rPr>
          <w:rFonts w:cs="Calibri"/>
          <w:spacing w:val="-19"/>
          <w:sz w:val="24"/>
          <w:szCs w:val="24"/>
        </w:rPr>
        <w:t xml:space="preserve"> </w:t>
      </w:r>
      <w:r w:rsidRPr="00B72F5A">
        <w:rPr>
          <w:rFonts w:cs="Calibri"/>
          <w:sz w:val="24"/>
          <w:szCs w:val="24"/>
        </w:rPr>
        <w:t>harm</w:t>
      </w:r>
      <w:r w:rsidRPr="00B72F5A">
        <w:rPr>
          <w:rFonts w:cs="Calibri"/>
          <w:spacing w:val="-20"/>
          <w:sz w:val="24"/>
          <w:szCs w:val="24"/>
        </w:rPr>
        <w:t xml:space="preserve"> </w:t>
      </w:r>
      <w:r w:rsidRPr="00B72F5A">
        <w:rPr>
          <w:rFonts w:cs="Calibri"/>
          <w:sz w:val="24"/>
          <w:szCs w:val="24"/>
        </w:rPr>
        <w:t>which</w:t>
      </w:r>
      <w:r w:rsidRPr="00B72F5A">
        <w:rPr>
          <w:rFonts w:cs="Calibri"/>
          <w:spacing w:val="-20"/>
          <w:sz w:val="24"/>
          <w:szCs w:val="24"/>
        </w:rPr>
        <w:t xml:space="preserve"> </w:t>
      </w:r>
      <w:r w:rsidRPr="00B72F5A">
        <w:rPr>
          <w:rFonts w:cs="Calibri"/>
          <w:sz w:val="24"/>
          <w:szCs w:val="24"/>
        </w:rPr>
        <w:t>is</w:t>
      </w:r>
      <w:r w:rsidRPr="00B72F5A">
        <w:rPr>
          <w:rFonts w:cs="Calibri"/>
          <w:spacing w:val="-19"/>
          <w:sz w:val="24"/>
          <w:szCs w:val="24"/>
        </w:rPr>
        <w:t xml:space="preserve"> </w:t>
      </w:r>
      <w:r w:rsidRPr="00B72F5A">
        <w:rPr>
          <w:rFonts w:cs="Calibri"/>
          <w:sz w:val="24"/>
          <w:szCs w:val="24"/>
        </w:rPr>
        <w:t>not</w:t>
      </w:r>
      <w:r w:rsidRPr="00B72F5A">
        <w:rPr>
          <w:rFonts w:cs="Calibri"/>
          <w:spacing w:val="-20"/>
          <w:sz w:val="24"/>
          <w:szCs w:val="24"/>
        </w:rPr>
        <w:t xml:space="preserve"> </w:t>
      </w:r>
      <w:r w:rsidRPr="00B72F5A">
        <w:rPr>
          <w:rFonts w:cs="Calibri"/>
          <w:sz w:val="24"/>
          <w:szCs w:val="24"/>
        </w:rPr>
        <w:t>subject</w:t>
      </w:r>
      <w:r w:rsidRPr="00B72F5A">
        <w:rPr>
          <w:rFonts w:cs="Calibri"/>
          <w:spacing w:val="-19"/>
          <w:sz w:val="24"/>
          <w:szCs w:val="24"/>
        </w:rPr>
        <w:t xml:space="preserve"> </w:t>
      </w:r>
      <w:r w:rsidRPr="00B72F5A">
        <w:rPr>
          <w:rFonts w:cs="Calibri"/>
          <w:sz w:val="24"/>
          <w:szCs w:val="24"/>
        </w:rPr>
        <w:t>to</w:t>
      </w:r>
      <w:r w:rsidRPr="00B72F5A">
        <w:rPr>
          <w:rFonts w:cs="Calibri"/>
          <w:spacing w:val="-19"/>
          <w:sz w:val="24"/>
          <w:szCs w:val="24"/>
        </w:rPr>
        <w:t xml:space="preserve"> </w:t>
      </w:r>
      <w:r w:rsidRPr="00B72F5A">
        <w:rPr>
          <w:rFonts w:cs="Calibri"/>
          <w:sz w:val="24"/>
          <w:szCs w:val="24"/>
        </w:rPr>
        <w:t>a</w:t>
      </w:r>
      <w:r w:rsidRPr="00B72F5A">
        <w:rPr>
          <w:rFonts w:cs="Calibri"/>
          <w:spacing w:val="-19"/>
          <w:sz w:val="24"/>
          <w:szCs w:val="24"/>
        </w:rPr>
        <w:t xml:space="preserve"> </w:t>
      </w:r>
      <w:r w:rsidRPr="00B72F5A">
        <w:rPr>
          <w:rFonts w:cs="Calibri"/>
          <w:sz w:val="24"/>
          <w:szCs w:val="24"/>
        </w:rPr>
        <w:t>current</w:t>
      </w:r>
      <w:r w:rsidRPr="00B72F5A">
        <w:rPr>
          <w:rFonts w:cs="Calibri"/>
          <w:spacing w:val="-20"/>
          <w:sz w:val="24"/>
          <w:szCs w:val="24"/>
        </w:rPr>
        <w:t xml:space="preserve"> </w:t>
      </w:r>
      <w:r w:rsidRPr="00B72F5A">
        <w:rPr>
          <w:rFonts w:cs="Calibri"/>
          <w:sz w:val="24"/>
          <w:szCs w:val="24"/>
        </w:rPr>
        <w:t>risk assessment.</w:t>
      </w:r>
    </w:p>
    <w:p w14:paraId="123E5089" w14:textId="77777777" w:rsidR="0096099E" w:rsidRPr="003F0E0D" w:rsidRDefault="0096099E" w:rsidP="0096099E">
      <w:pPr>
        <w:pStyle w:val="BodyText"/>
        <w:spacing w:line="276" w:lineRule="auto"/>
        <w:ind w:right="474"/>
        <w:rPr>
          <w:rFonts w:cs="Calibri"/>
        </w:rPr>
      </w:pPr>
    </w:p>
    <w:p w14:paraId="6771D25E" w14:textId="5D4CFFB0" w:rsidR="0096099E" w:rsidRDefault="00211F5B" w:rsidP="0096099E">
      <w:pPr>
        <w:ind w:right="474"/>
        <w:rPr>
          <w:rFonts w:cs="Calibri"/>
          <w:sz w:val="24"/>
          <w:szCs w:val="24"/>
        </w:rPr>
      </w:pPr>
      <w:r w:rsidRPr="00211F5B">
        <w:rPr>
          <w:rFonts w:cs="Calibri"/>
          <w:sz w:val="24"/>
          <w:szCs w:val="24"/>
        </w:rPr>
        <w:t xml:space="preserve">All accidents resulting in an injury to any person, including persons not employed by the </w:t>
      </w:r>
      <w:r w:rsidR="008E4594">
        <w:rPr>
          <w:rFonts w:cs="Calibri"/>
          <w:sz w:val="24"/>
          <w:szCs w:val="24"/>
        </w:rPr>
        <w:t>C</w:t>
      </w:r>
      <w:r w:rsidRPr="00211F5B">
        <w:rPr>
          <w:rFonts w:cs="Calibri"/>
          <w:sz w:val="24"/>
          <w:szCs w:val="24"/>
        </w:rPr>
        <w:t>entre, caused by its work activities or occurring on its premises, must be reported to the Head of Centre and subsequently the</w:t>
      </w:r>
      <w:r w:rsidR="00D865CC">
        <w:rPr>
          <w:rFonts w:cs="Calibri"/>
          <w:sz w:val="24"/>
          <w:szCs w:val="24"/>
        </w:rPr>
        <w:t xml:space="preserve"> </w:t>
      </w:r>
      <w:r w:rsidR="00D865CC">
        <w:rPr>
          <w:rFonts w:cs="Calibri"/>
          <w:sz w:val="24"/>
          <w:szCs w:val="24"/>
          <w:lang w:val="en-IE"/>
        </w:rPr>
        <w:t>City of Dublin ETB Health</w:t>
      </w:r>
      <w:r w:rsidRPr="00211F5B">
        <w:rPr>
          <w:rFonts w:cs="Calibri"/>
          <w:sz w:val="24"/>
          <w:szCs w:val="24"/>
        </w:rPr>
        <w:t xml:space="preserve"> and Safety Officer</w:t>
      </w:r>
      <w:r w:rsidR="00D865CC">
        <w:rPr>
          <w:rFonts w:cs="Calibri"/>
          <w:sz w:val="24"/>
          <w:szCs w:val="24"/>
        </w:rPr>
        <w:t>. The incident must be reported using the</w:t>
      </w:r>
      <w:r w:rsidRPr="00211F5B">
        <w:rPr>
          <w:rFonts w:cs="Calibri"/>
          <w:sz w:val="24"/>
          <w:szCs w:val="24"/>
        </w:rPr>
        <w:t xml:space="preserve"> </w:t>
      </w:r>
      <w:r>
        <w:rPr>
          <w:rFonts w:cs="Calibri"/>
          <w:sz w:val="24"/>
          <w:szCs w:val="24"/>
        </w:rPr>
        <w:t>IPB Accident Report</w:t>
      </w:r>
      <w:r w:rsidRPr="00211F5B">
        <w:rPr>
          <w:rFonts w:cs="Calibri"/>
          <w:sz w:val="24"/>
          <w:szCs w:val="24"/>
        </w:rPr>
        <w:t xml:space="preserve"> form</w:t>
      </w:r>
      <w:r>
        <w:rPr>
          <w:rFonts w:cs="Calibri"/>
          <w:sz w:val="24"/>
          <w:szCs w:val="24"/>
        </w:rPr>
        <w:t xml:space="preserve"> (available from the Health and Safety Officer)</w:t>
      </w:r>
      <w:r w:rsidRPr="00211F5B">
        <w:rPr>
          <w:rFonts w:cs="Calibri"/>
          <w:sz w:val="24"/>
          <w:szCs w:val="24"/>
        </w:rPr>
        <w:t>, on the day of occurrence, or as soon as is practicable thereafter. All incidents leading to significant material damage or near misses, where injury to any person or significant material damage is narrowly avoided must similarly be reported.</w:t>
      </w:r>
    </w:p>
    <w:p w14:paraId="14A05E8E" w14:textId="77777777" w:rsidR="0096099E" w:rsidRPr="003F0E0D" w:rsidRDefault="0096099E" w:rsidP="003907DD">
      <w:pPr>
        <w:pStyle w:val="Heading1"/>
        <w:numPr>
          <w:ilvl w:val="0"/>
          <w:numId w:val="57"/>
        </w:numPr>
      </w:pPr>
      <w:bookmarkStart w:id="48" w:name="_Toc8304046"/>
      <w:bookmarkStart w:id="49" w:name="_Toc227314159"/>
      <w:r w:rsidRPr="003F0E0D">
        <w:lastRenderedPageBreak/>
        <w:t>Instruction, Training and Supervision</w:t>
      </w:r>
      <w:bookmarkEnd w:id="48"/>
      <w:bookmarkEnd w:id="49"/>
    </w:p>
    <w:p w14:paraId="67583178" w14:textId="107D4B89" w:rsidR="0096099E" w:rsidRPr="003F0E0D" w:rsidRDefault="0096099E" w:rsidP="0096099E">
      <w:pPr>
        <w:spacing w:after="0" w:line="276" w:lineRule="auto"/>
        <w:ind w:right="474"/>
        <w:rPr>
          <w:rFonts w:cs="Calibri"/>
          <w:spacing w:val="-23"/>
          <w:sz w:val="24"/>
          <w:szCs w:val="24"/>
        </w:rPr>
      </w:pPr>
      <w:r w:rsidRPr="003F0E0D">
        <w:rPr>
          <w:rFonts w:cs="Calibri"/>
          <w:sz w:val="24"/>
          <w:szCs w:val="24"/>
        </w:rPr>
        <w:t>Centre Management have</w:t>
      </w:r>
      <w:r w:rsidRPr="003F0E0D">
        <w:rPr>
          <w:rFonts w:cs="Calibri"/>
          <w:spacing w:val="-31"/>
          <w:sz w:val="24"/>
          <w:szCs w:val="24"/>
        </w:rPr>
        <w:t xml:space="preserve"> </w:t>
      </w:r>
      <w:r w:rsidRPr="003F0E0D">
        <w:rPr>
          <w:rFonts w:cs="Calibri"/>
          <w:sz w:val="24"/>
          <w:szCs w:val="24"/>
        </w:rPr>
        <w:t>responsibility to</w:t>
      </w:r>
      <w:r w:rsidRPr="003F0E0D">
        <w:rPr>
          <w:rFonts w:cs="Calibri"/>
          <w:spacing w:val="-19"/>
          <w:sz w:val="24"/>
          <w:szCs w:val="24"/>
        </w:rPr>
        <w:t xml:space="preserve"> </w:t>
      </w:r>
      <w:r w:rsidRPr="003F0E0D">
        <w:rPr>
          <w:rFonts w:cs="Calibri"/>
          <w:sz w:val="24"/>
          <w:szCs w:val="24"/>
        </w:rPr>
        <w:t>ensure</w:t>
      </w:r>
      <w:r w:rsidRPr="003F0E0D">
        <w:rPr>
          <w:rFonts w:cs="Calibri"/>
          <w:spacing w:val="-17"/>
          <w:sz w:val="24"/>
          <w:szCs w:val="24"/>
        </w:rPr>
        <w:t xml:space="preserve"> </w:t>
      </w:r>
      <w:r w:rsidRPr="003F0E0D">
        <w:rPr>
          <w:rFonts w:cs="Calibri"/>
          <w:sz w:val="24"/>
          <w:szCs w:val="24"/>
        </w:rPr>
        <w:t>that</w:t>
      </w:r>
      <w:r w:rsidRPr="003F0E0D">
        <w:rPr>
          <w:rFonts w:cs="Calibri"/>
          <w:spacing w:val="-17"/>
          <w:sz w:val="24"/>
          <w:szCs w:val="24"/>
        </w:rPr>
        <w:t xml:space="preserve"> </w:t>
      </w:r>
      <w:r w:rsidRPr="003F0E0D">
        <w:rPr>
          <w:rFonts w:cs="Calibri"/>
          <w:sz w:val="24"/>
          <w:szCs w:val="24"/>
        </w:rPr>
        <w:t>only</w:t>
      </w:r>
      <w:r w:rsidRPr="003F0E0D">
        <w:rPr>
          <w:rFonts w:cs="Calibri"/>
          <w:spacing w:val="-17"/>
          <w:sz w:val="24"/>
          <w:szCs w:val="24"/>
        </w:rPr>
        <w:t xml:space="preserve"> </w:t>
      </w:r>
      <w:r w:rsidRPr="003F0E0D">
        <w:rPr>
          <w:rFonts w:cs="Calibri"/>
          <w:sz w:val="24"/>
          <w:szCs w:val="24"/>
        </w:rPr>
        <w:t>trained</w:t>
      </w:r>
      <w:r w:rsidRPr="003F0E0D">
        <w:rPr>
          <w:rFonts w:cs="Calibri"/>
          <w:spacing w:val="-19"/>
          <w:sz w:val="24"/>
          <w:szCs w:val="24"/>
        </w:rPr>
        <w:t xml:space="preserve"> </w:t>
      </w:r>
      <w:r w:rsidRPr="003F0E0D">
        <w:rPr>
          <w:rFonts w:cs="Calibri"/>
          <w:sz w:val="24"/>
          <w:szCs w:val="24"/>
        </w:rPr>
        <w:t>and</w:t>
      </w:r>
      <w:r w:rsidRPr="003F0E0D">
        <w:rPr>
          <w:rFonts w:cs="Calibri"/>
          <w:spacing w:val="-19"/>
          <w:sz w:val="24"/>
          <w:szCs w:val="24"/>
        </w:rPr>
        <w:t xml:space="preserve"> </w:t>
      </w:r>
      <w:r w:rsidRPr="003F0E0D">
        <w:rPr>
          <w:rFonts w:cs="Calibri"/>
          <w:sz w:val="24"/>
          <w:szCs w:val="24"/>
        </w:rPr>
        <w:t>competent</w:t>
      </w:r>
      <w:r w:rsidRPr="003F0E0D">
        <w:rPr>
          <w:rFonts w:cs="Calibri"/>
          <w:spacing w:val="-18"/>
          <w:sz w:val="24"/>
          <w:szCs w:val="24"/>
        </w:rPr>
        <w:t xml:space="preserve"> </w:t>
      </w:r>
      <w:r w:rsidRPr="003F0E0D">
        <w:rPr>
          <w:rFonts w:cs="Calibri"/>
          <w:sz w:val="24"/>
          <w:szCs w:val="24"/>
        </w:rPr>
        <w:t>staff are tasked with</w:t>
      </w:r>
      <w:r w:rsidRPr="003F0E0D">
        <w:rPr>
          <w:rFonts w:cs="Calibri"/>
          <w:spacing w:val="-17"/>
          <w:sz w:val="24"/>
          <w:szCs w:val="24"/>
        </w:rPr>
        <w:t xml:space="preserve"> </w:t>
      </w:r>
      <w:r w:rsidRPr="003F0E0D">
        <w:rPr>
          <w:rFonts w:cs="Calibri"/>
          <w:sz w:val="24"/>
          <w:szCs w:val="24"/>
        </w:rPr>
        <w:t>work</w:t>
      </w:r>
      <w:r w:rsidRPr="003F0E0D">
        <w:rPr>
          <w:rFonts w:cs="Calibri"/>
          <w:spacing w:val="-17"/>
          <w:sz w:val="24"/>
          <w:szCs w:val="24"/>
        </w:rPr>
        <w:t xml:space="preserve"> </w:t>
      </w:r>
      <w:r w:rsidRPr="003F0E0D">
        <w:rPr>
          <w:rFonts w:cs="Calibri"/>
          <w:sz w:val="24"/>
          <w:szCs w:val="24"/>
        </w:rPr>
        <w:t>activities</w:t>
      </w:r>
      <w:r w:rsidRPr="003F0E0D">
        <w:rPr>
          <w:rFonts w:cs="Calibri"/>
          <w:spacing w:val="-17"/>
          <w:sz w:val="24"/>
          <w:szCs w:val="24"/>
        </w:rPr>
        <w:t xml:space="preserve"> </w:t>
      </w:r>
      <w:r w:rsidRPr="003F0E0D">
        <w:rPr>
          <w:rFonts w:cs="Calibri"/>
          <w:sz w:val="24"/>
          <w:szCs w:val="24"/>
        </w:rPr>
        <w:t>which</w:t>
      </w:r>
      <w:r w:rsidRPr="003F0E0D">
        <w:rPr>
          <w:rFonts w:cs="Calibri"/>
          <w:spacing w:val="-18"/>
          <w:sz w:val="24"/>
          <w:szCs w:val="24"/>
        </w:rPr>
        <w:t xml:space="preserve"> </w:t>
      </w:r>
      <w:r w:rsidRPr="003F0E0D">
        <w:rPr>
          <w:rFonts w:cs="Calibri"/>
          <w:sz w:val="24"/>
          <w:szCs w:val="24"/>
        </w:rPr>
        <w:t>have the</w:t>
      </w:r>
      <w:r w:rsidRPr="003F0E0D">
        <w:rPr>
          <w:rFonts w:cs="Calibri"/>
          <w:spacing w:val="-20"/>
          <w:sz w:val="24"/>
          <w:szCs w:val="24"/>
        </w:rPr>
        <w:t xml:space="preserve"> </w:t>
      </w:r>
      <w:r w:rsidRPr="003F0E0D">
        <w:rPr>
          <w:rFonts w:cs="Calibri"/>
          <w:sz w:val="24"/>
          <w:szCs w:val="24"/>
        </w:rPr>
        <w:t>potential</w:t>
      </w:r>
      <w:r w:rsidRPr="003F0E0D">
        <w:rPr>
          <w:rFonts w:cs="Calibri"/>
          <w:spacing w:val="-20"/>
          <w:sz w:val="24"/>
          <w:szCs w:val="24"/>
        </w:rPr>
        <w:t xml:space="preserve"> </w:t>
      </w:r>
      <w:r w:rsidRPr="003F0E0D">
        <w:rPr>
          <w:rFonts w:cs="Calibri"/>
          <w:sz w:val="24"/>
          <w:szCs w:val="24"/>
        </w:rPr>
        <w:t>to</w:t>
      </w:r>
      <w:r w:rsidRPr="003F0E0D">
        <w:rPr>
          <w:rFonts w:cs="Calibri"/>
          <w:spacing w:val="-19"/>
          <w:sz w:val="24"/>
          <w:szCs w:val="24"/>
        </w:rPr>
        <w:t xml:space="preserve"> </w:t>
      </w:r>
      <w:r w:rsidRPr="003F0E0D">
        <w:rPr>
          <w:rFonts w:cs="Calibri"/>
          <w:sz w:val="24"/>
          <w:szCs w:val="24"/>
        </w:rPr>
        <w:t>cause</w:t>
      </w:r>
      <w:r w:rsidRPr="003F0E0D">
        <w:rPr>
          <w:rFonts w:cs="Calibri"/>
          <w:spacing w:val="-20"/>
          <w:sz w:val="24"/>
          <w:szCs w:val="24"/>
        </w:rPr>
        <w:t xml:space="preserve"> </w:t>
      </w:r>
      <w:r w:rsidRPr="003F0E0D">
        <w:rPr>
          <w:rFonts w:cs="Calibri"/>
          <w:sz w:val="24"/>
          <w:szCs w:val="24"/>
        </w:rPr>
        <w:t>harm.</w:t>
      </w:r>
      <w:r w:rsidRPr="003F0E0D">
        <w:rPr>
          <w:rFonts w:cs="Calibri"/>
          <w:spacing w:val="-20"/>
          <w:sz w:val="24"/>
          <w:szCs w:val="24"/>
        </w:rPr>
        <w:t xml:space="preserve"> </w:t>
      </w:r>
      <w:r w:rsidRPr="003F0E0D">
        <w:rPr>
          <w:rFonts w:cs="Calibri"/>
          <w:sz w:val="24"/>
          <w:szCs w:val="24"/>
        </w:rPr>
        <w:t>They</w:t>
      </w:r>
      <w:r w:rsidRPr="003F0E0D">
        <w:rPr>
          <w:rFonts w:cs="Calibri"/>
          <w:spacing w:val="-19"/>
          <w:sz w:val="24"/>
          <w:szCs w:val="24"/>
        </w:rPr>
        <w:t xml:space="preserve"> </w:t>
      </w:r>
      <w:r w:rsidRPr="003F0E0D">
        <w:rPr>
          <w:rFonts w:cs="Calibri"/>
          <w:sz w:val="24"/>
          <w:szCs w:val="24"/>
        </w:rPr>
        <w:t>will</w:t>
      </w:r>
      <w:r w:rsidRPr="003F0E0D">
        <w:rPr>
          <w:rFonts w:cs="Calibri"/>
          <w:spacing w:val="-20"/>
          <w:sz w:val="24"/>
          <w:szCs w:val="24"/>
        </w:rPr>
        <w:t xml:space="preserve"> </w:t>
      </w:r>
      <w:r w:rsidRPr="003F0E0D">
        <w:rPr>
          <w:rFonts w:cs="Calibri"/>
          <w:sz w:val="24"/>
          <w:szCs w:val="24"/>
        </w:rPr>
        <w:t>take</w:t>
      </w:r>
      <w:r w:rsidRPr="003F0E0D">
        <w:rPr>
          <w:rFonts w:cs="Calibri"/>
          <w:spacing w:val="-19"/>
          <w:sz w:val="24"/>
          <w:szCs w:val="24"/>
        </w:rPr>
        <w:t xml:space="preserve"> </w:t>
      </w:r>
      <w:r w:rsidRPr="003F0E0D">
        <w:rPr>
          <w:rFonts w:cs="Calibri"/>
          <w:sz w:val="24"/>
          <w:szCs w:val="24"/>
        </w:rPr>
        <w:t>action</w:t>
      </w:r>
      <w:r w:rsidRPr="003F0E0D">
        <w:rPr>
          <w:rFonts w:cs="Calibri"/>
          <w:spacing w:val="-19"/>
          <w:sz w:val="24"/>
          <w:szCs w:val="24"/>
        </w:rPr>
        <w:t xml:space="preserve"> </w:t>
      </w:r>
      <w:r w:rsidRPr="003F0E0D">
        <w:rPr>
          <w:rFonts w:cs="Calibri"/>
          <w:sz w:val="24"/>
          <w:szCs w:val="24"/>
        </w:rPr>
        <w:t>to</w:t>
      </w:r>
      <w:r w:rsidRPr="003F0E0D">
        <w:rPr>
          <w:rFonts w:cs="Calibri"/>
          <w:spacing w:val="-19"/>
          <w:sz w:val="24"/>
          <w:szCs w:val="24"/>
        </w:rPr>
        <w:t xml:space="preserve"> </w:t>
      </w:r>
      <w:r w:rsidRPr="003F0E0D">
        <w:rPr>
          <w:rFonts w:cs="Calibri"/>
          <w:sz w:val="24"/>
          <w:szCs w:val="24"/>
        </w:rPr>
        <w:t>ensure</w:t>
      </w:r>
      <w:r w:rsidRPr="003F0E0D">
        <w:rPr>
          <w:rFonts w:cs="Calibri"/>
          <w:spacing w:val="-19"/>
          <w:sz w:val="24"/>
          <w:szCs w:val="24"/>
        </w:rPr>
        <w:t xml:space="preserve"> </w:t>
      </w:r>
      <w:r w:rsidRPr="003F0E0D">
        <w:rPr>
          <w:rFonts w:cs="Calibri"/>
          <w:sz w:val="24"/>
          <w:szCs w:val="24"/>
        </w:rPr>
        <w:t>that</w:t>
      </w:r>
      <w:r w:rsidRPr="003F0E0D">
        <w:rPr>
          <w:rFonts w:cs="Calibri"/>
          <w:spacing w:val="-20"/>
          <w:sz w:val="24"/>
          <w:szCs w:val="24"/>
        </w:rPr>
        <w:t xml:space="preserve"> </w:t>
      </w:r>
      <w:r w:rsidRPr="003F0E0D">
        <w:rPr>
          <w:rFonts w:cs="Calibri"/>
          <w:sz w:val="24"/>
          <w:szCs w:val="24"/>
        </w:rPr>
        <w:t>training</w:t>
      </w:r>
      <w:r w:rsidRPr="003F0E0D">
        <w:rPr>
          <w:rFonts w:cs="Calibri"/>
          <w:spacing w:val="-19"/>
          <w:sz w:val="24"/>
          <w:szCs w:val="24"/>
        </w:rPr>
        <w:t xml:space="preserve"> </w:t>
      </w:r>
      <w:r w:rsidRPr="003F0E0D">
        <w:rPr>
          <w:rFonts w:cs="Calibri"/>
          <w:sz w:val="24"/>
          <w:szCs w:val="24"/>
        </w:rPr>
        <w:t>requirements</w:t>
      </w:r>
      <w:r w:rsidRPr="003F0E0D">
        <w:rPr>
          <w:rFonts w:cs="Calibri"/>
          <w:spacing w:val="-20"/>
          <w:sz w:val="24"/>
          <w:szCs w:val="24"/>
        </w:rPr>
        <w:t xml:space="preserve"> </w:t>
      </w:r>
      <w:r w:rsidRPr="003F0E0D">
        <w:rPr>
          <w:rFonts w:cs="Calibri"/>
          <w:sz w:val="24"/>
          <w:szCs w:val="24"/>
        </w:rPr>
        <w:t>are met</w:t>
      </w:r>
      <w:r w:rsidRPr="003F0E0D">
        <w:rPr>
          <w:rFonts w:cs="Calibri"/>
          <w:spacing w:val="-25"/>
          <w:sz w:val="24"/>
          <w:szCs w:val="24"/>
        </w:rPr>
        <w:t xml:space="preserve"> </w:t>
      </w:r>
      <w:r w:rsidRPr="003F0E0D">
        <w:rPr>
          <w:rFonts w:cs="Calibri"/>
          <w:sz w:val="24"/>
          <w:szCs w:val="24"/>
        </w:rPr>
        <w:t>and</w:t>
      </w:r>
      <w:r w:rsidRPr="003F0E0D">
        <w:rPr>
          <w:rFonts w:cs="Calibri"/>
          <w:spacing w:val="-25"/>
          <w:sz w:val="24"/>
          <w:szCs w:val="24"/>
        </w:rPr>
        <w:t xml:space="preserve"> </w:t>
      </w:r>
      <w:r w:rsidRPr="003F0E0D">
        <w:rPr>
          <w:rFonts w:cs="Calibri"/>
          <w:sz w:val="24"/>
          <w:szCs w:val="24"/>
        </w:rPr>
        <w:t>that</w:t>
      </w:r>
      <w:r w:rsidRPr="003F0E0D">
        <w:rPr>
          <w:rFonts w:cs="Calibri"/>
          <w:spacing w:val="-24"/>
          <w:sz w:val="24"/>
          <w:szCs w:val="24"/>
        </w:rPr>
        <w:t xml:space="preserve"> </w:t>
      </w:r>
      <w:r w:rsidRPr="003F0E0D">
        <w:rPr>
          <w:rFonts w:cs="Calibri"/>
          <w:sz w:val="24"/>
          <w:szCs w:val="24"/>
        </w:rPr>
        <w:t>the</w:t>
      </w:r>
      <w:r w:rsidRPr="003F0E0D">
        <w:rPr>
          <w:rFonts w:cs="Calibri"/>
          <w:spacing w:val="-25"/>
          <w:sz w:val="24"/>
          <w:szCs w:val="24"/>
        </w:rPr>
        <w:t xml:space="preserve"> </w:t>
      </w:r>
      <w:r w:rsidRPr="003F0E0D">
        <w:rPr>
          <w:rFonts w:cs="Calibri"/>
          <w:sz w:val="24"/>
          <w:szCs w:val="24"/>
        </w:rPr>
        <w:t>effectiveness</w:t>
      </w:r>
      <w:r w:rsidRPr="003F0E0D">
        <w:rPr>
          <w:rFonts w:cs="Calibri"/>
          <w:spacing w:val="-24"/>
          <w:sz w:val="24"/>
          <w:szCs w:val="24"/>
        </w:rPr>
        <w:t xml:space="preserve"> </w:t>
      </w:r>
      <w:r w:rsidRPr="003F0E0D">
        <w:rPr>
          <w:rFonts w:cs="Calibri"/>
          <w:sz w:val="24"/>
          <w:szCs w:val="24"/>
        </w:rPr>
        <w:t>of</w:t>
      </w:r>
      <w:r w:rsidRPr="003F0E0D">
        <w:rPr>
          <w:rFonts w:cs="Calibri"/>
          <w:spacing w:val="-24"/>
          <w:sz w:val="24"/>
          <w:szCs w:val="24"/>
        </w:rPr>
        <w:t xml:space="preserve"> </w:t>
      </w:r>
      <w:r w:rsidRPr="003F0E0D">
        <w:rPr>
          <w:rFonts w:cs="Calibri"/>
          <w:sz w:val="24"/>
          <w:szCs w:val="24"/>
        </w:rPr>
        <w:t>training</w:t>
      </w:r>
      <w:r w:rsidRPr="003F0E0D">
        <w:rPr>
          <w:rFonts w:cs="Calibri"/>
          <w:spacing w:val="-25"/>
          <w:sz w:val="24"/>
          <w:szCs w:val="24"/>
        </w:rPr>
        <w:t xml:space="preserve"> </w:t>
      </w:r>
      <w:r w:rsidRPr="003F0E0D">
        <w:rPr>
          <w:rFonts w:cs="Calibri"/>
          <w:sz w:val="24"/>
          <w:szCs w:val="24"/>
        </w:rPr>
        <w:t>to</w:t>
      </w:r>
      <w:r w:rsidRPr="003F0E0D">
        <w:rPr>
          <w:rFonts w:cs="Calibri"/>
          <w:spacing w:val="-25"/>
          <w:sz w:val="24"/>
          <w:szCs w:val="24"/>
        </w:rPr>
        <w:t xml:space="preserve"> </w:t>
      </w:r>
      <w:r w:rsidRPr="003F0E0D">
        <w:rPr>
          <w:rFonts w:cs="Calibri"/>
          <w:sz w:val="24"/>
          <w:szCs w:val="24"/>
        </w:rPr>
        <w:t>meet</w:t>
      </w:r>
      <w:r w:rsidRPr="003F0E0D">
        <w:rPr>
          <w:rFonts w:cs="Calibri"/>
          <w:spacing w:val="-24"/>
          <w:sz w:val="24"/>
          <w:szCs w:val="24"/>
        </w:rPr>
        <w:t xml:space="preserve"> </w:t>
      </w:r>
      <w:r w:rsidRPr="003F0E0D">
        <w:rPr>
          <w:rFonts w:cs="Calibri"/>
          <w:sz w:val="24"/>
          <w:szCs w:val="24"/>
        </w:rPr>
        <w:t>requirements</w:t>
      </w:r>
      <w:r w:rsidRPr="003F0E0D">
        <w:rPr>
          <w:rFonts w:cs="Calibri"/>
          <w:spacing w:val="-25"/>
          <w:sz w:val="24"/>
          <w:szCs w:val="24"/>
        </w:rPr>
        <w:t xml:space="preserve"> </w:t>
      </w:r>
      <w:r w:rsidRPr="003F0E0D">
        <w:rPr>
          <w:rFonts w:cs="Calibri"/>
          <w:sz w:val="24"/>
          <w:szCs w:val="24"/>
        </w:rPr>
        <w:t>is</w:t>
      </w:r>
      <w:r w:rsidRPr="003F0E0D">
        <w:rPr>
          <w:rFonts w:cs="Calibri"/>
          <w:spacing w:val="-24"/>
          <w:sz w:val="24"/>
          <w:szCs w:val="24"/>
        </w:rPr>
        <w:t xml:space="preserve"> </w:t>
      </w:r>
      <w:r w:rsidRPr="003F0E0D">
        <w:rPr>
          <w:rFonts w:cs="Calibri"/>
          <w:sz w:val="24"/>
          <w:szCs w:val="24"/>
        </w:rPr>
        <w:t>reviewed.</w:t>
      </w:r>
      <w:r w:rsidRPr="003F0E0D">
        <w:rPr>
          <w:rFonts w:cs="Calibri"/>
          <w:spacing w:val="-23"/>
          <w:sz w:val="24"/>
          <w:szCs w:val="24"/>
        </w:rPr>
        <w:t xml:space="preserve"> </w:t>
      </w:r>
    </w:p>
    <w:p w14:paraId="3D6EB82A" w14:textId="77777777" w:rsidR="0096099E" w:rsidRPr="003F0E0D" w:rsidRDefault="0096099E" w:rsidP="0096099E">
      <w:pPr>
        <w:spacing w:after="0" w:line="276" w:lineRule="auto"/>
        <w:ind w:right="474"/>
        <w:rPr>
          <w:rFonts w:cs="Calibri"/>
          <w:spacing w:val="-23"/>
          <w:sz w:val="24"/>
          <w:szCs w:val="24"/>
        </w:rPr>
      </w:pPr>
    </w:p>
    <w:p w14:paraId="5B9BE87D" w14:textId="77777777" w:rsidR="0096099E" w:rsidRPr="003F0E0D" w:rsidRDefault="0096099E" w:rsidP="0096099E">
      <w:pPr>
        <w:spacing w:after="0" w:line="276" w:lineRule="auto"/>
        <w:ind w:right="474"/>
        <w:rPr>
          <w:rFonts w:cs="Calibri"/>
          <w:sz w:val="24"/>
          <w:szCs w:val="24"/>
        </w:rPr>
      </w:pPr>
      <w:r w:rsidRPr="003F0E0D">
        <w:rPr>
          <w:rFonts w:cs="Calibri"/>
          <w:sz w:val="24"/>
          <w:szCs w:val="24"/>
        </w:rPr>
        <w:t>Senior management will</w:t>
      </w:r>
      <w:r w:rsidRPr="003F0E0D">
        <w:rPr>
          <w:rFonts w:cs="Calibri"/>
          <w:spacing w:val="-23"/>
          <w:sz w:val="24"/>
          <w:szCs w:val="24"/>
        </w:rPr>
        <w:t xml:space="preserve"> </w:t>
      </w:r>
      <w:r w:rsidRPr="003F0E0D">
        <w:rPr>
          <w:rFonts w:cs="Calibri"/>
          <w:sz w:val="24"/>
          <w:szCs w:val="24"/>
        </w:rPr>
        <w:t>ensure</w:t>
      </w:r>
      <w:r w:rsidRPr="003F0E0D">
        <w:rPr>
          <w:rFonts w:cs="Calibri"/>
          <w:spacing w:val="-23"/>
          <w:sz w:val="24"/>
          <w:szCs w:val="24"/>
        </w:rPr>
        <w:t xml:space="preserve"> </w:t>
      </w:r>
      <w:r w:rsidRPr="003F0E0D">
        <w:rPr>
          <w:rFonts w:cs="Calibri"/>
          <w:sz w:val="24"/>
          <w:szCs w:val="24"/>
        </w:rPr>
        <w:t>that</w:t>
      </w:r>
      <w:r w:rsidRPr="003F0E0D">
        <w:rPr>
          <w:rFonts w:cs="Calibri"/>
          <w:spacing w:val="-23"/>
          <w:sz w:val="24"/>
          <w:szCs w:val="24"/>
        </w:rPr>
        <w:t xml:space="preserve"> </w:t>
      </w:r>
      <w:r w:rsidRPr="003F0E0D">
        <w:rPr>
          <w:rFonts w:cs="Calibri"/>
          <w:sz w:val="24"/>
          <w:szCs w:val="24"/>
        </w:rPr>
        <w:t>all</w:t>
      </w:r>
      <w:r w:rsidRPr="003F0E0D">
        <w:rPr>
          <w:rFonts w:cs="Calibri"/>
          <w:spacing w:val="-23"/>
          <w:sz w:val="24"/>
          <w:szCs w:val="24"/>
        </w:rPr>
        <w:t xml:space="preserve"> </w:t>
      </w:r>
      <w:r w:rsidRPr="003F0E0D">
        <w:rPr>
          <w:rFonts w:cs="Calibri"/>
          <w:sz w:val="24"/>
          <w:szCs w:val="24"/>
        </w:rPr>
        <w:t>staff</w:t>
      </w:r>
      <w:r w:rsidRPr="003F0E0D">
        <w:rPr>
          <w:rFonts w:cs="Calibri"/>
          <w:spacing w:val="-23"/>
          <w:sz w:val="24"/>
          <w:szCs w:val="24"/>
        </w:rPr>
        <w:t xml:space="preserve"> </w:t>
      </w:r>
      <w:r w:rsidRPr="003F0E0D">
        <w:rPr>
          <w:rFonts w:cs="Calibri"/>
          <w:sz w:val="24"/>
          <w:szCs w:val="24"/>
        </w:rPr>
        <w:t>understand</w:t>
      </w:r>
      <w:r w:rsidRPr="003F0E0D">
        <w:rPr>
          <w:rFonts w:cs="Calibri"/>
          <w:spacing w:val="-24"/>
          <w:sz w:val="24"/>
          <w:szCs w:val="24"/>
        </w:rPr>
        <w:t xml:space="preserve"> </w:t>
      </w:r>
      <w:r w:rsidRPr="003F0E0D">
        <w:rPr>
          <w:rFonts w:cs="Calibri"/>
          <w:sz w:val="24"/>
          <w:szCs w:val="24"/>
        </w:rPr>
        <w:t>the</w:t>
      </w:r>
      <w:r w:rsidRPr="003F0E0D">
        <w:rPr>
          <w:rFonts w:cs="Calibri"/>
          <w:spacing w:val="-23"/>
          <w:sz w:val="24"/>
          <w:szCs w:val="24"/>
        </w:rPr>
        <w:t xml:space="preserve"> </w:t>
      </w:r>
      <w:r w:rsidRPr="003F0E0D">
        <w:rPr>
          <w:rFonts w:cs="Calibri"/>
          <w:sz w:val="24"/>
          <w:szCs w:val="24"/>
        </w:rPr>
        <w:t>importance</w:t>
      </w:r>
      <w:r w:rsidRPr="003F0E0D">
        <w:rPr>
          <w:rFonts w:cs="Calibri"/>
          <w:spacing w:val="-24"/>
          <w:sz w:val="24"/>
          <w:szCs w:val="24"/>
        </w:rPr>
        <w:t xml:space="preserve"> </w:t>
      </w:r>
      <w:r w:rsidRPr="003F0E0D">
        <w:rPr>
          <w:rFonts w:cs="Calibri"/>
          <w:sz w:val="24"/>
          <w:szCs w:val="24"/>
        </w:rPr>
        <w:t>of</w:t>
      </w:r>
      <w:r w:rsidRPr="003F0E0D">
        <w:rPr>
          <w:rFonts w:cs="Calibri"/>
          <w:spacing w:val="-22"/>
          <w:sz w:val="24"/>
          <w:szCs w:val="24"/>
        </w:rPr>
        <w:t xml:space="preserve"> </w:t>
      </w:r>
      <w:r w:rsidRPr="003F0E0D">
        <w:rPr>
          <w:rFonts w:cs="Calibri"/>
          <w:sz w:val="24"/>
          <w:szCs w:val="24"/>
        </w:rPr>
        <w:t>their</w:t>
      </w:r>
      <w:r w:rsidRPr="003F0E0D">
        <w:rPr>
          <w:rFonts w:cs="Calibri"/>
          <w:spacing w:val="-24"/>
          <w:sz w:val="24"/>
          <w:szCs w:val="24"/>
        </w:rPr>
        <w:t xml:space="preserve"> </w:t>
      </w:r>
      <w:r w:rsidRPr="003F0E0D">
        <w:rPr>
          <w:rFonts w:cs="Calibri"/>
          <w:sz w:val="24"/>
          <w:szCs w:val="24"/>
        </w:rPr>
        <w:t>training and experience and how they can work effectively to ensure safe working. They will also ensure that staff are aware of the health and safety consequences of their work activities</w:t>
      </w:r>
      <w:r w:rsidRPr="003F0E0D">
        <w:rPr>
          <w:rFonts w:cs="Calibri"/>
          <w:spacing w:val="-8"/>
          <w:sz w:val="24"/>
          <w:szCs w:val="24"/>
        </w:rPr>
        <w:t xml:space="preserve"> </w:t>
      </w:r>
      <w:r w:rsidRPr="003F0E0D">
        <w:rPr>
          <w:rFonts w:cs="Calibri"/>
          <w:sz w:val="24"/>
          <w:szCs w:val="24"/>
        </w:rPr>
        <w:t>and</w:t>
      </w:r>
      <w:r w:rsidRPr="003F0E0D">
        <w:rPr>
          <w:rFonts w:cs="Calibri"/>
          <w:spacing w:val="-9"/>
          <w:sz w:val="24"/>
          <w:szCs w:val="24"/>
        </w:rPr>
        <w:t xml:space="preserve"> </w:t>
      </w:r>
      <w:r w:rsidRPr="003F0E0D">
        <w:rPr>
          <w:rFonts w:cs="Calibri"/>
          <w:sz w:val="24"/>
          <w:szCs w:val="24"/>
        </w:rPr>
        <w:t>the</w:t>
      </w:r>
      <w:r w:rsidRPr="003F0E0D">
        <w:rPr>
          <w:rFonts w:cs="Calibri"/>
          <w:spacing w:val="-9"/>
          <w:sz w:val="24"/>
          <w:szCs w:val="24"/>
        </w:rPr>
        <w:t xml:space="preserve"> </w:t>
      </w:r>
      <w:r w:rsidRPr="003F0E0D">
        <w:rPr>
          <w:rFonts w:cs="Calibri"/>
          <w:sz w:val="24"/>
          <w:szCs w:val="24"/>
        </w:rPr>
        <w:t>benefits</w:t>
      </w:r>
      <w:r w:rsidRPr="003F0E0D">
        <w:rPr>
          <w:rFonts w:cs="Calibri"/>
          <w:spacing w:val="-8"/>
          <w:sz w:val="24"/>
          <w:szCs w:val="24"/>
        </w:rPr>
        <w:t xml:space="preserve"> </w:t>
      </w:r>
      <w:r w:rsidRPr="003F0E0D">
        <w:rPr>
          <w:rFonts w:cs="Calibri"/>
          <w:sz w:val="24"/>
          <w:szCs w:val="24"/>
        </w:rPr>
        <w:t>of</w:t>
      </w:r>
      <w:r w:rsidRPr="003F0E0D">
        <w:rPr>
          <w:rFonts w:cs="Calibri"/>
          <w:spacing w:val="-8"/>
          <w:sz w:val="24"/>
          <w:szCs w:val="24"/>
        </w:rPr>
        <w:t xml:space="preserve"> </w:t>
      </w:r>
      <w:r w:rsidRPr="003F0E0D">
        <w:rPr>
          <w:rFonts w:cs="Calibri"/>
          <w:sz w:val="24"/>
          <w:szCs w:val="24"/>
        </w:rPr>
        <w:t>following</w:t>
      </w:r>
      <w:r w:rsidRPr="003F0E0D">
        <w:rPr>
          <w:rFonts w:cs="Calibri"/>
          <w:spacing w:val="-9"/>
          <w:sz w:val="24"/>
          <w:szCs w:val="24"/>
        </w:rPr>
        <w:t xml:space="preserve"> </w:t>
      </w:r>
      <w:r w:rsidRPr="003F0E0D">
        <w:rPr>
          <w:rFonts w:cs="Calibri"/>
          <w:sz w:val="24"/>
          <w:szCs w:val="24"/>
        </w:rPr>
        <w:t>safe</w:t>
      </w:r>
      <w:r w:rsidRPr="003F0E0D">
        <w:rPr>
          <w:rFonts w:cs="Calibri"/>
          <w:spacing w:val="-8"/>
          <w:sz w:val="24"/>
          <w:szCs w:val="24"/>
        </w:rPr>
        <w:t xml:space="preserve"> </w:t>
      </w:r>
      <w:r w:rsidRPr="003F0E0D">
        <w:rPr>
          <w:rFonts w:cs="Calibri"/>
          <w:sz w:val="24"/>
          <w:szCs w:val="24"/>
        </w:rPr>
        <w:t>working</w:t>
      </w:r>
      <w:r w:rsidRPr="003F0E0D">
        <w:rPr>
          <w:rFonts w:cs="Calibri"/>
          <w:spacing w:val="-9"/>
          <w:sz w:val="24"/>
          <w:szCs w:val="24"/>
        </w:rPr>
        <w:t xml:space="preserve"> </w:t>
      </w:r>
      <w:r w:rsidRPr="003F0E0D">
        <w:rPr>
          <w:rFonts w:cs="Calibri"/>
          <w:sz w:val="24"/>
          <w:szCs w:val="24"/>
        </w:rPr>
        <w:t>practices.</w:t>
      </w:r>
    </w:p>
    <w:p w14:paraId="0732FD53" w14:textId="77777777" w:rsidR="0096099E" w:rsidRPr="003F0E0D" w:rsidRDefault="0096099E" w:rsidP="0096099E">
      <w:pPr>
        <w:spacing w:after="0" w:line="276" w:lineRule="auto"/>
        <w:ind w:right="474"/>
        <w:rPr>
          <w:rFonts w:cs="Calibri"/>
          <w:sz w:val="24"/>
          <w:szCs w:val="24"/>
        </w:rPr>
      </w:pPr>
    </w:p>
    <w:p w14:paraId="4A2CFA92" w14:textId="77777777" w:rsidR="0096099E" w:rsidRPr="003F0E0D" w:rsidRDefault="0096099E" w:rsidP="0096099E">
      <w:pPr>
        <w:spacing w:after="0" w:line="276" w:lineRule="auto"/>
        <w:ind w:right="474"/>
        <w:rPr>
          <w:rFonts w:cs="Calibri"/>
          <w:sz w:val="24"/>
          <w:szCs w:val="24"/>
        </w:rPr>
      </w:pPr>
      <w:r w:rsidRPr="003F0E0D">
        <w:rPr>
          <w:rFonts w:cs="Calibri"/>
          <w:sz w:val="24"/>
          <w:szCs w:val="24"/>
        </w:rPr>
        <w:t xml:space="preserve">It is recognised that ongoing safety training is required to assist in the maintenance of a high standard of service. Safety training and safe work procedures will be available to all staff as required. </w:t>
      </w:r>
    </w:p>
    <w:p w14:paraId="3A958D54" w14:textId="77777777" w:rsidR="0096099E" w:rsidRPr="003F0E0D" w:rsidRDefault="0096099E" w:rsidP="0096099E">
      <w:pPr>
        <w:spacing w:after="0" w:line="276" w:lineRule="auto"/>
        <w:ind w:right="474"/>
        <w:rPr>
          <w:rFonts w:cs="Calibri"/>
          <w:sz w:val="24"/>
          <w:szCs w:val="24"/>
        </w:rPr>
      </w:pPr>
    </w:p>
    <w:p w14:paraId="165BA4A3" w14:textId="77777777" w:rsidR="0096099E" w:rsidRPr="003F0E0D" w:rsidRDefault="0096099E" w:rsidP="0096099E">
      <w:pPr>
        <w:spacing w:after="0" w:line="276" w:lineRule="auto"/>
        <w:ind w:right="474"/>
        <w:rPr>
          <w:rFonts w:cs="Calibri"/>
          <w:sz w:val="24"/>
          <w:szCs w:val="24"/>
        </w:rPr>
      </w:pPr>
      <w:r w:rsidRPr="003F0E0D">
        <w:rPr>
          <w:rFonts w:cs="Calibri"/>
          <w:sz w:val="24"/>
          <w:szCs w:val="24"/>
        </w:rPr>
        <w:t>Specialist health and safety training will be provided as appropriate. This may include the following, but not limited to the following:</w:t>
      </w:r>
    </w:p>
    <w:p w14:paraId="54C7C1E1" w14:textId="77777777" w:rsidR="0096099E" w:rsidRPr="003F0E0D" w:rsidRDefault="0096099E" w:rsidP="0096099E">
      <w:pPr>
        <w:spacing w:after="0" w:line="276" w:lineRule="auto"/>
        <w:ind w:right="474"/>
        <w:rPr>
          <w:rFonts w:cs="Calibri"/>
          <w:sz w:val="24"/>
          <w:szCs w:val="24"/>
        </w:rPr>
      </w:pPr>
    </w:p>
    <w:p w14:paraId="0E65A537" w14:textId="77777777" w:rsidR="0096099E" w:rsidRPr="00B72F5A" w:rsidRDefault="0096099E" w:rsidP="003907DD">
      <w:pPr>
        <w:pStyle w:val="ListParagraph"/>
        <w:numPr>
          <w:ilvl w:val="0"/>
          <w:numId w:val="54"/>
        </w:numPr>
        <w:spacing w:after="0" w:line="276" w:lineRule="auto"/>
        <w:ind w:right="474"/>
        <w:rPr>
          <w:rFonts w:cs="Calibri"/>
          <w:sz w:val="24"/>
          <w:szCs w:val="24"/>
        </w:rPr>
      </w:pPr>
      <w:r w:rsidRPr="00B72F5A">
        <w:rPr>
          <w:rFonts w:cs="Calibri"/>
          <w:sz w:val="24"/>
          <w:szCs w:val="24"/>
        </w:rPr>
        <w:t>First Aid</w:t>
      </w:r>
      <w:r w:rsidRPr="00B72F5A">
        <w:rPr>
          <w:rFonts w:cs="Calibri"/>
          <w:sz w:val="24"/>
          <w:szCs w:val="24"/>
          <w:lang w:val="en-IE"/>
        </w:rPr>
        <w:t>/Cardiac Response</w:t>
      </w:r>
    </w:p>
    <w:p w14:paraId="6C7FE59A" w14:textId="77777777" w:rsidR="0096099E" w:rsidRPr="00B72F5A" w:rsidRDefault="0096099E" w:rsidP="003907DD">
      <w:pPr>
        <w:pStyle w:val="ListParagraph"/>
        <w:numPr>
          <w:ilvl w:val="0"/>
          <w:numId w:val="54"/>
        </w:numPr>
        <w:spacing w:after="0" w:line="276" w:lineRule="auto"/>
        <w:ind w:right="474"/>
        <w:rPr>
          <w:rFonts w:cs="Calibri"/>
          <w:sz w:val="24"/>
          <w:szCs w:val="24"/>
        </w:rPr>
      </w:pPr>
      <w:r w:rsidRPr="00B72F5A">
        <w:rPr>
          <w:rFonts w:cs="Calibri"/>
          <w:sz w:val="24"/>
          <w:szCs w:val="24"/>
        </w:rPr>
        <w:t>Manual Lifting and Handling.</w:t>
      </w:r>
    </w:p>
    <w:p w14:paraId="01982EC0" w14:textId="77777777" w:rsidR="0096099E" w:rsidRDefault="0096099E" w:rsidP="003907DD">
      <w:pPr>
        <w:pStyle w:val="ListParagraph"/>
        <w:numPr>
          <w:ilvl w:val="0"/>
          <w:numId w:val="54"/>
        </w:numPr>
        <w:spacing w:after="0" w:line="276" w:lineRule="auto"/>
        <w:ind w:right="474"/>
        <w:rPr>
          <w:rFonts w:cs="Calibri"/>
          <w:sz w:val="24"/>
          <w:szCs w:val="24"/>
        </w:rPr>
      </w:pPr>
      <w:r w:rsidRPr="00B72F5A">
        <w:rPr>
          <w:rFonts w:cs="Calibri"/>
          <w:sz w:val="24"/>
          <w:szCs w:val="24"/>
        </w:rPr>
        <w:t>Working at Heights.</w:t>
      </w:r>
    </w:p>
    <w:p w14:paraId="5E51611A" w14:textId="4550CC95" w:rsidR="00341067" w:rsidRPr="00B72F5A" w:rsidRDefault="00341067" w:rsidP="003907DD">
      <w:pPr>
        <w:pStyle w:val="ListParagraph"/>
        <w:numPr>
          <w:ilvl w:val="0"/>
          <w:numId w:val="54"/>
        </w:numPr>
        <w:spacing w:after="0" w:line="276" w:lineRule="auto"/>
        <w:ind w:right="474"/>
        <w:rPr>
          <w:rFonts w:cs="Calibri"/>
          <w:sz w:val="24"/>
          <w:szCs w:val="24"/>
        </w:rPr>
      </w:pPr>
      <w:r>
        <w:rPr>
          <w:rFonts w:cs="Calibri"/>
          <w:sz w:val="24"/>
          <w:szCs w:val="24"/>
        </w:rPr>
        <w:t xml:space="preserve">Fire Warden </w:t>
      </w:r>
    </w:p>
    <w:p w14:paraId="46461B25" w14:textId="77777777" w:rsidR="0096099E" w:rsidRPr="00B72F5A" w:rsidRDefault="0096099E" w:rsidP="003907DD">
      <w:pPr>
        <w:pStyle w:val="ListParagraph"/>
        <w:numPr>
          <w:ilvl w:val="0"/>
          <w:numId w:val="54"/>
        </w:numPr>
        <w:spacing w:after="0" w:line="276" w:lineRule="auto"/>
        <w:ind w:right="474"/>
        <w:rPr>
          <w:rFonts w:cs="Calibri"/>
          <w:sz w:val="24"/>
          <w:szCs w:val="24"/>
        </w:rPr>
      </w:pPr>
      <w:r w:rsidRPr="00B72F5A">
        <w:rPr>
          <w:rFonts w:cs="Calibri"/>
          <w:sz w:val="24"/>
          <w:szCs w:val="24"/>
          <w:lang w:val="en-IE"/>
        </w:rPr>
        <w:t>Prevention and Management of Aggression and Violence</w:t>
      </w:r>
    </w:p>
    <w:p w14:paraId="0A8C3868" w14:textId="77777777" w:rsidR="0096099E" w:rsidRPr="003F0E0D" w:rsidRDefault="0096099E" w:rsidP="0096099E">
      <w:pPr>
        <w:spacing w:after="0" w:line="276" w:lineRule="auto"/>
        <w:ind w:right="474"/>
        <w:rPr>
          <w:rFonts w:cs="Calibri"/>
          <w:sz w:val="24"/>
          <w:szCs w:val="24"/>
        </w:rPr>
      </w:pPr>
    </w:p>
    <w:p w14:paraId="405CA42E" w14:textId="77777777" w:rsidR="0096099E" w:rsidRPr="003F0E0D" w:rsidRDefault="0096099E" w:rsidP="0096099E">
      <w:pPr>
        <w:spacing w:after="0" w:line="276" w:lineRule="auto"/>
        <w:ind w:right="474"/>
        <w:rPr>
          <w:rFonts w:cs="Calibri"/>
          <w:sz w:val="24"/>
          <w:szCs w:val="24"/>
        </w:rPr>
      </w:pPr>
      <w:r w:rsidRPr="003F0E0D">
        <w:rPr>
          <w:rFonts w:cs="Calibri"/>
          <w:sz w:val="24"/>
          <w:szCs w:val="24"/>
        </w:rPr>
        <w:t xml:space="preserve">Training will be given as necessary to staff to ensure they understand their health and safety responsibilities as specified in relevant legislation, regulations and this Safety Statement.  All staff are encouraged to partake in the HSA online training programmes. </w:t>
      </w:r>
    </w:p>
    <w:p w14:paraId="3D134D9B" w14:textId="77777777" w:rsidR="0096099E" w:rsidRPr="003F0E0D" w:rsidRDefault="0096099E" w:rsidP="0096099E">
      <w:pPr>
        <w:spacing w:after="0" w:line="276" w:lineRule="auto"/>
        <w:ind w:right="474"/>
        <w:rPr>
          <w:rFonts w:cs="Calibri"/>
          <w:sz w:val="24"/>
          <w:szCs w:val="24"/>
        </w:rPr>
      </w:pPr>
    </w:p>
    <w:p w14:paraId="2895056F" w14:textId="77777777" w:rsidR="0096099E" w:rsidRPr="003F0E0D" w:rsidRDefault="0096099E" w:rsidP="0096099E">
      <w:pPr>
        <w:spacing w:after="0" w:line="276" w:lineRule="auto"/>
        <w:ind w:right="474"/>
        <w:rPr>
          <w:rFonts w:cs="Calibri"/>
          <w:sz w:val="24"/>
          <w:szCs w:val="24"/>
        </w:rPr>
      </w:pPr>
      <w:r w:rsidRPr="003F0E0D">
        <w:rPr>
          <w:rFonts w:cs="Calibri"/>
          <w:sz w:val="24"/>
          <w:szCs w:val="24"/>
        </w:rPr>
        <w:t>However specific training will be provided for matters such as Fire Safety and Emergency Procedures.  The Training Programme where appropriate will include refresher training.</w:t>
      </w:r>
    </w:p>
    <w:p w14:paraId="6C9652F8" w14:textId="77777777" w:rsidR="0096099E" w:rsidRPr="003F0E0D" w:rsidRDefault="0096099E" w:rsidP="0096099E">
      <w:pPr>
        <w:spacing w:after="0" w:line="276" w:lineRule="auto"/>
        <w:ind w:right="474"/>
        <w:rPr>
          <w:rFonts w:cs="Calibri"/>
          <w:sz w:val="24"/>
          <w:szCs w:val="24"/>
        </w:rPr>
      </w:pPr>
    </w:p>
    <w:p w14:paraId="5DF9E89B" w14:textId="1871BE78" w:rsidR="0096099E" w:rsidRPr="003F0E0D" w:rsidRDefault="0096099E" w:rsidP="0096099E">
      <w:pPr>
        <w:spacing w:after="0" w:line="276" w:lineRule="auto"/>
        <w:ind w:right="474"/>
        <w:rPr>
          <w:rFonts w:cs="Calibri"/>
          <w:sz w:val="24"/>
          <w:szCs w:val="24"/>
        </w:rPr>
      </w:pPr>
      <w:r w:rsidRPr="003F0E0D">
        <w:rPr>
          <w:rFonts w:cs="Calibri"/>
          <w:sz w:val="24"/>
          <w:szCs w:val="24"/>
        </w:rPr>
        <w:t xml:space="preserve">All training will be recorded, and records maintained by </w:t>
      </w:r>
      <w:r w:rsidR="00E44102">
        <w:rPr>
          <w:rFonts w:cs="Calibri"/>
          <w:sz w:val="24"/>
          <w:szCs w:val="24"/>
        </w:rPr>
        <w:t>C</w:t>
      </w:r>
      <w:r w:rsidRPr="003F0E0D">
        <w:rPr>
          <w:rFonts w:cs="Calibri"/>
          <w:sz w:val="24"/>
          <w:szCs w:val="24"/>
        </w:rPr>
        <w:t>entre administration and / or by City of Dublin ETB Health and Safety.</w:t>
      </w:r>
    </w:p>
    <w:p w14:paraId="575D6D88" w14:textId="77777777" w:rsidR="0096099E" w:rsidRPr="003F0E0D" w:rsidRDefault="0096099E" w:rsidP="0096099E">
      <w:pPr>
        <w:spacing w:after="0" w:line="276" w:lineRule="auto"/>
        <w:ind w:right="474"/>
        <w:rPr>
          <w:rFonts w:cs="Calibri"/>
          <w:sz w:val="24"/>
          <w:szCs w:val="24"/>
        </w:rPr>
      </w:pPr>
    </w:p>
    <w:p w14:paraId="19BBA567" w14:textId="0C7A72AF" w:rsidR="006D5D1C" w:rsidRPr="003F0E0D" w:rsidRDefault="0096099E" w:rsidP="0096099E">
      <w:pPr>
        <w:spacing w:after="0" w:line="276" w:lineRule="auto"/>
        <w:ind w:right="474"/>
        <w:rPr>
          <w:rFonts w:cs="Calibri"/>
          <w:sz w:val="24"/>
          <w:szCs w:val="24"/>
        </w:rPr>
      </w:pPr>
      <w:r w:rsidRPr="003F0E0D">
        <w:rPr>
          <w:rFonts w:cs="Calibri"/>
          <w:sz w:val="24"/>
          <w:szCs w:val="24"/>
        </w:rPr>
        <w:t>Where it is deemed to be necessary, staff will be given further training or retraining as required and this will also be recorded, and progress reviewed, where applicable.</w:t>
      </w:r>
    </w:p>
    <w:p w14:paraId="4953EB58" w14:textId="77777777" w:rsidR="0096099E" w:rsidRPr="003B12A6" w:rsidRDefault="0096099E" w:rsidP="003907DD">
      <w:pPr>
        <w:pStyle w:val="Heading1"/>
        <w:numPr>
          <w:ilvl w:val="0"/>
          <w:numId w:val="57"/>
        </w:numPr>
      </w:pPr>
      <w:bookmarkStart w:id="50" w:name="_Toc8304048"/>
      <w:bookmarkStart w:id="51" w:name="_Toc227314160"/>
      <w:r w:rsidRPr="003B12A6">
        <w:lastRenderedPageBreak/>
        <w:t>Communication and Consultation</w:t>
      </w:r>
      <w:bookmarkEnd w:id="50"/>
      <w:bookmarkEnd w:id="51"/>
    </w:p>
    <w:p w14:paraId="2D230154" w14:textId="4AC2D600" w:rsidR="0096099E" w:rsidRPr="003F0E0D" w:rsidRDefault="0096099E" w:rsidP="0096099E">
      <w:pPr>
        <w:spacing w:after="0" w:line="276" w:lineRule="auto"/>
        <w:ind w:right="474"/>
        <w:rPr>
          <w:rFonts w:eastAsia="Times New Roman" w:cs="Calibri"/>
          <w:sz w:val="24"/>
          <w:szCs w:val="24"/>
        </w:rPr>
      </w:pPr>
      <w:r w:rsidRPr="003F0E0D">
        <w:rPr>
          <w:rFonts w:cs="Calibri"/>
          <w:sz w:val="24"/>
          <w:szCs w:val="24"/>
        </w:rPr>
        <w:t xml:space="preserve">This section establishes how the centre community is made aware of the contents of the safety statement and is consulted on safety, health and welfare matters.  </w:t>
      </w:r>
    </w:p>
    <w:p w14:paraId="32F6CE7B" w14:textId="77777777" w:rsidR="0096099E" w:rsidRPr="003F0E0D" w:rsidRDefault="0096099E" w:rsidP="0096099E">
      <w:pPr>
        <w:spacing w:after="0" w:line="276" w:lineRule="auto"/>
        <w:ind w:right="474"/>
        <w:rPr>
          <w:rFonts w:cs="Calibri"/>
          <w:sz w:val="24"/>
          <w:szCs w:val="24"/>
        </w:rPr>
      </w:pPr>
    </w:p>
    <w:p w14:paraId="415C0BCA" w14:textId="77777777" w:rsidR="0096099E" w:rsidRPr="003F0E0D" w:rsidRDefault="0096099E" w:rsidP="0096099E">
      <w:pPr>
        <w:spacing w:after="0" w:line="276" w:lineRule="auto"/>
        <w:ind w:right="474"/>
        <w:rPr>
          <w:rFonts w:cs="Calibri"/>
          <w:sz w:val="24"/>
          <w:szCs w:val="24"/>
        </w:rPr>
      </w:pPr>
      <w:r w:rsidRPr="003F0E0D">
        <w:rPr>
          <w:rFonts w:cs="Calibri"/>
          <w:sz w:val="24"/>
          <w:szCs w:val="24"/>
        </w:rPr>
        <w:t>Centre Management will</w:t>
      </w:r>
      <w:r w:rsidRPr="003F0E0D">
        <w:rPr>
          <w:rFonts w:cs="Calibri"/>
          <w:spacing w:val="-29"/>
          <w:sz w:val="24"/>
          <w:szCs w:val="24"/>
        </w:rPr>
        <w:t xml:space="preserve"> </w:t>
      </w:r>
      <w:r w:rsidRPr="003F0E0D">
        <w:rPr>
          <w:rFonts w:cs="Calibri"/>
          <w:sz w:val="24"/>
          <w:szCs w:val="24"/>
        </w:rPr>
        <w:t>ensure</w:t>
      </w:r>
      <w:r w:rsidRPr="003F0E0D">
        <w:rPr>
          <w:rFonts w:cs="Calibri"/>
          <w:spacing w:val="-28"/>
          <w:sz w:val="24"/>
          <w:szCs w:val="24"/>
        </w:rPr>
        <w:t xml:space="preserve"> </w:t>
      </w:r>
      <w:r w:rsidRPr="003F0E0D">
        <w:rPr>
          <w:rFonts w:cs="Calibri"/>
          <w:sz w:val="24"/>
          <w:szCs w:val="24"/>
        </w:rPr>
        <w:t>that</w:t>
      </w:r>
      <w:r w:rsidRPr="003F0E0D">
        <w:rPr>
          <w:rFonts w:cs="Calibri"/>
          <w:spacing w:val="-28"/>
          <w:sz w:val="24"/>
          <w:szCs w:val="24"/>
        </w:rPr>
        <w:t xml:space="preserve"> </w:t>
      </w:r>
      <w:r w:rsidRPr="003F0E0D">
        <w:rPr>
          <w:rFonts w:cs="Calibri"/>
          <w:sz w:val="24"/>
          <w:szCs w:val="24"/>
        </w:rPr>
        <w:t>all</w:t>
      </w:r>
      <w:r w:rsidRPr="003F0E0D">
        <w:rPr>
          <w:rFonts w:cs="Calibri"/>
          <w:spacing w:val="-28"/>
          <w:sz w:val="24"/>
          <w:szCs w:val="24"/>
        </w:rPr>
        <w:t xml:space="preserve"> </w:t>
      </w:r>
      <w:r w:rsidRPr="003F0E0D">
        <w:rPr>
          <w:rFonts w:cs="Calibri"/>
          <w:sz w:val="24"/>
          <w:szCs w:val="24"/>
        </w:rPr>
        <w:t>staff,</w:t>
      </w:r>
      <w:r w:rsidRPr="003F0E0D">
        <w:rPr>
          <w:rFonts w:cs="Calibri"/>
          <w:spacing w:val="-29"/>
          <w:sz w:val="24"/>
          <w:szCs w:val="24"/>
        </w:rPr>
        <w:t xml:space="preserve"> </w:t>
      </w:r>
      <w:r w:rsidRPr="003F0E0D">
        <w:rPr>
          <w:rFonts w:cs="Calibri"/>
          <w:sz w:val="24"/>
          <w:szCs w:val="24"/>
        </w:rPr>
        <w:t>including</w:t>
      </w:r>
      <w:r w:rsidRPr="003F0E0D">
        <w:rPr>
          <w:rFonts w:cs="Calibri"/>
          <w:spacing w:val="-29"/>
          <w:sz w:val="24"/>
          <w:szCs w:val="24"/>
        </w:rPr>
        <w:t xml:space="preserve"> </w:t>
      </w:r>
      <w:r w:rsidRPr="003F0E0D">
        <w:rPr>
          <w:rFonts w:cs="Calibri"/>
          <w:sz w:val="24"/>
          <w:szCs w:val="24"/>
        </w:rPr>
        <w:t>contractors and students/learners, are</w:t>
      </w:r>
      <w:r w:rsidRPr="003F0E0D">
        <w:rPr>
          <w:rFonts w:cs="Calibri"/>
          <w:spacing w:val="-17"/>
          <w:sz w:val="24"/>
          <w:szCs w:val="24"/>
        </w:rPr>
        <w:t xml:space="preserve"> </w:t>
      </w:r>
      <w:r w:rsidRPr="003F0E0D">
        <w:rPr>
          <w:rFonts w:cs="Calibri"/>
          <w:sz w:val="24"/>
          <w:szCs w:val="24"/>
        </w:rPr>
        <w:t>made</w:t>
      </w:r>
      <w:r w:rsidRPr="003F0E0D">
        <w:rPr>
          <w:rFonts w:cs="Calibri"/>
          <w:spacing w:val="-15"/>
          <w:sz w:val="24"/>
          <w:szCs w:val="24"/>
        </w:rPr>
        <w:t xml:space="preserve"> </w:t>
      </w:r>
      <w:r w:rsidRPr="003F0E0D">
        <w:rPr>
          <w:rFonts w:cs="Calibri"/>
          <w:sz w:val="24"/>
          <w:szCs w:val="24"/>
        </w:rPr>
        <w:t>aware</w:t>
      </w:r>
      <w:r w:rsidRPr="003F0E0D">
        <w:rPr>
          <w:rFonts w:cs="Calibri"/>
          <w:spacing w:val="-17"/>
          <w:sz w:val="24"/>
          <w:szCs w:val="24"/>
        </w:rPr>
        <w:t xml:space="preserve"> </w:t>
      </w:r>
      <w:r w:rsidRPr="003F0E0D">
        <w:rPr>
          <w:rFonts w:cs="Calibri"/>
          <w:sz w:val="24"/>
          <w:szCs w:val="24"/>
        </w:rPr>
        <w:t>of</w:t>
      </w:r>
      <w:r w:rsidRPr="003F0E0D">
        <w:rPr>
          <w:rFonts w:cs="Calibri"/>
          <w:spacing w:val="-16"/>
          <w:sz w:val="24"/>
          <w:szCs w:val="24"/>
        </w:rPr>
        <w:t xml:space="preserve"> </w:t>
      </w:r>
      <w:r w:rsidRPr="003F0E0D">
        <w:rPr>
          <w:rFonts w:cs="Calibri"/>
          <w:sz w:val="24"/>
          <w:szCs w:val="24"/>
        </w:rPr>
        <w:t>issues</w:t>
      </w:r>
      <w:r w:rsidRPr="003F0E0D">
        <w:rPr>
          <w:rFonts w:cs="Calibri"/>
          <w:spacing w:val="-16"/>
          <w:sz w:val="24"/>
          <w:szCs w:val="24"/>
        </w:rPr>
        <w:t xml:space="preserve"> </w:t>
      </w:r>
      <w:r w:rsidRPr="003F0E0D">
        <w:rPr>
          <w:rFonts w:cs="Calibri"/>
          <w:sz w:val="24"/>
          <w:szCs w:val="24"/>
        </w:rPr>
        <w:t>regarding</w:t>
      </w:r>
      <w:r w:rsidRPr="003F0E0D">
        <w:rPr>
          <w:rFonts w:cs="Calibri"/>
          <w:spacing w:val="-17"/>
          <w:sz w:val="24"/>
          <w:szCs w:val="24"/>
        </w:rPr>
        <w:t xml:space="preserve"> </w:t>
      </w:r>
      <w:r w:rsidRPr="003F0E0D">
        <w:rPr>
          <w:rFonts w:cs="Calibri"/>
          <w:sz w:val="24"/>
          <w:szCs w:val="24"/>
        </w:rPr>
        <w:t>health</w:t>
      </w:r>
      <w:r w:rsidRPr="003F0E0D">
        <w:rPr>
          <w:rFonts w:cs="Calibri"/>
          <w:spacing w:val="-15"/>
          <w:sz w:val="24"/>
          <w:szCs w:val="24"/>
        </w:rPr>
        <w:t xml:space="preserve"> </w:t>
      </w:r>
      <w:r w:rsidRPr="003F0E0D">
        <w:rPr>
          <w:rFonts w:cs="Calibri"/>
          <w:sz w:val="24"/>
          <w:szCs w:val="24"/>
        </w:rPr>
        <w:t>and</w:t>
      </w:r>
      <w:r w:rsidRPr="003F0E0D">
        <w:rPr>
          <w:rFonts w:cs="Calibri"/>
          <w:spacing w:val="-16"/>
          <w:sz w:val="24"/>
          <w:szCs w:val="24"/>
        </w:rPr>
        <w:t xml:space="preserve"> </w:t>
      </w:r>
      <w:r w:rsidRPr="003F0E0D">
        <w:rPr>
          <w:rFonts w:cs="Calibri"/>
          <w:sz w:val="24"/>
          <w:szCs w:val="24"/>
        </w:rPr>
        <w:t>safety.</w:t>
      </w:r>
      <w:r w:rsidRPr="003F0E0D">
        <w:rPr>
          <w:rFonts w:cs="Calibri"/>
          <w:spacing w:val="-15"/>
          <w:sz w:val="24"/>
          <w:szCs w:val="24"/>
        </w:rPr>
        <w:t xml:space="preserve"> </w:t>
      </w:r>
      <w:r w:rsidRPr="003F0E0D">
        <w:rPr>
          <w:rFonts w:cs="Calibri"/>
          <w:sz w:val="24"/>
          <w:szCs w:val="24"/>
        </w:rPr>
        <w:t>They</w:t>
      </w:r>
      <w:r w:rsidRPr="003F0E0D">
        <w:rPr>
          <w:rFonts w:cs="Calibri"/>
          <w:spacing w:val="-16"/>
          <w:sz w:val="24"/>
          <w:szCs w:val="24"/>
        </w:rPr>
        <w:t xml:space="preserve"> </w:t>
      </w:r>
      <w:r w:rsidRPr="003F0E0D">
        <w:rPr>
          <w:rFonts w:cs="Calibri"/>
          <w:sz w:val="24"/>
          <w:szCs w:val="24"/>
        </w:rPr>
        <w:t>will</w:t>
      </w:r>
      <w:r w:rsidRPr="003F0E0D">
        <w:rPr>
          <w:rFonts w:cs="Calibri"/>
          <w:spacing w:val="-16"/>
          <w:sz w:val="24"/>
          <w:szCs w:val="24"/>
        </w:rPr>
        <w:t xml:space="preserve"> </w:t>
      </w:r>
      <w:r w:rsidRPr="003F0E0D">
        <w:rPr>
          <w:rFonts w:cs="Calibri"/>
          <w:sz w:val="24"/>
          <w:szCs w:val="24"/>
        </w:rPr>
        <w:t>also</w:t>
      </w:r>
      <w:r w:rsidRPr="003F0E0D">
        <w:rPr>
          <w:rFonts w:cs="Calibri"/>
          <w:spacing w:val="-17"/>
          <w:sz w:val="24"/>
          <w:szCs w:val="24"/>
        </w:rPr>
        <w:t xml:space="preserve"> </w:t>
      </w:r>
      <w:r w:rsidRPr="003F0E0D">
        <w:rPr>
          <w:rFonts w:cs="Calibri"/>
          <w:sz w:val="24"/>
          <w:szCs w:val="24"/>
        </w:rPr>
        <w:t>be</w:t>
      </w:r>
      <w:r w:rsidRPr="003F0E0D">
        <w:rPr>
          <w:rFonts w:cs="Calibri"/>
          <w:spacing w:val="-15"/>
          <w:sz w:val="24"/>
          <w:szCs w:val="24"/>
        </w:rPr>
        <w:t xml:space="preserve"> </w:t>
      </w:r>
      <w:r w:rsidRPr="003F0E0D">
        <w:rPr>
          <w:rFonts w:cs="Calibri"/>
          <w:sz w:val="24"/>
          <w:szCs w:val="24"/>
        </w:rPr>
        <w:t>responsible</w:t>
      </w:r>
      <w:r w:rsidRPr="003F0E0D">
        <w:rPr>
          <w:rFonts w:cs="Calibri"/>
          <w:spacing w:val="-17"/>
          <w:sz w:val="24"/>
          <w:szCs w:val="24"/>
        </w:rPr>
        <w:t xml:space="preserve"> </w:t>
      </w:r>
      <w:r w:rsidRPr="003F0E0D">
        <w:rPr>
          <w:rFonts w:cs="Calibri"/>
          <w:sz w:val="24"/>
          <w:szCs w:val="24"/>
        </w:rPr>
        <w:t>for receiving,</w:t>
      </w:r>
      <w:r w:rsidRPr="003F0E0D">
        <w:rPr>
          <w:rFonts w:cs="Calibri"/>
          <w:spacing w:val="-14"/>
          <w:sz w:val="24"/>
          <w:szCs w:val="24"/>
        </w:rPr>
        <w:t xml:space="preserve"> </w:t>
      </w:r>
      <w:r w:rsidRPr="003F0E0D">
        <w:rPr>
          <w:rFonts w:cs="Calibri"/>
          <w:sz w:val="24"/>
          <w:szCs w:val="24"/>
        </w:rPr>
        <w:t>recording</w:t>
      </w:r>
      <w:r w:rsidRPr="003F0E0D">
        <w:rPr>
          <w:rFonts w:cs="Calibri"/>
          <w:spacing w:val="-16"/>
          <w:sz w:val="24"/>
          <w:szCs w:val="24"/>
        </w:rPr>
        <w:t xml:space="preserve"> </w:t>
      </w:r>
      <w:r w:rsidRPr="003F0E0D">
        <w:rPr>
          <w:rFonts w:cs="Calibri"/>
          <w:sz w:val="24"/>
          <w:szCs w:val="24"/>
        </w:rPr>
        <w:t>and</w:t>
      </w:r>
      <w:r w:rsidRPr="003F0E0D">
        <w:rPr>
          <w:rFonts w:cs="Calibri"/>
          <w:spacing w:val="-15"/>
          <w:sz w:val="24"/>
          <w:szCs w:val="24"/>
        </w:rPr>
        <w:t xml:space="preserve"> </w:t>
      </w:r>
      <w:r w:rsidRPr="003F0E0D">
        <w:rPr>
          <w:rFonts w:cs="Calibri"/>
          <w:sz w:val="24"/>
          <w:szCs w:val="24"/>
        </w:rPr>
        <w:t>responding</w:t>
      </w:r>
      <w:r w:rsidRPr="003F0E0D">
        <w:rPr>
          <w:rFonts w:cs="Calibri"/>
          <w:spacing w:val="-16"/>
          <w:sz w:val="24"/>
          <w:szCs w:val="24"/>
        </w:rPr>
        <w:t xml:space="preserve"> </w:t>
      </w:r>
      <w:r w:rsidRPr="003F0E0D">
        <w:rPr>
          <w:rFonts w:cs="Calibri"/>
          <w:sz w:val="24"/>
          <w:szCs w:val="24"/>
        </w:rPr>
        <w:t>to</w:t>
      </w:r>
      <w:r w:rsidRPr="003F0E0D">
        <w:rPr>
          <w:rFonts w:cs="Calibri"/>
          <w:spacing w:val="-14"/>
          <w:sz w:val="24"/>
          <w:szCs w:val="24"/>
        </w:rPr>
        <w:t xml:space="preserve"> </w:t>
      </w:r>
      <w:r w:rsidRPr="003F0E0D">
        <w:rPr>
          <w:rFonts w:cs="Calibri"/>
          <w:sz w:val="24"/>
          <w:szCs w:val="24"/>
        </w:rPr>
        <w:t>any</w:t>
      </w:r>
      <w:r w:rsidRPr="003F0E0D">
        <w:rPr>
          <w:rFonts w:cs="Calibri"/>
          <w:spacing w:val="-15"/>
          <w:sz w:val="24"/>
          <w:szCs w:val="24"/>
        </w:rPr>
        <w:t xml:space="preserve"> </w:t>
      </w:r>
      <w:r w:rsidRPr="003F0E0D">
        <w:rPr>
          <w:rFonts w:cs="Calibri"/>
          <w:sz w:val="24"/>
          <w:szCs w:val="24"/>
        </w:rPr>
        <w:t>health</w:t>
      </w:r>
      <w:r w:rsidRPr="003F0E0D">
        <w:rPr>
          <w:rFonts w:cs="Calibri"/>
          <w:spacing w:val="-14"/>
          <w:sz w:val="24"/>
          <w:szCs w:val="24"/>
        </w:rPr>
        <w:t xml:space="preserve"> </w:t>
      </w:r>
      <w:r w:rsidRPr="003F0E0D">
        <w:rPr>
          <w:rFonts w:cs="Calibri"/>
          <w:sz w:val="24"/>
          <w:szCs w:val="24"/>
        </w:rPr>
        <w:t>and</w:t>
      </w:r>
      <w:r w:rsidRPr="003F0E0D">
        <w:rPr>
          <w:rFonts w:cs="Calibri"/>
          <w:spacing w:val="-15"/>
          <w:sz w:val="24"/>
          <w:szCs w:val="24"/>
        </w:rPr>
        <w:t xml:space="preserve"> </w:t>
      </w:r>
      <w:r w:rsidRPr="003F0E0D">
        <w:rPr>
          <w:rFonts w:cs="Calibri"/>
          <w:sz w:val="24"/>
          <w:szCs w:val="24"/>
        </w:rPr>
        <w:t>safety</w:t>
      </w:r>
      <w:r w:rsidRPr="003F0E0D">
        <w:rPr>
          <w:rFonts w:cs="Calibri"/>
          <w:spacing w:val="-15"/>
          <w:sz w:val="24"/>
          <w:szCs w:val="24"/>
        </w:rPr>
        <w:t xml:space="preserve"> </w:t>
      </w:r>
      <w:r w:rsidRPr="003F0E0D">
        <w:rPr>
          <w:rFonts w:cs="Calibri"/>
          <w:sz w:val="24"/>
          <w:szCs w:val="24"/>
        </w:rPr>
        <w:t>communications.</w:t>
      </w:r>
    </w:p>
    <w:p w14:paraId="033D2CB0" w14:textId="77777777" w:rsidR="0096099E" w:rsidRPr="003F0E0D" w:rsidRDefault="0096099E" w:rsidP="0096099E">
      <w:pPr>
        <w:spacing w:after="0" w:line="276" w:lineRule="auto"/>
        <w:ind w:right="474"/>
        <w:rPr>
          <w:rFonts w:cs="Calibri"/>
          <w:sz w:val="24"/>
          <w:szCs w:val="24"/>
        </w:rPr>
      </w:pPr>
    </w:p>
    <w:p w14:paraId="5CE8096B" w14:textId="77777777" w:rsidR="0096099E" w:rsidRPr="003F0E0D" w:rsidRDefault="0096099E" w:rsidP="0096099E">
      <w:pPr>
        <w:spacing w:after="0" w:line="276" w:lineRule="auto"/>
        <w:ind w:right="474"/>
        <w:rPr>
          <w:rFonts w:cs="Calibri"/>
          <w:sz w:val="24"/>
          <w:szCs w:val="24"/>
        </w:rPr>
      </w:pPr>
      <w:r w:rsidRPr="003F0E0D">
        <w:rPr>
          <w:rFonts w:cs="Calibri"/>
          <w:sz w:val="24"/>
          <w:szCs w:val="24"/>
        </w:rPr>
        <w:t xml:space="preserve">A safety representative will be elected by staff and will be a standing member of the Safety Committee.  </w:t>
      </w:r>
    </w:p>
    <w:p w14:paraId="4CBE3187" w14:textId="77777777" w:rsidR="0096099E" w:rsidRPr="003F0E0D" w:rsidRDefault="0096099E" w:rsidP="0096099E">
      <w:pPr>
        <w:spacing w:after="0" w:line="276" w:lineRule="auto"/>
        <w:ind w:right="474"/>
        <w:rPr>
          <w:rFonts w:cs="Calibri"/>
          <w:sz w:val="24"/>
          <w:szCs w:val="24"/>
        </w:rPr>
      </w:pPr>
    </w:p>
    <w:p w14:paraId="377EE8DA" w14:textId="77777777" w:rsidR="0096099E" w:rsidRPr="003F0E0D" w:rsidRDefault="0096099E" w:rsidP="0096099E">
      <w:pPr>
        <w:spacing w:after="0" w:line="276" w:lineRule="auto"/>
        <w:ind w:right="474"/>
        <w:rPr>
          <w:rFonts w:cs="Calibri"/>
          <w:sz w:val="24"/>
          <w:szCs w:val="24"/>
        </w:rPr>
      </w:pPr>
      <w:r w:rsidRPr="003F0E0D">
        <w:rPr>
          <w:rFonts w:cs="Calibri"/>
          <w:sz w:val="24"/>
          <w:szCs w:val="24"/>
        </w:rPr>
        <w:t xml:space="preserve">The </w:t>
      </w:r>
      <w:r>
        <w:rPr>
          <w:rFonts w:cs="Calibri"/>
          <w:sz w:val="24"/>
          <w:szCs w:val="24"/>
        </w:rPr>
        <w:t>Head of Centre</w:t>
      </w:r>
      <w:r w:rsidRPr="003F0E0D">
        <w:rPr>
          <w:rFonts w:cs="Calibri"/>
          <w:sz w:val="24"/>
          <w:szCs w:val="24"/>
        </w:rPr>
        <w:t xml:space="preserve"> is committed to a policy of co-operation and consultation between management</w:t>
      </w:r>
      <w:r w:rsidRPr="003F0E0D">
        <w:rPr>
          <w:rFonts w:cs="Calibri"/>
          <w:spacing w:val="-27"/>
          <w:sz w:val="24"/>
          <w:szCs w:val="24"/>
        </w:rPr>
        <w:t xml:space="preserve"> </w:t>
      </w:r>
      <w:r w:rsidRPr="003F0E0D">
        <w:rPr>
          <w:rFonts w:cs="Calibri"/>
          <w:sz w:val="24"/>
          <w:szCs w:val="24"/>
        </w:rPr>
        <w:t>and</w:t>
      </w:r>
      <w:r w:rsidRPr="003F0E0D">
        <w:rPr>
          <w:rFonts w:cs="Calibri"/>
          <w:spacing w:val="-26"/>
          <w:sz w:val="24"/>
          <w:szCs w:val="24"/>
        </w:rPr>
        <w:t xml:space="preserve"> </w:t>
      </w:r>
      <w:r w:rsidRPr="003F0E0D">
        <w:rPr>
          <w:rFonts w:cs="Calibri"/>
          <w:sz w:val="24"/>
          <w:szCs w:val="24"/>
        </w:rPr>
        <w:t>staff</w:t>
      </w:r>
      <w:r w:rsidRPr="003F0E0D">
        <w:rPr>
          <w:rFonts w:cs="Calibri"/>
          <w:spacing w:val="-27"/>
          <w:sz w:val="24"/>
          <w:szCs w:val="24"/>
        </w:rPr>
        <w:t xml:space="preserve"> </w:t>
      </w:r>
      <w:r w:rsidRPr="003F0E0D">
        <w:rPr>
          <w:rFonts w:cs="Calibri"/>
          <w:sz w:val="24"/>
          <w:szCs w:val="24"/>
        </w:rPr>
        <w:t>and</w:t>
      </w:r>
      <w:r w:rsidRPr="003F0E0D">
        <w:rPr>
          <w:rFonts w:cs="Calibri"/>
          <w:spacing w:val="-26"/>
          <w:sz w:val="24"/>
          <w:szCs w:val="24"/>
        </w:rPr>
        <w:t xml:space="preserve"> </w:t>
      </w:r>
      <w:r w:rsidRPr="003F0E0D">
        <w:rPr>
          <w:rFonts w:cs="Calibri"/>
          <w:sz w:val="24"/>
          <w:szCs w:val="24"/>
        </w:rPr>
        <w:t>will</w:t>
      </w:r>
      <w:r w:rsidRPr="003F0E0D">
        <w:rPr>
          <w:rFonts w:cs="Calibri"/>
          <w:spacing w:val="-27"/>
          <w:sz w:val="24"/>
          <w:szCs w:val="24"/>
        </w:rPr>
        <w:t xml:space="preserve"> </w:t>
      </w:r>
      <w:r w:rsidRPr="003F0E0D">
        <w:rPr>
          <w:rFonts w:cs="Calibri"/>
          <w:sz w:val="24"/>
          <w:szCs w:val="24"/>
        </w:rPr>
        <w:t>take</w:t>
      </w:r>
      <w:r w:rsidRPr="003F0E0D">
        <w:rPr>
          <w:rFonts w:cs="Calibri"/>
          <w:spacing w:val="-26"/>
          <w:sz w:val="24"/>
          <w:szCs w:val="24"/>
        </w:rPr>
        <w:t xml:space="preserve"> </w:t>
      </w:r>
      <w:r w:rsidRPr="003F0E0D">
        <w:rPr>
          <w:rFonts w:cs="Calibri"/>
          <w:sz w:val="24"/>
          <w:szCs w:val="24"/>
        </w:rPr>
        <w:t>account</w:t>
      </w:r>
      <w:r w:rsidRPr="003F0E0D">
        <w:rPr>
          <w:rFonts w:cs="Calibri"/>
          <w:spacing w:val="-26"/>
          <w:sz w:val="24"/>
          <w:szCs w:val="24"/>
        </w:rPr>
        <w:t xml:space="preserve"> </w:t>
      </w:r>
      <w:r w:rsidRPr="003F0E0D">
        <w:rPr>
          <w:rFonts w:cs="Calibri"/>
          <w:sz w:val="24"/>
          <w:szCs w:val="24"/>
        </w:rPr>
        <w:t>of</w:t>
      </w:r>
      <w:r w:rsidRPr="003F0E0D">
        <w:rPr>
          <w:rFonts w:cs="Calibri"/>
          <w:spacing w:val="-26"/>
          <w:sz w:val="24"/>
          <w:szCs w:val="24"/>
        </w:rPr>
        <w:t xml:space="preserve"> </w:t>
      </w:r>
      <w:r w:rsidRPr="003F0E0D">
        <w:rPr>
          <w:rFonts w:cs="Calibri"/>
          <w:sz w:val="24"/>
          <w:szCs w:val="24"/>
        </w:rPr>
        <w:t>any</w:t>
      </w:r>
      <w:r w:rsidRPr="003F0E0D">
        <w:rPr>
          <w:rFonts w:cs="Calibri"/>
          <w:spacing w:val="-26"/>
          <w:sz w:val="24"/>
          <w:szCs w:val="24"/>
        </w:rPr>
        <w:t xml:space="preserve"> </w:t>
      </w:r>
      <w:r w:rsidRPr="003F0E0D">
        <w:rPr>
          <w:rFonts w:cs="Calibri"/>
          <w:sz w:val="24"/>
          <w:szCs w:val="24"/>
        </w:rPr>
        <w:t>representations</w:t>
      </w:r>
      <w:r w:rsidRPr="003F0E0D">
        <w:rPr>
          <w:rFonts w:cs="Calibri"/>
          <w:spacing w:val="-26"/>
          <w:sz w:val="24"/>
          <w:szCs w:val="24"/>
        </w:rPr>
        <w:t xml:space="preserve"> </w:t>
      </w:r>
      <w:r w:rsidRPr="003F0E0D">
        <w:rPr>
          <w:rFonts w:cs="Calibri"/>
          <w:sz w:val="24"/>
          <w:szCs w:val="24"/>
        </w:rPr>
        <w:t>made</w:t>
      </w:r>
      <w:r w:rsidRPr="003F0E0D">
        <w:rPr>
          <w:rFonts w:cs="Calibri"/>
          <w:spacing w:val="-26"/>
          <w:sz w:val="24"/>
          <w:szCs w:val="24"/>
        </w:rPr>
        <w:t xml:space="preserve"> </w:t>
      </w:r>
      <w:r w:rsidRPr="003F0E0D">
        <w:rPr>
          <w:rFonts w:cs="Calibri"/>
          <w:sz w:val="24"/>
          <w:szCs w:val="24"/>
        </w:rPr>
        <w:t>by</w:t>
      </w:r>
      <w:r w:rsidRPr="003F0E0D">
        <w:rPr>
          <w:rFonts w:cs="Calibri"/>
          <w:spacing w:val="-27"/>
          <w:sz w:val="24"/>
          <w:szCs w:val="24"/>
        </w:rPr>
        <w:t xml:space="preserve"> </w:t>
      </w:r>
      <w:r w:rsidRPr="003F0E0D">
        <w:rPr>
          <w:rFonts w:cs="Calibri"/>
          <w:sz w:val="24"/>
          <w:szCs w:val="24"/>
        </w:rPr>
        <w:t>staff</w:t>
      </w:r>
      <w:r w:rsidRPr="003F0E0D">
        <w:rPr>
          <w:rFonts w:cs="Calibri"/>
          <w:spacing w:val="-27"/>
          <w:sz w:val="24"/>
          <w:szCs w:val="24"/>
        </w:rPr>
        <w:t xml:space="preserve"> </w:t>
      </w:r>
      <w:r w:rsidRPr="003F0E0D">
        <w:rPr>
          <w:rFonts w:cs="Calibri"/>
          <w:sz w:val="24"/>
          <w:szCs w:val="24"/>
        </w:rPr>
        <w:t>members. The</w:t>
      </w:r>
      <w:r w:rsidRPr="003F0E0D">
        <w:rPr>
          <w:rFonts w:cs="Calibri"/>
          <w:spacing w:val="-18"/>
          <w:sz w:val="24"/>
          <w:szCs w:val="24"/>
        </w:rPr>
        <w:t xml:space="preserve"> </w:t>
      </w:r>
      <w:r w:rsidRPr="003F0E0D">
        <w:rPr>
          <w:rFonts w:cs="Calibri"/>
          <w:sz w:val="24"/>
          <w:szCs w:val="24"/>
        </w:rPr>
        <w:t>effectiveness</w:t>
      </w:r>
      <w:r w:rsidRPr="003F0E0D">
        <w:rPr>
          <w:rFonts w:cs="Calibri"/>
          <w:spacing w:val="-17"/>
          <w:sz w:val="24"/>
          <w:szCs w:val="24"/>
        </w:rPr>
        <w:t xml:space="preserve"> </w:t>
      </w:r>
      <w:r w:rsidRPr="003F0E0D">
        <w:rPr>
          <w:rFonts w:cs="Calibri"/>
          <w:sz w:val="24"/>
          <w:szCs w:val="24"/>
        </w:rPr>
        <w:t>of</w:t>
      </w:r>
      <w:r w:rsidRPr="003F0E0D">
        <w:rPr>
          <w:rFonts w:cs="Calibri"/>
          <w:spacing w:val="-18"/>
          <w:sz w:val="24"/>
          <w:szCs w:val="24"/>
        </w:rPr>
        <w:t xml:space="preserve"> </w:t>
      </w:r>
      <w:r w:rsidRPr="003F0E0D">
        <w:rPr>
          <w:rFonts w:cs="Calibri"/>
          <w:sz w:val="24"/>
          <w:szCs w:val="24"/>
        </w:rPr>
        <w:t>the</w:t>
      </w:r>
      <w:r w:rsidRPr="003F0E0D">
        <w:rPr>
          <w:rFonts w:cs="Calibri"/>
          <w:spacing w:val="-17"/>
          <w:sz w:val="24"/>
          <w:szCs w:val="24"/>
        </w:rPr>
        <w:t xml:space="preserve"> </w:t>
      </w:r>
      <w:r w:rsidRPr="003F0E0D">
        <w:rPr>
          <w:rFonts w:cs="Calibri"/>
          <w:sz w:val="24"/>
          <w:szCs w:val="24"/>
        </w:rPr>
        <w:t>consultation</w:t>
      </w:r>
      <w:r w:rsidRPr="003F0E0D">
        <w:rPr>
          <w:rFonts w:cs="Calibri"/>
          <w:spacing w:val="-18"/>
          <w:sz w:val="24"/>
          <w:szCs w:val="24"/>
        </w:rPr>
        <w:t xml:space="preserve"> </w:t>
      </w:r>
      <w:r w:rsidRPr="003F0E0D">
        <w:rPr>
          <w:rFonts w:cs="Calibri"/>
          <w:sz w:val="24"/>
          <w:szCs w:val="24"/>
        </w:rPr>
        <w:t>arrangements</w:t>
      </w:r>
      <w:r w:rsidRPr="003F0E0D">
        <w:rPr>
          <w:rFonts w:cs="Calibri"/>
          <w:spacing w:val="-18"/>
          <w:sz w:val="24"/>
          <w:szCs w:val="24"/>
        </w:rPr>
        <w:t xml:space="preserve"> </w:t>
      </w:r>
      <w:r w:rsidRPr="003F0E0D">
        <w:rPr>
          <w:rFonts w:cs="Calibri"/>
          <w:sz w:val="24"/>
          <w:szCs w:val="24"/>
        </w:rPr>
        <w:t>will</w:t>
      </w:r>
      <w:r w:rsidRPr="003F0E0D">
        <w:rPr>
          <w:rFonts w:cs="Calibri"/>
          <w:spacing w:val="-18"/>
          <w:sz w:val="24"/>
          <w:szCs w:val="24"/>
        </w:rPr>
        <w:t xml:space="preserve"> </w:t>
      </w:r>
      <w:r w:rsidRPr="003F0E0D">
        <w:rPr>
          <w:rFonts w:cs="Calibri"/>
          <w:sz w:val="24"/>
          <w:szCs w:val="24"/>
        </w:rPr>
        <w:t>be</w:t>
      </w:r>
      <w:r w:rsidRPr="003F0E0D">
        <w:rPr>
          <w:rFonts w:cs="Calibri"/>
          <w:spacing w:val="-17"/>
          <w:sz w:val="24"/>
          <w:szCs w:val="24"/>
        </w:rPr>
        <w:t xml:space="preserve"> </w:t>
      </w:r>
      <w:r w:rsidRPr="003F0E0D">
        <w:rPr>
          <w:rFonts w:cs="Calibri"/>
          <w:sz w:val="24"/>
          <w:szCs w:val="24"/>
        </w:rPr>
        <w:t>reviewed</w:t>
      </w:r>
      <w:r w:rsidRPr="003F0E0D">
        <w:rPr>
          <w:rFonts w:cs="Calibri"/>
          <w:spacing w:val="-18"/>
          <w:sz w:val="24"/>
          <w:szCs w:val="24"/>
        </w:rPr>
        <w:t xml:space="preserve"> </w:t>
      </w:r>
      <w:r w:rsidRPr="003F0E0D">
        <w:rPr>
          <w:rFonts w:cs="Calibri"/>
          <w:sz w:val="24"/>
          <w:szCs w:val="24"/>
        </w:rPr>
        <w:t>at</w:t>
      </w:r>
      <w:r w:rsidRPr="003F0E0D">
        <w:rPr>
          <w:rFonts w:cs="Calibri"/>
          <w:spacing w:val="-18"/>
          <w:sz w:val="24"/>
          <w:szCs w:val="24"/>
        </w:rPr>
        <w:t xml:space="preserve"> </w:t>
      </w:r>
      <w:r w:rsidRPr="003F0E0D">
        <w:rPr>
          <w:rFonts w:cs="Calibri"/>
          <w:sz w:val="24"/>
          <w:szCs w:val="24"/>
        </w:rPr>
        <w:t>regular</w:t>
      </w:r>
      <w:r w:rsidRPr="003F0E0D">
        <w:rPr>
          <w:rFonts w:cs="Calibri"/>
          <w:spacing w:val="-18"/>
          <w:sz w:val="24"/>
          <w:szCs w:val="24"/>
        </w:rPr>
        <w:t xml:space="preserve"> </w:t>
      </w:r>
      <w:r w:rsidRPr="003F0E0D">
        <w:rPr>
          <w:rFonts w:cs="Calibri"/>
          <w:sz w:val="24"/>
          <w:szCs w:val="24"/>
        </w:rPr>
        <w:t>intervals by the Safety Committee.</w:t>
      </w:r>
    </w:p>
    <w:p w14:paraId="1AB7C0C0" w14:textId="77777777" w:rsidR="0096099E" w:rsidRPr="003F0E0D" w:rsidRDefault="0096099E" w:rsidP="0096099E">
      <w:pPr>
        <w:spacing w:after="0" w:line="276" w:lineRule="auto"/>
        <w:ind w:right="474"/>
        <w:rPr>
          <w:rFonts w:cs="Calibri"/>
          <w:sz w:val="24"/>
          <w:szCs w:val="24"/>
        </w:rPr>
      </w:pPr>
    </w:p>
    <w:p w14:paraId="166A3927" w14:textId="77777777" w:rsidR="0096099E" w:rsidRPr="003F0E0D" w:rsidRDefault="0096099E" w:rsidP="0096099E">
      <w:pPr>
        <w:spacing w:after="0" w:line="276" w:lineRule="auto"/>
        <w:ind w:right="474"/>
        <w:rPr>
          <w:rFonts w:cs="Calibri"/>
          <w:sz w:val="24"/>
          <w:szCs w:val="24"/>
        </w:rPr>
      </w:pPr>
      <w:r w:rsidRPr="003F0E0D">
        <w:rPr>
          <w:rFonts w:cs="Calibri"/>
          <w:sz w:val="24"/>
          <w:szCs w:val="24"/>
        </w:rPr>
        <w:t>The centre will have several noticeboards throughout the centre detailing posters / displays / notices on safety, health and welfare matters to include emergency procedures, fire exits, evacuation assembly points, first-aider</w:t>
      </w:r>
      <w:r w:rsidRPr="003F0E0D">
        <w:rPr>
          <w:rFonts w:cs="Calibri"/>
          <w:sz w:val="24"/>
          <w:szCs w:val="24"/>
          <w:lang w:val="en-IE"/>
        </w:rPr>
        <w:t>s,</w:t>
      </w:r>
      <w:r w:rsidRPr="003F0E0D">
        <w:rPr>
          <w:rFonts w:cs="Calibri"/>
          <w:sz w:val="24"/>
          <w:szCs w:val="24"/>
        </w:rPr>
        <w:t xml:space="preserve"> first aid stations</w:t>
      </w:r>
      <w:r w:rsidRPr="003F0E0D">
        <w:rPr>
          <w:rFonts w:cs="Calibri"/>
          <w:sz w:val="24"/>
          <w:szCs w:val="24"/>
          <w:lang w:val="en-IE"/>
        </w:rPr>
        <w:t xml:space="preserve"> and AED locations</w:t>
      </w:r>
      <w:r w:rsidRPr="003F0E0D">
        <w:rPr>
          <w:rFonts w:cs="Calibri"/>
          <w:sz w:val="24"/>
          <w:szCs w:val="24"/>
        </w:rPr>
        <w:t>.</w:t>
      </w:r>
    </w:p>
    <w:p w14:paraId="041F57E0" w14:textId="77777777" w:rsidR="0096099E" w:rsidRPr="003F0E0D" w:rsidRDefault="0096099E" w:rsidP="0096099E">
      <w:pPr>
        <w:spacing w:after="0" w:line="276" w:lineRule="auto"/>
        <w:ind w:right="474"/>
        <w:rPr>
          <w:rFonts w:cs="Calibri"/>
          <w:sz w:val="24"/>
          <w:szCs w:val="24"/>
        </w:rPr>
      </w:pPr>
    </w:p>
    <w:p w14:paraId="417AE386" w14:textId="77777777" w:rsidR="0096099E" w:rsidRPr="003F0E0D" w:rsidRDefault="0096099E" w:rsidP="0096099E">
      <w:pPr>
        <w:spacing w:after="0" w:line="276" w:lineRule="auto"/>
        <w:ind w:right="474"/>
        <w:rPr>
          <w:rFonts w:cs="Calibri"/>
          <w:sz w:val="24"/>
          <w:szCs w:val="24"/>
        </w:rPr>
      </w:pPr>
      <w:r w:rsidRPr="003F0E0D">
        <w:rPr>
          <w:rFonts w:cs="Calibri"/>
          <w:sz w:val="24"/>
          <w:szCs w:val="24"/>
        </w:rPr>
        <w:t xml:space="preserve">Versions of the safety statement are kept up to date with the latest revisions, amendments and additions available on the centre’s shared folder/intranet site.  </w:t>
      </w:r>
    </w:p>
    <w:p w14:paraId="22775988" w14:textId="77777777" w:rsidR="0096099E" w:rsidRPr="003F0E0D" w:rsidRDefault="0096099E" w:rsidP="0096099E">
      <w:pPr>
        <w:spacing w:after="0" w:line="276" w:lineRule="auto"/>
        <w:ind w:right="474"/>
        <w:rPr>
          <w:rFonts w:cs="Calibri"/>
          <w:sz w:val="24"/>
          <w:szCs w:val="24"/>
        </w:rPr>
      </w:pPr>
    </w:p>
    <w:p w14:paraId="57B285AE" w14:textId="77777777" w:rsidR="0096099E" w:rsidRPr="003F0E0D" w:rsidRDefault="0096099E" w:rsidP="0096099E">
      <w:pPr>
        <w:spacing w:line="276" w:lineRule="auto"/>
        <w:ind w:right="474"/>
        <w:rPr>
          <w:rFonts w:cs="Calibri"/>
          <w:b/>
          <w:sz w:val="24"/>
          <w:szCs w:val="24"/>
          <w:u w:val="single"/>
        </w:rPr>
      </w:pPr>
      <w:r w:rsidRPr="003F0E0D">
        <w:rPr>
          <w:rFonts w:cs="Calibri"/>
          <w:b/>
          <w:sz w:val="24"/>
          <w:szCs w:val="24"/>
          <w:u w:val="single"/>
        </w:rPr>
        <w:t xml:space="preserve">Communication </w:t>
      </w:r>
    </w:p>
    <w:p w14:paraId="22BEFEC2" w14:textId="77777777" w:rsidR="0096099E" w:rsidRPr="003F0E0D" w:rsidRDefault="0096099E" w:rsidP="0096099E">
      <w:pPr>
        <w:spacing w:line="276" w:lineRule="auto"/>
        <w:ind w:right="474"/>
        <w:rPr>
          <w:rFonts w:cs="Calibri"/>
          <w:sz w:val="24"/>
          <w:szCs w:val="24"/>
        </w:rPr>
      </w:pPr>
      <w:r w:rsidRPr="003F0E0D">
        <w:rPr>
          <w:rFonts w:cs="Calibri"/>
          <w:sz w:val="24"/>
          <w:szCs w:val="24"/>
        </w:rPr>
        <w:t xml:space="preserve">The </w:t>
      </w:r>
      <w:r>
        <w:rPr>
          <w:rFonts w:cs="Calibri"/>
          <w:sz w:val="24"/>
          <w:szCs w:val="24"/>
        </w:rPr>
        <w:t>Head of Centre</w:t>
      </w:r>
      <w:r w:rsidRPr="003F0E0D">
        <w:rPr>
          <w:rFonts w:cs="Calibri"/>
          <w:sz w:val="24"/>
          <w:szCs w:val="24"/>
        </w:rPr>
        <w:t xml:space="preserve"> is responsible for ensuring that this </w:t>
      </w:r>
      <w:r w:rsidRPr="003F0E0D">
        <w:rPr>
          <w:rFonts w:cs="Calibri"/>
          <w:sz w:val="24"/>
          <w:szCs w:val="24"/>
          <w:lang w:val="en-IE"/>
        </w:rPr>
        <w:t>S</w:t>
      </w:r>
      <w:r w:rsidRPr="003F0E0D">
        <w:rPr>
          <w:rFonts w:cs="Calibri"/>
          <w:sz w:val="24"/>
          <w:szCs w:val="24"/>
        </w:rPr>
        <w:t xml:space="preserve">afety </w:t>
      </w:r>
      <w:r w:rsidRPr="003F0E0D">
        <w:rPr>
          <w:rFonts w:cs="Calibri"/>
          <w:sz w:val="24"/>
          <w:szCs w:val="24"/>
          <w:lang w:val="en-IE"/>
        </w:rPr>
        <w:t>S</w:t>
      </w:r>
      <w:r w:rsidRPr="003F0E0D">
        <w:rPr>
          <w:rFonts w:cs="Calibri"/>
          <w:sz w:val="24"/>
          <w:szCs w:val="24"/>
        </w:rPr>
        <w:t xml:space="preserve">tatement is brought to the attention of all employees and others at the workplace that may be exposed to risks covered by the </w:t>
      </w:r>
      <w:r w:rsidRPr="003F0E0D">
        <w:rPr>
          <w:rFonts w:cs="Calibri"/>
          <w:sz w:val="24"/>
          <w:szCs w:val="24"/>
          <w:lang w:val="en-IE"/>
        </w:rPr>
        <w:t>S</w:t>
      </w:r>
      <w:r w:rsidRPr="003F0E0D">
        <w:rPr>
          <w:rFonts w:cs="Calibri"/>
          <w:sz w:val="24"/>
          <w:szCs w:val="24"/>
        </w:rPr>
        <w:t xml:space="preserve">afety </w:t>
      </w:r>
      <w:r w:rsidRPr="003F0E0D">
        <w:rPr>
          <w:rFonts w:cs="Calibri"/>
          <w:sz w:val="24"/>
          <w:szCs w:val="24"/>
          <w:lang w:val="en-IE"/>
        </w:rPr>
        <w:t>S</w:t>
      </w:r>
      <w:r w:rsidRPr="003F0E0D">
        <w:rPr>
          <w:rFonts w:cs="Calibri"/>
          <w:sz w:val="24"/>
          <w:szCs w:val="24"/>
        </w:rPr>
        <w:t xml:space="preserve">tatement. </w:t>
      </w:r>
      <w:r w:rsidRPr="003F0E0D">
        <w:rPr>
          <w:rFonts w:cs="Calibri"/>
          <w:sz w:val="24"/>
          <w:szCs w:val="24"/>
        </w:rPr>
        <w:tab/>
      </w:r>
      <w:r w:rsidRPr="003F0E0D">
        <w:rPr>
          <w:rFonts w:cs="Calibri"/>
          <w:sz w:val="24"/>
          <w:szCs w:val="24"/>
        </w:rPr>
        <w:tab/>
      </w:r>
      <w:r w:rsidRPr="003F0E0D">
        <w:rPr>
          <w:rFonts w:cs="Calibri"/>
          <w:sz w:val="24"/>
          <w:szCs w:val="24"/>
        </w:rPr>
        <w:tab/>
      </w:r>
    </w:p>
    <w:p w14:paraId="1440183E" w14:textId="77777777" w:rsidR="0096099E" w:rsidRPr="003F0E0D" w:rsidRDefault="0096099E" w:rsidP="003907DD">
      <w:pPr>
        <w:numPr>
          <w:ilvl w:val="0"/>
          <w:numId w:val="29"/>
        </w:numPr>
        <w:tabs>
          <w:tab w:val="left" w:pos="720"/>
        </w:tabs>
        <w:autoSpaceDN w:val="0"/>
        <w:spacing w:after="0" w:line="276" w:lineRule="auto"/>
        <w:ind w:right="474"/>
        <w:rPr>
          <w:rFonts w:cs="Calibri"/>
          <w:sz w:val="24"/>
          <w:szCs w:val="24"/>
        </w:rPr>
      </w:pPr>
      <w:r w:rsidRPr="003F0E0D">
        <w:rPr>
          <w:rFonts w:cs="Calibri"/>
          <w:sz w:val="24"/>
          <w:szCs w:val="24"/>
        </w:rPr>
        <w:t xml:space="preserve">It is the responsibility of the </w:t>
      </w:r>
      <w:r>
        <w:rPr>
          <w:rFonts w:cs="Calibri"/>
          <w:sz w:val="24"/>
          <w:szCs w:val="24"/>
        </w:rPr>
        <w:t>Head of Centre</w:t>
      </w:r>
      <w:r w:rsidRPr="003F0E0D">
        <w:rPr>
          <w:rFonts w:cs="Calibri"/>
          <w:sz w:val="24"/>
          <w:szCs w:val="24"/>
        </w:rPr>
        <w:t xml:space="preserve"> to ensure that the latest revision of the safety statement is available on the network and reviewed / updated annually or as required by the Safety Committee to ensure its appropriateness and compliance with legal obligations. </w:t>
      </w:r>
    </w:p>
    <w:p w14:paraId="79EECC1A" w14:textId="6AA1DB93" w:rsidR="0096099E" w:rsidRPr="003F0E0D" w:rsidRDefault="0096099E" w:rsidP="003907DD">
      <w:pPr>
        <w:numPr>
          <w:ilvl w:val="0"/>
          <w:numId w:val="29"/>
        </w:numPr>
        <w:tabs>
          <w:tab w:val="left" w:pos="720"/>
        </w:tabs>
        <w:autoSpaceDN w:val="0"/>
        <w:spacing w:after="0" w:line="276" w:lineRule="auto"/>
        <w:ind w:right="474"/>
        <w:rPr>
          <w:rFonts w:cs="Calibri"/>
          <w:sz w:val="24"/>
          <w:szCs w:val="24"/>
        </w:rPr>
      </w:pPr>
      <w:r w:rsidRPr="003F0E0D">
        <w:rPr>
          <w:rFonts w:cs="Calibri"/>
          <w:sz w:val="24"/>
          <w:szCs w:val="24"/>
        </w:rPr>
        <w:t>All new employees (including temporary staff) will be made aware of the centre’s safety statement during the induction process</w:t>
      </w:r>
      <w:r w:rsidRPr="006A4625">
        <w:rPr>
          <w:rFonts w:cs="Calibri"/>
          <w:sz w:val="24"/>
          <w:szCs w:val="24"/>
        </w:rPr>
        <w:t xml:space="preserve"> (</w:t>
      </w:r>
      <w:r w:rsidRPr="00D865CC">
        <w:rPr>
          <w:rFonts w:cs="Calibri"/>
          <w:b/>
          <w:sz w:val="24"/>
          <w:szCs w:val="24"/>
        </w:rPr>
        <w:t xml:space="preserve">Appendix </w:t>
      </w:r>
      <w:r w:rsidRPr="006A4625">
        <w:rPr>
          <w:rStyle w:val="Hyperlink"/>
          <w:rFonts w:cs="Calibri"/>
          <w:b/>
          <w:color w:val="auto"/>
          <w:sz w:val="24"/>
          <w:szCs w:val="24"/>
          <w:u w:val="none"/>
        </w:rPr>
        <w:t>D</w:t>
      </w:r>
      <w:r w:rsidRPr="006A4625">
        <w:rPr>
          <w:rFonts w:cs="Calibri"/>
          <w:sz w:val="24"/>
          <w:szCs w:val="24"/>
        </w:rPr>
        <w:t>)</w:t>
      </w:r>
      <w:r w:rsidRPr="003F0E0D">
        <w:rPr>
          <w:rFonts w:cs="Calibri"/>
          <w:sz w:val="24"/>
          <w:szCs w:val="24"/>
        </w:rPr>
        <w:t xml:space="preserve">. This is the responsibility of the person carrying out the induction training.  </w:t>
      </w:r>
    </w:p>
    <w:p w14:paraId="5918E985" w14:textId="77777777" w:rsidR="0096099E" w:rsidRPr="003F0E0D" w:rsidRDefault="0096099E" w:rsidP="003907DD">
      <w:pPr>
        <w:numPr>
          <w:ilvl w:val="0"/>
          <w:numId w:val="29"/>
        </w:numPr>
        <w:tabs>
          <w:tab w:val="left" w:pos="720"/>
        </w:tabs>
        <w:autoSpaceDN w:val="0"/>
        <w:spacing w:after="0" w:line="276" w:lineRule="auto"/>
        <w:ind w:right="474"/>
        <w:rPr>
          <w:rFonts w:cs="Calibri"/>
          <w:sz w:val="24"/>
          <w:szCs w:val="24"/>
        </w:rPr>
      </w:pPr>
      <w:r w:rsidRPr="003F0E0D">
        <w:rPr>
          <w:rFonts w:cs="Calibri"/>
          <w:sz w:val="24"/>
          <w:szCs w:val="24"/>
        </w:rPr>
        <w:t xml:space="preserve">The </w:t>
      </w:r>
      <w:r>
        <w:rPr>
          <w:rFonts w:cs="Calibri"/>
          <w:sz w:val="24"/>
          <w:szCs w:val="24"/>
        </w:rPr>
        <w:t>Head of Centre</w:t>
      </w:r>
      <w:r w:rsidRPr="003F0E0D">
        <w:rPr>
          <w:rFonts w:cs="Calibri"/>
          <w:sz w:val="24"/>
          <w:szCs w:val="24"/>
        </w:rPr>
        <w:t xml:space="preserve"> is responsible for advising employees via the email system of all changes to this </w:t>
      </w:r>
      <w:r w:rsidRPr="003F0E0D">
        <w:rPr>
          <w:rFonts w:cs="Calibri"/>
          <w:sz w:val="24"/>
          <w:szCs w:val="24"/>
          <w:lang w:val="en-IE"/>
        </w:rPr>
        <w:t>S</w:t>
      </w:r>
      <w:r w:rsidRPr="003F0E0D">
        <w:rPr>
          <w:rFonts w:cs="Calibri"/>
          <w:sz w:val="24"/>
          <w:szCs w:val="24"/>
        </w:rPr>
        <w:t xml:space="preserve">afety </w:t>
      </w:r>
      <w:r w:rsidRPr="003F0E0D">
        <w:rPr>
          <w:rFonts w:cs="Calibri"/>
          <w:sz w:val="24"/>
          <w:szCs w:val="24"/>
          <w:lang w:val="en-IE"/>
        </w:rPr>
        <w:t>S</w:t>
      </w:r>
      <w:r w:rsidRPr="003F0E0D">
        <w:rPr>
          <w:rFonts w:cs="Calibri"/>
          <w:sz w:val="24"/>
          <w:szCs w:val="24"/>
        </w:rPr>
        <w:t>tatement.</w:t>
      </w:r>
    </w:p>
    <w:p w14:paraId="2BC378B2" w14:textId="77777777" w:rsidR="0096099E" w:rsidRPr="003F0E0D" w:rsidRDefault="0096099E" w:rsidP="003907DD">
      <w:pPr>
        <w:numPr>
          <w:ilvl w:val="0"/>
          <w:numId w:val="29"/>
        </w:numPr>
        <w:tabs>
          <w:tab w:val="left" w:pos="720"/>
        </w:tabs>
        <w:autoSpaceDN w:val="0"/>
        <w:spacing w:after="0" w:line="276" w:lineRule="auto"/>
        <w:ind w:right="474"/>
        <w:rPr>
          <w:rFonts w:cs="Calibri"/>
          <w:sz w:val="24"/>
          <w:szCs w:val="24"/>
        </w:rPr>
      </w:pPr>
      <w:r w:rsidRPr="003F0E0D">
        <w:rPr>
          <w:rFonts w:cs="Calibri"/>
          <w:sz w:val="24"/>
          <w:szCs w:val="24"/>
        </w:rPr>
        <w:t xml:space="preserve">The </w:t>
      </w:r>
      <w:r w:rsidRPr="003F0E0D">
        <w:rPr>
          <w:rFonts w:cs="Calibri"/>
          <w:sz w:val="24"/>
          <w:szCs w:val="24"/>
          <w:lang w:val="en-IE"/>
        </w:rPr>
        <w:t>S</w:t>
      </w:r>
      <w:r w:rsidRPr="003F0E0D">
        <w:rPr>
          <w:rFonts w:cs="Calibri"/>
          <w:sz w:val="24"/>
          <w:szCs w:val="24"/>
        </w:rPr>
        <w:t xml:space="preserve">afety </w:t>
      </w:r>
      <w:r w:rsidRPr="003F0E0D">
        <w:rPr>
          <w:rFonts w:cs="Calibri"/>
          <w:sz w:val="24"/>
          <w:szCs w:val="24"/>
          <w:lang w:val="en-IE"/>
        </w:rPr>
        <w:t>S</w:t>
      </w:r>
      <w:r w:rsidRPr="003F0E0D">
        <w:rPr>
          <w:rFonts w:cs="Calibri"/>
          <w:sz w:val="24"/>
          <w:szCs w:val="24"/>
        </w:rPr>
        <w:t>tatement will be brought to the attention of staff annually or when there is a significant change.</w:t>
      </w:r>
    </w:p>
    <w:p w14:paraId="04FA154A" w14:textId="77777777" w:rsidR="0096099E" w:rsidRPr="003F0E0D" w:rsidRDefault="0096099E" w:rsidP="003907DD">
      <w:pPr>
        <w:numPr>
          <w:ilvl w:val="0"/>
          <w:numId w:val="29"/>
        </w:numPr>
        <w:tabs>
          <w:tab w:val="left" w:pos="720"/>
        </w:tabs>
        <w:autoSpaceDN w:val="0"/>
        <w:spacing w:after="0" w:line="276" w:lineRule="auto"/>
        <w:ind w:right="474"/>
        <w:rPr>
          <w:rFonts w:cs="Calibri"/>
          <w:sz w:val="24"/>
          <w:szCs w:val="24"/>
        </w:rPr>
      </w:pPr>
      <w:r w:rsidRPr="003F0E0D">
        <w:rPr>
          <w:rFonts w:cs="Calibri"/>
          <w:sz w:val="24"/>
          <w:szCs w:val="24"/>
          <w:lang w:val="en-IE"/>
        </w:rPr>
        <w:lastRenderedPageBreak/>
        <w:t>The Safety Statement will be revised every two years by Head Office.</w:t>
      </w:r>
    </w:p>
    <w:p w14:paraId="090F7C72" w14:textId="77777777" w:rsidR="0096099E" w:rsidRPr="003F0E0D" w:rsidRDefault="0096099E" w:rsidP="0096099E">
      <w:pPr>
        <w:autoSpaceDN w:val="0"/>
        <w:spacing w:after="0" w:line="276" w:lineRule="auto"/>
        <w:ind w:right="474"/>
        <w:rPr>
          <w:rFonts w:cs="Calibri"/>
          <w:b/>
          <w:sz w:val="24"/>
          <w:szCs w:val="24"/>
          <w:u w:val="single"/>
        </w:rPr>
      </w:pPr>
    </w:p>
    <w:p w14:paraId="3225DC9C" w14:textId="77777777" w:rsidR="0096099E" w:rsidRPr="003F0E0D" w:rsidRDefault="0096099E" w:rsidP="0096099E">
      <w:pPr>
        <w:autoSpaceDN w:val="0"/>
        <w:spacing w:after="0" w:line="276" w:lineRule="auto"/>
        <w:ind w:right="474"/>
        <w:rPr>
          <w:rFonts w:cs="Calibri"/>
          <w:b/>
          <w:sz w:val="24"/>
          <w:szCs w:val="24"/>
          <w:u w:val="single"/>
        </w:rPr>
      </w:pPr>
      <w:r w:rsidRPr="003F0E0D">
        <w:rPr>
          <w:rFonts w:cs="Calibri"/>
          <w:b/>
          <w:sz w:val="24"/>
          <w:szCs w:val="24"/>
          <w:u w:val="single"/>
        </w:rPr>
        <w:t>Document Management</w:t>
      </w:r>
    </w:p>
    <w:p w14:paraId="00F491E2" w14:textId="63F6D64E" w:rsidR="00713E49" w:rsidRDefault="00713E49" w:rsidP="0096099E">
      <w:pPr>
        <w:autoSpaceDN w:val="0"/>
        <w:spacing w:after="0" w:line="276" w:lineRule="auto"/>
        <w:ind w:right="474"/>
        <w:rPr>
          <w:rFonts w:cs="Calibri"/>
          <w:sz w:val="24"/>
          <w:szCs w:val="24"/>
        </w:rPr>
      </w:pPr>
    </w:p>
    <w:p w14:paraId="4C25A2A1" w14:textId="418D4758" w:rsidR="0096099E" w:rsidRDefault="00713E49" w:rsidP="0096099E">
      <w:pPr>
        <w:autoSpaceDN w:val="0"/>
        <w:spacing w:after="0" w:line="276" w:lineRule="auto"/>
        <w:ind w:right="474"/>
        <w:rPr>
          <w:rFonts w:cs="Calibri"/>
          <w:sz w:val="24"/>
          <w:szCs w:val="24"/>
        </w:rPr>
      </w:pPr>
      <w:r>
        <w:rPr>
          <w:rFonts w:cs="Calibri"/>
          <w:sz w:val="24"/>
          <w:szCs w:val="24"/>
        </w:rPr>
        <w:t>A</w:t>
      </w:r>
      <w:r w:rsidR="0096099E" w:rsidRPr="003F0E0D">
        <w:rPr>
          <w:rFonts w:cs="Calibri"/>
          <w:sz w:val="24"/>
          <w:szCs w:val="24"/>
        </w:rPr>
        <w:t xml:space="preserve">ll information and documentation in relation to Health </w:t>
      </w:r>
      <w:r w:rsidR="0096099E" w:rsidRPr="003F0E0D">
        <w:rPr>
          <w:rFonts w:cs="Calibri"/>
          <w:sz w:val="24"/>
          <w:szCs w:val="24"/>
          <w:lang w:val="en-IE"/>
        </w:rPr>
        <w:t>and</w:t>
      </w:r>
      <w:r w:rsidR="0096099E" w:rsidRPr="003F0E0D">
        <w:rPr>
          <w:rFonts w:cs="Calibri"/>
          <w:sz w:val="24"/>
          <w:szCs w:val="24"/>
        </w:rPr>
        <w:t xml:space="preserve"> Safety, including risk assessments, is managed and retained in accordance with City of Dublin ETB Data Protection Policy and Data Retention Schedule. </w:t>
      </w:r>
    </w:p>
    <w:p w14:paraId="5ADCC8F0" w14:textId="77777777" w:rsidR="0096099E" w:rsidRPr="003B12A6" w:rsidRDefault="0096099E" w:rsidP="003907DD">
      <w:pPr>
        <w:pStyle w:val="Heading1"/>
        <w:numPr>
          <w:ilvl w:val="0"/>
          <w:numId w:val="57"/>
        </w:numPr>
      </w:pPr>
      <w:bookmarkStart w:id="52" w:name="_Toc525991861"/>
      <w:bookmarkStart w:id="53" w:name="_Toc8304049"/>
      <w:bookmarkStart w:id="54" w:name="_Toc227314161"/>
      <w:r w:rsidRPr="003B12A6">
        <w:t>Monitoring</w:t>
      </w:r>
      <w:bookmarkEnd w:id="52"/>
      <w:r w:rsidRPr="003B12A6">
        <w:t>, Review and Update</w:t>
      </w:r>
      <w:bookmarkEnd w:id="53"/>
      <w:bookmarkEnd w:id="54"/>
    </w:p>
    <w:p w14:paraId="4AD66772" w14:textId="77777777" w:rsidR="0096099E" w:rsidRPr="003F0E0D" w:rsidRDefault="0096099E" w:rsidP="0096099E">
      <w:pPr>
        <w:tabs>
          <w:tab w:val="left" w:pos="-1440"/>
          <w:tab w:val="left" w:pos="-720"/>
          <w:tab w:val="left" w:pos="284"/>
          <w:tab w:val="left" w:pos="720"/>
          <w:tab w:val="left" w:pos="1440"/>
          <w:tab w:val="left" w:pos="2160"/>
          <w:tab w:val="left" w:pos="2880"/>
          <w:tab w:val="left" w:pos="3600"/>
          <w:tab w:val="left" w:pos="4320"/>
          <w:tab w:val="left" w:pos="5040"/>
          <w:tab w:val="left" w:pos="5760"/>
          <w:tab w:val="left" w:pos="6300"/>
          <w:tab w:val="left" w:pos="7200"/>
          <w:tab w:val="left" w:pos="7560"/>
          <w:tab w:val="left" w:pos="8640"/>
        </w:tabs>
        <w:suppressAutoHyphens/>
        <w:spacing w:line="276" w:lineRule="auto"/>
        <w:ind w:right="474"/>
        <w:rPr>
          <w:rFonts w:cs="Calibri"/>
          <w:b/>
          <w:spacing w:val="-3"/>
          <w:sz w:val="24"/>
          <w:szCs w:val="24"/>
        </w:rPr>
      </w:pPr>
      <w:r w:rsidRPr="003F0E0D">
        <w:rPr>
          <w:rFonts w:cs="Calibri"/>
          <w:b/>
          <w:spacing w:val="-3"/>
          <w:sz w:val="24"/>
          <w:szCs w:val="24"/>
        </w:rPr>
        <w:t>Procedure</w:t>
      </w:r>
    </w:p>
    <w:p w14:paraId="1E4B626C" w14:textId="70A59185" w:rsidR="0096099E" w:rsidRPr="003F0E0D" w:rsidRDefault="0096099E" w:rsidP="003907DD">
      <w:pPr>
        <w:numPr>
          <w:ilvl w:val="0"/>
          <w:numId w:val="30"/>
        </w:numPr>
        <w:spacing w:after="200" w:line="276" w:lineRule="auto"/>
        <w:ind w:right="474"/>
        <w:rPr>
          <w:rFonts w:cs="Calibri"/>
          <w:sz w:val="24"/>
          <w:szCs w:val="24"/>
        </w:rPr>
      </w:pPr>
      <w:r w:rsidRPr="003F0E0D">
        <w:rPr>
          <w:rFonts w:cs="Calibri"/>
          <w:sz w:val="24"/>
          <w:szCs w:val="24"/>
        </w:rPr>
        <w:t xml:space="preserve">The </w:t>
      </w:r>
      <w:r>
        <w:rPr>
          <w:rFonts w:cs="Calibri"/>
          <w:sz w:val="24"/>
          <w:szCs w:val="24"/>
        </w:rPr>
        <w:t>Head of Centre</w:t>
      </w:r>
      <w:r w:rsidRPr="003F0E0D">
        <w:rPr>
          <w:rFonts w:cs="Calibri"/>
          <w:sz w:val="24"/>
          <w:szCs w:val="24"/>
        </w:rPr>
        <w:t xml:space="preserve"> and Safety Committee will hold meetings on a regular basis to review health and safety within the </w:t>
      </w:r>
      <w:r w:rsidR="00385B60">
        <w:rPr>
          <w:rFonts w:cs="Calibri"/>
          <w:sz w:val="24"/>
          <w:szCs w:val="24"/>
        </w:rPr>
        <w:t>C</w:t>
      </w:r>
      <w:r w:rsidRPr="003F0E0D">
        <w:rPr>
          <w:rFonts w:cs="Calibri"/>
          <w:sz w:val="24"/>
          <w:szCs w:val="24"/>
        </w:rPr>
        <w:t>entre.</w:t>
      </w:r>
    </w:p>
    <w:p w14:paraId="4D0B9330" w14:textId="2BA59CF5" w:rsidR="0096099E" w:rsidRDefault="0096099E" w:rsidP="003907DD">
      <w:pPr>
        <w:numPr>
          <w:ilvl w:val="0"/>
          <w:numId w:val="30"/>
        </w:numPr>
        <w:spacing w:after="200" w:line="276" w:lineRule="auto"/>
        <w:ind w:right="474"/>
        <w:rPr>
          <w:rFonts w:cs="Calibri"/>
          <w:sz w:val="24"/>
          <w:szCs w:val="24"/>
        </w:rPr>
      </w:pPr>
      <w:r w:rsidRPr="003F0E0D">
        <w:rPr>
          <w:rFonts w:cs="Calibri"/>
          <w:sz w:val="24"/>
          <w:szCs w:val="24"/>
        </w:rPr>
        <w:t xml:space="preserve">The meeting will be used as a forum to discuss general health and safety issues affecting the </w:t>
      </w:r>
      <w:r w:rsidR="001C69D3">
        <w:rPr>
          <w:rFonts w:cs="Calibri"/>
          <w:sz w:val="24"/>
          <w:szCs w:val="24"/>
        </w:rPr>
        <w:t>C</w:t>
      </w:r>
      <w:r w:rsidRPr="003F0E0D">
        <w:rPr>
          <w:rFonts w:cs="Calibri"/>
          <w:sz w:val="24"/>
          <w:szCs w:val="24"/>
        </w:rPr>
        <w:t>entre and to record performance in relation to health and safety issues.</w:t>
      </w:r>
    </w:p>
    <w:p w14:paraId="501A7CFE" w14:textId="77777777" w:rsidR="0096099E" w:rsidRPr="00FC0233" w:rsidRDefault="0096099E" w:rsidP="003907DD">
      <w:pPr>
        <w:numPr>
          <w:ilvl w:val="0"/>
          <w:numId w:val="30"/>
        </w:numPr>
        <w:spacing w:after="200" w:line="276" w:lineRule="auto"/>
        <w:ind w:right="474"/>
        <w:rPr>
          <w:rFonts w:cs="Calibri"/>
          <w:sz w:val="24"/>
          <w:szCs w:val="24"/>
        </w:rPr>
      </w:pPr>
      <w:r w:rsidRPr="00FC0233">
        <w:rPr>
          <w:rFonts w:cs="Calibri"/>
          <w:sz w:val="24"/>
          <w:szCs w:val="24"/>
        </w:rPr>
        <w:t>The following information will be reported at the meeting:</w:t>
      </w:r>
    </w:p>
    <w:p w14:paraId="2339ECF9" w14:textId="77777777" w:rsidR="0096099E" w:rsidRPr="00C12DFA" w:rsidRDefault="0096099E" w:rsidP="00C12DFA">
      <w:pPr>
        <w:pStyle w:val="ListParagraph"/>
        <w:numPr>
          <w:ilvl w:val="0"/>
          <w:numId w:val="59"/>
        </w:numPr>
        <w:spacing w:after="200" w:line="276" w:lineRule="auto"/>
        <w:ind w:right="474"/>
        <w:rPr>
          <w:rFonts w:cs="Calibri"/>
          <w:sz w:val="24"/>
          <w:szCs w:val="24"/>
        </w:rPr>
      </w:pPr>
      <w:r w:rsidRPr="00C12DFA">
        <w:rPr>
          <w:rFonts w:cs="Calibri"/>
          <w:sz w:val="24"/>
          <w:szCs w:val="24"/>
        </w:rPr>
        <w:t>Non-compliance concerns.</w:t>
      </w:r>
    </w:p>
    <w:p w14:paraId="0044D7FD" w14:textId="77777777" w:rsidR="0096099E" w:rsidRPr="00C12DFA" w:rsidRDefault="0096099E" w:rsidP="00C12DFA">
      <w:pPr>
        <w:pStyle w:val="ListParagraph"/>
        <w:numPr>
          <w:ilvl w:val="0"/>
          <w:numId w:val="59"/>
        </w:numPr>
        <w:spacing w:after="200" w:line="276" w:lineRule="auto"/>
        <w:ind w:right="474"/>
        <w:rPr>
          <w:rFonts w:cs="Calibri"/>
          <w:sz w:val="24"/>
          <w:szCs w:val="24"/>
        </w:rPr>
      </w:pPr>
      <w:r w:rsidRPr="00C12DFA">
        <w:rPr>
          <w:rFonts w:cs="Calibri"/>
          <w:sz w:val="24"/>
          <w:szCs w:val="24"/>
        </w:rPr>
        <w:t>Risk assessments.</w:t>
      </w:r>
    </w:p>
    <w:p w14:paraId="6C1EBBFB" w14:textId="466C4CD3" w:rsidR="0096099E" w:rsidRPr="00C12DFA" w:rsidRDefault="0096099E" w:rsidP="00C12DFA">
      <w:pPr>
        <w:pStyle w:val="ListParagraph"/>
        <w:numPr>
          <w:ilvl w:val="0"/>
          <w:numId w:val="59"/>
        </w:numPr>
        <w:spacing w:after="200" w:line="276" w:lineRule="auto"/>
        <w:ind w:right="474"/>
        <w:rPr>
          <w:rFonts w:cs="Calibri"/>
          <w:sz w:val="24"/>
          <w:szCs w:val="24"/>
        </w:rPr>
      </w:pPr>
      <w:r w:rsidRPr="00C12DFA">
        <w:rPr>
          <w:rFonts w:cs="Calibri"/>
          <w:sz w:val="24"/>
          <w:szCs w:val="24"/>
        </w:rPr>
        <w:t xml:space="preserve">Results from inspections (See </w:t>
      </w:r>
      <w:r w:rsidRPr="00C12DFA">
        <w:rPr>
          <w:rFonts w:cs="Calibri"/>
          <w:b/>
          <w:bCs/>
          <w:sz w:val="24"/>
          <w:szCs w:val="24"/>
        </w:rPr>
        <w:t xml:space="preserve">Appendix </w:t>
      </w:r>
      <w:r w:rsidRPr="00C12DFA">
        <w:rPr>
          <w:rStyle w:val="Hyperlink"/>
          <w:rFonts w:cs="Calibri"/>
          <w:b/>
          <w:bCs/>
          <w:color w:val="auto"/>
          <w:sz w:val="24"/>
          <w:szCs w:val="24"/>
          <w:u w:val="none"/>
        </w:rPr>
        <w:t>E</w:t>
      </w:r>
      <w:r w:rsidRPr="00C12DFA">
        <w:rPr>
          <w:rFonts w:cs="Calibri"/>
          <w:sz w:val="24"/>
          <w:szCs w:val="24"/>
        </w:rPr>
        <w:t>).</w:t>
      </w:r>
    </w:p>
    <w:p w14:paraId="721E796E" w14:textId="77777777" w:rsidR="0096099E" w:rsidRPr="00C12DFA" w:rsidRDefault="0096099E" w:rsidP="00C12DFA">
      <w:pPr>
        <w:pStyle w:val="ListParagraph"/>
        <w:numPr>
          <w:ilvl w:val="0"/>
          <w:numId w:val="59"/>
        </w:numPr>
        <w:spacing w:after="200" w:line="276" w:lineRule="auto"/>
        <w:ind w:right="474"/>
        <w:rPr>
          <w:rFonts w:cs="Calibri"/>
          <w:sz w:val="24"/>
          <w:szCs w:val="24"/>
        </w:rPr>
      </w:pPr>
      <w:r w:rsidRPr="00C12DFA">
        <w:rPr>
          <w:rFonts w:cs="Calibri"/>
          <w:sz w:val="24"/>
          <w:szCs w:val="24"/>
        </w:rPr>
        <w:t>Accidents / Incidents.</w:t>
      </w:r>
    </w:p>
    <w:p w14:paraId="162552BF" w14:textId="77777777" w:rsidR="0096099E" w:rsidRPr="00C12DFA" w:rsidRDefault="0096099E" w:rsidP="00C12DFA">
      <w:pPr>
        <w:pStyle w:val="ListParagraph"/>
        <w:numPr>
          <w:ilvl w:val="0"/>
          <w:numId w:val="59"/>
        </w:numPr>
        <w:spacing w:after="200" w:line="276" w:lineRule="auto"/>
        <w:ind w:right="474"/>
        <w:rPr>
          <w:rFonts w:cs="Calibri"/>
          <w:sz w:val="24"/>
          <w:szCs w:val="24"/>
        </w:rPr>
      </w:pPr>
      <w:r w:rsidRPr="00C12DFA">
        <w:rPr>
          <w:rFonts w:cs="Calibri"/>
          <w:sz w:val="24"/>
          <w:szCs w:val="24"/>
        </w:rPr>
        <w:t>Status of objectives and targets.</w:t>
      </w:r>
    </w:p>
    <w:p w14:paraId="30E41E83" w14:textId="77777777" w:rsidR="0096099E" w:rsidRPr="00FC0233" w:rsidRDefault="0096099E" w:rsidP="003907DD">
      <w:pPr>
        <w:numPr>
          <w:ilvl w:val="0"/>
          <w:numId w:val="30"/>
        </w:numPr>
        <w:spacing w:after="200" w:line="276" w:lineRule="auto"/>
        <w:ind w:right="474"/>
        <w:rPr>
          <w:rFonts w:cs="Calibri"/>
          <w:sz w:val="24"/>
          <w:szCs w:val="24"/>
        </w:rPr>
      </w:pPr>
      <w:r w:rsidRPr="003F0E0D">
        <w:rPr>
          <w:rFonts w:cs="Calibri"/>
          <w:sz w:val="24"/>
          <w:szCs w:val="24"/>
        </w:rPr>
        <w:t>The above information will be discussed and analysed and where necessary corrective and preventative actions are agreed and recorded.</w:t>
      </w:r>
    </w:p>
    <w:p w14:paraId="3A73591D" w14:textId="77777777" w:rsidR="0096099E" w:rsidRPr="003F0E0D" w:rsidRDefault="0096099E" w:rsidP="003907DD">
      <w:pPr>
        <w:numPr>
          <w:ilvl w:val="0"/>
          <w:numId w:val="30"/>
        </w:numPr>
        <w:spacing w:after="200" w:line="276" w:lineRule="auto"/>
        <w:ind w:right="474"/>
        <w:rPr>
          <w:rFonts w:cs="Calibri"/>
          <w:sz w:val="24"/>
          <w:szCs w:val="24"/>
        </w:rPr>
      </w:pPr>
      <w:r w:rsidRPr="003F0E0D">
        <w:rPr>
          <w:rFonts w:cs="Calibri"/>
          <w:sz w:val="24"/>
          <w:szCs w:val="24"/>
        </w:rPr>
        <w:t>The meeting will also be used to discuss and agree on actions arising because of accidents, complaints and non-compliance concerns.</w:t>
      </w:r>
    </w:p>
    <w:p w14:paraId="6FE45860" w14:textId="5509E0BB" w:rsidR="0096099E" w:rsidRDefault="0096099E" w:rsidP="008463C9">
      <w:pPr>
        <w:numPr>
          <w:ilvl w:val="0"/>
          <w:numId w:val="30"/>
        </w:numPr>
        <w:spacing w:after="200" w:line="276" w:lineRule="auto"/>
        <w:ind w:right="474"/>
        <w:contextualSpacing/>
        <w:rPr>
          <w:rFonts w:cs="Calibri"/>
          <w:sz w:val="24"/>
          <w:szCs w:val="24"/>
        </w:rPr>
      </w:pPr>
      <w:r w:rsidRPr="003F0E0D">
        <w:rPr>
          <w:rFonts w:cs="Calibri"/>
          <w:sz w:val="24"/>
          <w:szCs w:val="24"/>
        </w:rPr>
        <w:t xml:space="preserve">Periodic reviews of the status of objectives and targets by </w:t>
      </w:r>
      <w:r w:rsidR="001C69D3">
        <w:rPr>
          <w:rFonts w:cs="Calibri"/>
          <w:sz w:val="24"/>
          <w:szCs w:val="24"/>
        </w:rPr>
        <w:t xml:space="preserve">Centre </w:t>
      </w:r>
      <w:r w:rsidRPr="003F0E0D">
        <w:rPr>
          <w:rFonts w:cs="Calibri"/>
          <w:sz w:val="24"/>
          <w:szCs w:val="24"/>
        </w:rPr>
        <w:t>Management will be also used to monitor and measure health and safety performance.</w:t>
      </w:r>
    </w:p>
    <w:p w14:paraId="3A8331FD" w14:textId="77777777" w:rsidR="008463C9" w:rsidRPr="008463C9" w:rsidRDefault="008463C9" w:rsidP="008463C9">
      <w:pPr>
        <w:spacing w:after="200" w:line="276" w:lineRule="auto"/>
        <w:ind w:left="720" w:right="474"/>
        <w:contextualSpacing/>
        <w:rPr>
          <w:rFonts w:cs="Calibri"/>
          <w:sz w:val="24"/>
          <w:szCs w:val="24"/>
        </w:rPr>
      </w:pPr>
    </w:p>
    <w:p w14:paraId="261F4C65" w14:textId="360F7B2C" w:rsidR="0096099E" w:rsidRPr="003F0E0D" w:rsidRDefault="0096099E" w:rsidP="003907DD">
      <w:pPr>
        <w:numPr>
          <w:ilvl w:val="0"/>
          <w:numId w:val="30"/>
        </w:numPr>
        <w:spacing w:after="0" w:line="276" w:lineRule="auto"/>
        <w:ind w:right="474"/>
        <w:contextualSpacing/>
        <w:rPr>
          <w:rFonts w:cs="Calibri"/>
          <w:b/>
          <w:sz w:val="24"/>
          <w:szCs w:val="24"/>
        </w:rPr>
      </w:pPr>
      <w:r w:rsidRPr="003F0E0D">
        <w:rPr>
          <w:rFonts w:cs="Calibri"/>
          <w:sz w:val="24"/>
          <w:szCs w:val="24"/>
        </w:rPr>
        <w:t xml:space="preserve">The Safety Representative will use </w:t>
      </w:r>
      <w:r w:rsidR="008463C9" w:rsidRPr="008463C9">
        <w:rPr>
          <w:rFonts w:cs="Calibri"/>
          <w:b/>
          <w:bCs/>
          <w:sz w:val="24"/>
          <w:szCs w:val="24"/>
        </w:rPr>
        <w:t>(</w:t>
      </w:r>
      <w:r w:rsidRPr="00D865CC">
        <w:rPr>
          <w:rFonts w:cs="Calibri"/>
          <w:b/>
          <w:bCs/>
          <w:sz w:val="24"/>
          <w:szCs w:val="24"/>
        </w:rPr>
        <w:t xml:space="preserve">Appendix </w:t>
      </w:r>
      <w:r w:rsidR="008463C9">
        <w:rPr>
          <w:rStyle w:val="Hyperlink"/>
          <w:rFonts w:cs="Calibri"/>
          <w:b/>
          <w:bCs/>
          <w:color w:val="auto"/>
          <w:sz w:val="24"/>
          <w:szCs w:val="24"/>
          <w:u w:val="none"/>
        </w:rPr>
        <w:t>H)</w:t>
      </w:r>
      <w:r w:rsidRPr="00ED3DBF">
        <w:rPr>
          <w:rFonts w:cs="Calibri"/>
          <w:b/>
          <w:bCs/>
          <w:sz w:val="24"/>
          <w:szCs w:val="24"/>
        </w:rPr>
        <w:t xml:space="preserve"> </w:t>
      </w:r>
      <w:r w:rsidRPr="003F0E0D">
        <w:rPr>
          <w:rFonts w:cs="Calibri"/>
          <w:sz w:val="24"/>
          <w:szCs w:val="24"/>
        </w:rPr>
        <w:t xml:space="preserve">to conduct a safety check in advance of Safety Committee meetings. </w:t>
      </w:r>
      <w:bookmarkStart w:id="55" w:name="_Toc525991863"/>
    </w:p>
    <w:p w14:paraId="19C2795D" w14:textId="77777777" w:rsidR="0096099E" w:rsidRPr="003F0E0D" w:rsidRDefault="0096099E" w:rsidP="0096099E">
      <w:pPr>
        <w:spacing w:after="0" w:line="276" w:lineRule="auto"/>
        <w:ind w:right="474"/>
        <w:contextualSpacing/>
        <w:rPr>
          <w:rFonts w:cs="Calibri"/>
          <w:b/>
          <w:sz w:val="24"/>
          <w:szCs w:val="24"/>
        </w:rPr>
      </w:pPr>
    </w:p>
    <w:p w14:paraId="54B6A0E0" w14:textId="77777777" w:rsidR="0096099E" w:rsidRPr="003F0E0D" w:rsidRDefault="0096099E" w:rsidP="0096099E">
      <w:pPr>
        <w:pStyle w:val="HAnormal"/>
        <w:spacing w:line="276" w:lineRule="auto"/>
        <w:ind w:right="474"/>
        <w:rPr>
          <w:rFonts w:ascii="Calibri" w:hAnsi="Calibri" w:cs="Calibri"/>
          <w:sz w:val="24"/>
          <w:szCs w:val="24"/>
          <w:lang w:val="en-GB" w:eastAsia="en-GB"/>
        </w:rPr>
      </w:pPr>
      <w:r w:rsidRPr="003F0E0D">
        <w:rPr>
          <w:rFonts w:ascii="Calibri" w:hAnsi="Calibri" w:cs="Calibri"/>
          <w:b/>
          <w:sz w:val="24"/>
          <w:szCs w:val="24"/>
          <w:lang w:val="en-GB"/>
        </w:rPr>
        <w:t>Control of</w:t>
      </w:r>
      <w:r w:rsidRPr="003F0E0D">
        <w:rPr>
          <w:rFonts w:ascii="Calibri" w:hAnsi="Calibri" w:cs="Calibri"/>
          <w:b/>
          <w:spacing w:val="-21"/>
          <w:sz w:val="24"/>
          <w:szCs w:val="24"/>
          <w:lang w:val="en-GB"/>
        </w:rPr>
        <w:t xml:space="preserve"> </w:t>
      </w:r>
      <w:r w:rsidRPr="003F0E0D">
        <w:rPr>
          <w:rFonts w:ascii="Calibri" w:hAnsi="Calibri" w:cs="Calibri"/>
          <w:b/>
          <w:sz w:val="24"/>
          <w:szCs w:val="24"/>
          <w:lang w:val="en-GB"/>
        </w:rPr>
        <w:t>Records</w:t>
      </w:r>
      <w:bookmarkEnd w:id="55"/>
    </w:p>
    <w:p w14:paraId="7D46A523" w14:textId="17BADF85" w:rsidR="0096099E" w:rsidRPr="003F0E0D" w:rsidRDefault="0096099E" w:rsidP="0096099E">
      <w:pPr>
        <w:spacing w:after="0"/>
        <w:ind w:right="474"/>
        <w:rPr>
          <w:rFonts w:cs="Calibri"/>
          <w:sz w:val="24"/>
          <w:szCs w:val="24"/>
        </w:rPr>
      </w:pPr>
      <w:r w:rsidRPr="003F0E0D">
        <w:rPr>
          <w:rFonts w:cs="Calibri"/>
          <w:sz w:val="24"/>
          <w:szCs w:val="24"/>
        </w:rPr>
        <w:t xml:space="preserve">The </w:t>
      </w:r>
      <w:r w:rsidR="002F549C">
        <w:rPr>
          <w:rFonts w:cs="Calibri"/>
          <w:sz w:val="24"/>
          <w:szCs w:val="24"/>
        </w:rPr>
        <w:t>C</w:t>
      </w:r>
      <w:r w:rsidRPr="003F0E0D">
        <w:rPr>
          <w:rFonts w:cs="Calibri"/>
          <w:sz w:val="24"/>
          <w:szCs w:val="24"/>
        </w:rPr>
        <w:t>entre shall maintain as</w:t>
      </w:r>
      <w:r w:rsidRPr="003F0E0D">
        <w:rPr>
          <w:rFonts w:cs="Calibri"/>
          <w:spacing w:val="-27"/>
          <w:sz w:val="24"/>
          <w:szCs w:val="24"/>
        </w:rPr>
        <w:t xml:space="preserve"> </w:t>
      </w:r>
      <w:r w:rsidRPr="003F0E0D">
        <w:rPr>
          <w:rFonts w:cs="Calibri"/>
          <w:sz w:val="24"/>
          <w:szCs w:val="24"/>
        </w:rPr>
        <w:t>evidence</w:t>
      </w:r>
      <w:r w:rsidRPr="003F0E0D">
        <w:rPr>
          <w:rFonts w:cs="Calibri"/>
          <w:spacing w:val="-27"/>
          <w:sz w:val="24"/>
          <w:szCs w:val="24"/>
        </w:rPr>
        <w:t xml:space="preserve"> </w:t>
      </w:r>
      <w:r w:rsidRPr="003F0E0D">
        <w:rPr>
          <w:rFonts w:cs="Calibri"/>
          <w:sz w:val="24"/>
          <w:szCs w:val="24"/>
        </w:rPr>
        <w:t>that</w:t>
      </w:r>
      <w:r w:rsidRPr="003F0E0D">
        <w:rPr>
          <w:rFonts w:cs="Calibri"/>
          <w:spacing w:val="-27"/>
          <w:sz w:val="24"/>
          <w:szCs w:val="24"/>
        </w:rPr>
        <w:t xml:space="preserve"> </w:t>
      </w:r>
      <w:r w:rsidRPr="003F0E0D">
        <w:rPr>
          <w:rFonts w:cs="Calibri"/>
          <w:sz w:val="24"/>
          <w:szCs w:val="24"/>
        </w:rPr>
        <w:t>the</w:t>
      </w:r>
      <w:r w:rsidRPr="003F0E0D">
        <w:rPr>
          <w:rFonts w:cs="Calibri"/>
          <w:spacing w:val="-26"/>
          <w:sz w:val="24"/>
          <w:szCs w:val="24"/>
        </w:rPr>
        <w:t xml:space="preserve"> </w:t>
      </w:r>
      <w:r w:rsidRPr="003F0E0D">
        <w:rPr>
          <w:rFonts w:cs="Calibri"/>
          <w:sz w:val="24"/>
          <w:szCs w:val="24"/>
        </w:rPr>
        <w:t>requirements</w:t>
      </w:r>
      <w:r w:rsidRPr="003F0E0D">
        <w:rPr>
          <w:rFonts w:cs="Calibri"/>
          <w:spacing w:val="-27"/>
          <w:sz w:val="24"/>
          <w:szCs w:val="24"/>
        </w:rPr>
        <w:t xml:space="preserve"> </w:t>
      </w:r>
      <w:r w:rsidRPr="003F0E0D">
        <w:rPr>
          <w:rFonts w:cs="Calibri"/>
          <w:sz w:val="24"/>
          <w:szCs w:val="24"/>
        </w:rPr>
        <w:t>of</w:t>
      </w:r>
      <w:r w:rsidRPr="003F0E0D">
        <w:rPr>
          <w:rFonts w:cs="Calibri"/>
          <w:spacing w:val="-27"/>
          <w:sz w:val="24"/>
          <w:szCs w:val="24"/>
        </w:rPr>
        <w:t xml:space="preserve"> </w:t>
      </w:r>
      <w:r w:rsidRPr="003F0E0D">
        <w:rPr>
          <w:rFonts w:cs="Calibri"/>
          <w:sz w:val="24"/>
          <w:szCs w:val="24"/>
        </w:rPr>
        <w:t xml:space="preserve">this </w:t>
      </w:r>
      <w:r w:rsidR="002F549C">
        <w:rPr>
          <w:rFonts w:cs="Calibri"/>
          <w:sz w:val="24"/>
          <w:szCs w:val="24"/>
        </w:rPr>
        <w:t>S</w:t>
      </w:r>
      <w:r w:rsidRPr="003F0E0D">
        <w:rPr>
          <w:rFonts w:cs="Calibri"/>
          <w:sz w:val="24"/>
          <w:szCs w:val="24"/>
        </w:rPr>
        <w:t xml:space="preserve">afety </w:t>
      </w:r>
      <w:r w:rsidR="002F549C">
        <w:rPr>
          <w:rFonts w:cs="Calibri"/>
          <w:sz w:val="24"/>
          <w:szCs w:val="24"/>
        </w:rPr>
        <w:t>M</w:t>
      </w:r>
      <w:r w:rsidRPr="003F0E0D">
        <w:rPr>
          <w:rFonts w:cs="Calibri"/>
          <w:sz w:val="24"/>
          <w:szCs w:val="24"/>
        </w:rPr>
        <w:t>anagement</w:t>
      </w:r>
      <w:r w:rsidRPr="003F0E0D">
        <w:rPr>
          <w:rFonts w:cs="Calibri"/>
          <w:spacing w:val="-27"/>
          <w:sz w:val="24"/>
          <w:szCs w:val="24"/>
        </w:rPr>
        <w:t xml:space="preserve"> </w:t>
      </w:r>
      <w:r w:rsidR="002F549C">
        <w:rPr>
          <w:rFonts w:cs="Calibri"/>
          <w:sz w:val="24"/>
          <w:szCs w:val="24"/>
        </w:rPr>
        <w:t>S</w:t>
      </w:r>
      <w:r w:rsidRPr="003F0E0D">
        <w:rPr>
          <w:rFonts w:cs="Calibri"/>
          <w:sz w:val="24"/>
          <w:szCs w:val="24"/>
        </w:rPr>
        <w:t>ystem</w:t>
      </w:r>
      <w:r w:rsidRPr="003F0E0D">
        <w:rPr>
          <w:rFonts w:cs="Calibri"/>
          <w:spacing w:val="-27"/>
          <w:sz w:val="24"/>
          <w:szCs w:val="24"/>
        </w:rPr>
        <w:t xml:space="preserve"> </w:t>
      </w:r>
      <w:r w:rsidRPr="003F0E0D">
        <w:rPr>
          <w:rFonts w:cs="Calibri"/>
          <w:sz w:val="24"/>
          <w:szCs w:val="24"/>
        </w:rPr>
        <w:t>have</w:t>
      </w:r>
      <w:r w:rsidRPr="003F0E0D">
        <w:rPr>
          <w:rFonts w:cs="Calibri"/>
          <w:spacing w:val="-27"/>
          <w:sz w:val="24"/>
          <w:szCs w:val="24"/>
        </w:rPr>
        <w:t xml:space="preserve"> </w:t>
      </w:r>
      <w:r w:rsidRPr="003F0E0D">
        <w:rPr>
          <w:rFonts w:cs="Calibri"/>
          <w:sz w:val="24"/>
          <w:szCs w:val="24"/>
        </w:rPr>
        <w:t>been</w:t>
      </w:r>
      <w:r w:rsidRPr="003F0E0D">
        <w:rPr>
          <w:rFonts w:cs="Calibri"/>
          <w:spacing w:val="-27"/>
          <w:sz w:val="24"/>
          <w:szCs w:val="24"/>
        </w:rPr>
        <w:t xml:space="preserve"> </w:t>
      </w:r>
      <w:r w:rsidRPr="003F0E0D">
        <w:rPr>
          <w:rFonts w:cs="Calibri"/>
          <w:sz w:val="24"/>
          <w:szCs w:val="24"/>
        </w:rPr>
        <w:t>met.</w:t>
      </w:r>
      <w:r w:rsidRPr="003F0E0D">
        <w:rPr>
          <w:rFonts w:cs="Calibri"/>
          <w:spacing w:val="-24"/>
          <w:sz w:val="24"/>
          <w:szCs w:val="24"/>
        </w:rPr>
        <w:t xml:space="preserve"> </w:t>
      </w:r>
      <w:r w:rsidRPr="003F0E0D">
        <w:rPr>
          <w:rFonts w:cs="Calibri"/>
          <w:sz w:val="24"/>
          <w:szCs w:val="24"/>
        </w:rPr>
        <w:t>The</w:t>
      </w:r>
      <w:r w:rsidRPr="003F0E0D">
        <w:rPr>
          <w:rFonts w:cs="Calibri"/>
          <w:spacing w:val="-25"/>
          <w:sz w:val="24"/>
          <w:szCs w:val="24"/>
        </w:rPr>
        <w:t xml:space="preserve"> </w:t>
      </w:r>
      <w:r w:rsidRPr="003F0E0D">
        <w:rPr>
          <w:rFonts w:cs="Calibri"/>
          <w:sz w:val="24"/>
          <w:szCs w:val="24"/>
        </w:rPr>
        <w:t>records</w:t>
      </w:r>
      <w:r w:rsidRPr="003F0E0D">
        <w:rPr>
          <w:rFonts w:cs="Calibri"/>
          <w:spacing w:val="-25"/>
          <w:sz w:val="24"/>
          <w:szCs w:val="24"/>
        </w:rPr>
        <w:t xml:space="preserve"> </w:t>
      </w:r>
      <w:r w:rsidRPr="003F0E0D">
        <w:rPr>
          <w:rFonts w:cs="Calibri"/>
          <w:sz w:val="24"/>
          <w:szCs w:val="24"/>
        </w:rPr>
        <w:t>will</w:t>
      </w:r>
      <w:r w:rsidRPr="003F0E0D">
        <w:rPr>
          <w:rFonts w:cs="Calibri"/>
          <w:spacing w:val="-25"/>
          <w:sz w:val="24"/>
          <w:szCs w:val="24"/>
        </w:rPr>
        <w:t xml:space="preserve"> </w:t>
      </w:r>
      <w:r w:rsidRPr="003F0E0D">
        <w:rPr>
          <w:rFonts w:cs="Calibri"/>
          <w:sz w:val="24"/>
          <w:szCs w:val="24"/>
        </w:rPr>
        <w:t>be</w:t>
      </w:r>
      <w:r w:rsidRPr="003F0E0D">
        <w:rPr>
          <w:rFonts w:cs="Calibri"/>
          <w:spacing w:val="-25"/>
          <w:sz w:val="24"/>
          <w:szCs w:val="24"/>
        </w:rPr>
        <w:t xml:space="preserve"> </w:t>
      </w:r>
      <w:r w:rsidRPr="003F0E0D">
        <w:rPr>
          <w:rFonts w:cs="Calibri"/>
          <w:sz w:val="24"/>
          <w:szCs w:val="24"/>
        </w:rPr>
        <w:t>maintained so</w:t>
      </w:r>
      <w:r w:rsidRPr="003F0E0D">
        <w:rPr>
          <w:rFonts w:cs="Calibri"/>
          <w:spacing w:val="-19"/>
          <w:sz w:val="24"/>
          <w:szCs w:val="24"/>
        </w:rPr>
        <w:t xml:space="preserve"> </w:t>
      </w:r>
      <w:r w:rsidRPr="003F0E0D">
        <w:rPr>
          <w:rFonts w:cs="Calibri"/>
          <w:sz w:val="24"/>
          <w:szCs w:val="24"/>
        </w:rPr>
        <w:t>that</w:t>
      </w:r>
      <w:r w:rsidRPr="003F0E0D">
        <w:rPr>
          <w:rFonts w:cs="Calibri"/>
          <w:spacing w:val="-20"/>
          <w:sz w:val="24"/>
          <w:szCs w:val="24"/>
        </w:rPr>
        <w:t xml:space="preserve"> </w:t>
      </w:r>
      <w:r w:rsidRPr="003F0E0D">
        <w:rPr>
          <w:rFonts w:cs="Calibri"/>
          <w:sz w:val="24"/>
          <w:szCs w:val="24"/>
        </w:rPr>
        <w:t>they</w:t>
      </w:r>
      <w:r w:rsidRPr="003F0E0D">
        <w:rPr>
          <w:rFonts w:cs="Calibri"/>
          <w:spacing w:val="-19"/>
          <w:sz w:val="24"/>
          <w:szCs w:val="24"/>
        </w:rPr>
        <w:t xml:space="preserve"> </w:t>
      </w:r>
      <w:r w:rsidRPr="003F0E0D">
        <w:rPr>
          <w:rFonts w:cs="Calibri"/>
          <w:sz w:val="24"/>
          <w:szCs w:val="24"/>
        </w:rPr>
        <w:t>can</w:t>
      </w:r>
      <w:r w:rsidRPr="003F0E0D">
        <w:rPr>
          <w:rFonts w:cs="Calibri"/>
          <w:spacing w:val="-19"/>
          <w:sz w:val="24"/>
          <w:szCs w:val="24"/>
        </w:rPr>
        <w:t xml:space="preserve"> </w:t>
      </w:r>
      <w:r w:rsidRPr="003F0E0D">
        <w:rPr>
          <w:rFonts w:cs="Calibri"/>
          <w:sz w:val="24"/>
          <w:szCs w:val="24"/>
        </w:rPr>
        <w:t>be</w:t>
      </w:r>
      <w:r w:rsidRPr="003F0E0D">
        <w:rPr>
          <w:rFonts w:cs="Calibri"/>
          <w:spacing w:val="-19"/>
          <w:sz w:val="24"/>
          <w:szCs w:val="24"/>
        </w:rPr>
        <w:t xml:space="preserve"> </w:t>
      </w:r>
      <w:r w:rsidRPr="003F0E0D">
        <w:rPr>
          <w:rFonts w:cs="Calibri"/>
          <w:sz w:val="24"/>
          <w:szCs w:val="24"/>
        </w:rPr>
        <w:t>located</w:t>
      </w:r>
      <w:r w:rsidRPr="003F0E0D">
        <w:rPr>
          <w:rFonts w:cs="Calibri"/>
          <w:spacing w:val="-20"/>
          <w:sz w:val="24"/>
          <w:szCs w:val="24"/>
        </w:rPr>
        <w:t xml:space="preserve"> </w:t>
      </w:r>
      <w:r w:rsidRPr="003F0E0D">
        <w:rPr>
          <w:rFonts w:cs="Calibri"/>
          <w:sz w:val="24"/>
          <w:szCs w:val="24"/>
        </w:rPr>
        <w:t>and</w:t>
      </w:r>
      <w:r w:rsidRPr="003F0E0D">
        <w:rPr>
          <w:rFonts w:cs="Calibri"/>
          <w:spacing w:val="-21"/>
          <w:sz w:val="24"/>
          <w:szCs w:val="24"/>
        </w:rPr>
        <w:t xml:space="preserve"> </w:t>
      </w:r>
      <w:r w:rsidRPr="003F0E0D">
        <w:rPr>
          <w:rFonts w:cs="Calibri"/>
          <w:sz w:val="24"/>
          <w:szCs w:val="24"/>
        </w:rPr>
        <w:t>referred</w:t>
      </w:r>
      <w:r w:rsidRPr="003F0E0D">
        <w:rPr>
          <w:rFonts w:cs="Calibri"/>
          <w:spacing w:val="-19"/>
          <w:sz w:val="24"/>
          <w:szCs w:val="24"/>
        </w:rPr>
        <w:t xml:space="preserve"> </w:t>
      </w:r>
      <w:r w:rsidRPr="003F0E0D">
        <w:rPr>
          <w:rFonts w:cs="Calibri"/>
          <w:sz w:val="24"/>
          <w:szCs w:val="24"/>
        </w:rPr>
        <w:t>to</w:t>
      </w:r>
      <w:r w:rsidRPr="003F0E0D">
        <w:rPr>
          <w:rFonts w:cs="Calibri"/>
          <w:spacing w:val="-20"/>
          <w:sz w:val="24"/>
          <w:szCs w:val="24"/>
        </w:rPr>
        <w:t xml:space="preserve"> </w:t>
      </w:r>
      <w:r w:rsidRPr="003F0E0D">
        <w:rPr>
          <w:rFonts w:cs="Calibri"/>
          <w:sz w:val="24"/>
          <w:szCs w:val="24"/>
        </w:rPr>
        <w:t>easily.</w:t>
      </w:r>
      <w:r w:rsidRPr="003F0E0D">
        <w:rPr>
          <w:rFonts w:cs="Calibri"/>
          <w:spacing w:val="-19"/>
          <w:sz w:val="24"/>
          <w:szCs w:val="24"/>
        </w:rPr>
        <w:t xml:space="preserve"> </w:t>
      </w:r>
      <w:r w:rsidRPr="003F0E0D">
        <w:rPr>
          <w:rFonts w:cs="Calibri"/>
          <w:sz w:val="24"/>
          <w:szCs w:val="24"/>
        </w:rPr>
        <w:t>These</w:t>
      </w:r>
      <w:r w:rsidRPr="003F0E0D">
        <w:rPr>
          <w:rFonts w:cs="Calibri"/>
          <w:spacing w:val="-18"/>
          <w:sz w:val="24"/>
          <w:szCs w:val="24"/>
        </w:rPr>
        <w:t xml:space="preserve"> </w:t>
      </w:r>
      <w:r w:rsidRPr="003F0E0D">
        <w:rPr>
          <w:rFonts w:cs="Calibri"/>
          <w:sz w:val="24"/>
          <w:szCs w:val="24"/>
        </w:rPr>
        <w:t>records</w:t>
      </w:r>
      <w:r w:rsidRPr="003F0E0D">
        <w:rPr>
          <w:rFonts w:cs="Calibri"/>
          <w:spacing w:val="-19"/>
          <w:sz w:val="24"/>
          <w:szCs w:val="24"/>
        </w:rPr>
        <w:t xml:space="preserve"> </w:t>
      </w:r>
      <w:r w:rsidRPr="003F0E0D">
        <w:rPr>
          <w:rFonts w:cs="Calibri"/>
          <w:sz w:val="24"/>
          <w:szCs w:val="24"/>
        </w:rPr>
        <w:t>include</w:t>
      </w:r>
      <w:r w:rsidRPr="003F0E0D">
        <w:rPr>
          <w:rFonts w:cs="Calibri"/>
          <w:spacing w:val="-19"/>
          <w:sz w:val="24"/>
          <w:szCs w:val="24"/>
        </w:rPr>
        <w:t xml:space="preserve"> </w:t>
      </w:r>
      <w:r w:rsidRPr="003F0E0D">
        <w:rPr>
          <w:rFonts w:cs="Calibri"/>
          <w:sz w:val="24"/>
          <w:szCs w:val="24"/>
        </w:rPr>
        <w:t>but</w:t>
      </w:r>
      <w:r w:rsidRPr="003F0E0D">
        <w:rPr>
          <w:rFonts w:cs="Calibri"/>
          <w:spacing w:val="-20"/>
          <w:sz w:val="24"/>
          <w:szCs w:val="24"/>
        </w:rPr>
        <w:t xml:space="preserve"> </w:t>
      </w:r>
      <w:r w:rsidRPr="003F0E0D">
        <w:rPr>
          <w:rFonts w:cs="Calibri"/>
          <w:sz w:val="24"/>
          <w:szCs w:val="24"/>
        </w:rPr>
        <w:t>are</w:t>
      </w:r>
      <w:r w:rsidRPr="003F0E0D">
        <w:rPr>
          <w:rFonts w:cs="Calibri"/>
          <w:spacing w:val="-19"/>
          <w:sz w:val="24"/>
          <w:szCs w:val="24"/>
        </w:rPr>
        <w:t xml:space="preserve"> </w:t>
      </w:r>
      <w:r w:rsidRPr="003F0E0D">
        <w:rPr>
          <w:rFonts w:cs="Calibri"/>
          <w:sz w:val="24"/>
          <w:szCs w:val="24"/>
        </w:rPr>
        <w:t>not</w:t>
      </w:r>
      <w:r w:rsidRPr="003F0E0D">
        <w:rPr>
          <w:rFonts w:cs="Calibri"/>
          <w:spacing w:val="-19"/>
          <w:sz w:val="24"/>
          <w:szCs w:val="24"/>
        </w:rPr>
        <w:t xml:space="preserve"> </w:t>
      </w:r>
      <w:r w:rsidRPr="003F0E0D">
        <w:rPr>
          <w:rFonts w:cs="Calibri"/>
          <w:sz w:val="24"/>
          <w:szCs w:val="24"/>
        </w:rPr>
        <w:t>limited to:</w:t>
      </w:r>
    </w:p>
    <w:p w14:paraId="1A3A21E8" w14:textId="77777777" w:rsidR="0096099E" w:rsidRPr="003F0E0D" w:rsidRDefault="0096099E" w:rsidP="0096099E">
      <w:pPr>
        <w:pStyle w:val="BodyText"/>
        <w:spacing w:line="276" w:lineRule="auto"/>
        <w:ind w:left="357" w:right="474"/>
        <w:rPr>
          <w:rFonts w:cs="Calibri"/>
        </w:rPr>
      </w:pPr>
    </w:p>
    <w:p w14:paraId="4333943A" w14:textId="77777777" w:rsidR="0096099E" w:rsidRPr="00BA3035" w:rsidRDefault="0096099E" w:rsidP="003907DD">
      <w:pPr>
        <w:pStyle w:val="ListParagraph"/>
        <w:widowControl w:val="0"/>
        <w:numPr>
          <w:ilvl w:val="0"/>
          <w:numId w:val="55"/>
        </w:numPr>
        <w:tabs>
          <w:tab w:val="left" w:pos="1021"/>
        </w:tabs>
        <w:autoSpaceDE w:val="0"/>
        <w:autoSpaceDN w:val="0"/>
        <w:spacing w:after="0" w:line="276" w:lineRule="auto"/>
        <w:ind w:right="474"/>
        <w:rPr>
          <w:rFonts w:cs="Calibri"/>
          <w:sz w:val="24"/>
          <w:szCs w:val="24"/>
        </w:rPr>
      </w:pPr>
      <w:r w:rsidRPr="00BA3035">
        <w:rPr>
          <w:rFonts w:cs="Calibri"/>
          <w:sz w:val="24"/>
          <w:szCs w:val="24"/>
        </w:rPr>
        <w:t>Safety Committee meeting</w:t>
      </w:r>
      <w:r w:rsidRPr="00BA3035">
        <w:rPr>
          <w:rFonts w:cs="Calibri"/>
          <w:spacing w:val="-22"/>
          <w:sz w:val="24"/>
          <w:szCs w:val="24"/>
        </w:rPr>
        <w:t xml:space="preserve"> </w:t>
      </w:r>
      <w:r w:rsidRPr="00BA3035">
        <w:rPr>
          <w:rFonts w:cs="Calibri"/>
          <w:sz w:val="24"/>
          <w:szCs w:val="24"/>
        </w:rPr>
        <w:t>minutes.</w:t>
      </w:r>
    </w:p>
    <w:p w14:paraId="2CCA51D5" w14:textId="77777777" w:rsidR="0096099E" w:rsidRPr="00BA3035" w:rsidRDefault="0096099E" w:rsidP="003907DD">
      <w:pPr>
        <w:pStyle w:val="ListParagraph"/>
        <w:widowControl w:val="0"/>
        <w:numPr>
          <w:ilvl w:val="0"/>
          <w:numId w:val="55"/>
        </w:numPr>
        <w:tabs>
          <w:tab w:val="left" w:pos="1021"/>
        </w:tabs>
        <w:autoSpaceDE w:val="0"/>
        <w:autoSpaceDN w:val="0"/>
        <w:spacing w:after="0" w:line="276" w:lineRule="auto"/>
        <w:ind w:right="474"/>
        <w:rPr>
          <w:rFonts w:cs="Calibri"/>
          <w:sz w:val="24"/>
          <w:szCs w:val="24"/>
        </w:rPr>
      </w:pPr>
      <w:r w:rsidRPr="00BA3035">
        <w:rPr>
          <w:rFonts w:cs="Calibri"/>
          <w:sz w:val="24"/>
          <w:szCs w:val="24"/>
        </w:rPr>
        <w:t>Audit / Inspection</w:t>
      </w:r>
      <w:r w:rsidRPr="00BA3035">
        <w:rPr>
          <w:rFonts w:cs="Calibri"/>
          <w:spacing w:val="-20"/>
          <w:sz w:val="24"/>
          <w:szCs w:val="24"/>
        </w:rPr>
        <w:t xml:space="preserve"> </w:t>
      </w:r>
      <w:r w:rsidRPr="00BA3035">
        <w:rPr>
          <w:rFonts w:cs="Calibri"/>
          <w:sz w:val="24"/>
          <w:szCs w:val="24"/>
        </w:rPr>
        <w:t>Report</w:t>
      </w:r>
      <w:r w:rsidRPr="00BA3035">
        <w:rPr>
          <w:rFonts w:cs="Calibri"/>
          <w:sz w:val="24"/>
          <w:szCs w:val="24"/>
          <w:lang w:val="en-IE"/>
        </w:rPr>
        <w:t xml:space="preserve"> (HSA)</w:t>
      </w:r>
      <w:r w:rsidRPr="00BA3035">
        <w:rPr>
          <w:rFonts w:cs="Calibri"/>
          <w:sz w:val="24"/>
          <w:szCs w:val="24"/>
        </w:rPr>
        <w:t>.</w:t>
      </w:r>
    </w:p>
    <w:p w14:paraId="68B22D45" w14:textId="77777777" w:rsidR="0096099E" w:rsidRPr="00BA3035" w:rsidRDefault="0096099E" w:rsidP="003907DD">
      <w:pPr>
        <w:pStyle w:val="ListParagraph"/>
        <w:widowControl w:val="0"/>
        <w:numPr>
          <w:ilvl w:val="0"/>
          <w:numId w:val="55"/>
        </w:numPr>
        <w:tabs>
          <w:tab w:val="left" w:pos="1021"/>
        </w:tabs>
        <w:autoSpaceDE w:val="0"/>
        <w:autoSpaceDN w:val="0"/>
        <w:spacing w:after="0" w:line="276" w:lineRule="auto"/>
        <w:ind w:right="474"/>
        <w:rPr>
          <w:rFonts w:cs="Calibri"/>
          <w:sz w:val="24"/>
          <w:szCs w:val="24"/>
        </w:rPr>
      </w:pPr>
      <w:r w:rsidRPr="00BA3035">
        <w:rPr>
          <w:rFonts w:cs="Calibri"/>
          <w:sz w:val="24"/>
          <w:szCs w:val="24"/>
          <w:lang w:val="en-IE"/>
        </w:rPr>
        <w:t xml:space="preserve">Defects </w:t>
      </w:r>
      <w:r w:rsidRPr="00BA3035">
        <w:rPr>
          <w:rFonts w:cs="Calibri"/>
          <w:sz w:val="24"/>
          <w:szCs w:val="24"/>
        </w:rPr>
        <w:t>Reports (and related</w:t>
      </w:r>
      <w:r w:rsidRPr="00BA3035">
        <w:rPr>
          <w:rFonts w:cs="Calibri"/>
          <w:spacing w:val="-38"/>
          <w:sz w:val="24"/>
          <w:szCs w:val="24"/>
        </w:rPr>
        <w:t xml:space="preserve"> </w:t>
      </w:r>
      <w:r w:rsidRPr="00BA3035">
        <w:rPr>
          <w:rFonts w:cs="Calibri"/>
          <w:sz w:val="24"/>
          <w:szCs w:val="24"/>
        </w:rPr>
        <w:t>documentation).</w:t>
      </w:r>
    </w:p>
    <w:p w14:paraId="167FA88E" w14:textId="77777777" w:rsidR="0096099E" w:rsidRPr="00BA3035" w:rsidRDefault="0096099E" w:rsidP="003907DD">
      <w:pPr>
        <w:pStyle w:val="ListParagraph"/>
        <w:widowControl w:val="0"/>
        <w:numPr>
          <w:ilvl w:val="0"/>
          <w:numId w:val="55"/>
        </w:numPr>
        <w:tabs>
          <w:tab w:val="left" w:pos="1021"/>
        </w:tabs>
        <w:autoSpaceDE w:val="0"/>
        <w:autoSpaceDN w:val="0"/>
        <w:spacing w:after="0" w:line="276" w:lineRule="auto"/>
        <w:ind w:right="474"/>
        <w:rPr>
          <w:rFonts w:cs="Calibri"/>
          <w:sz w:val="24"/>
          <w:szCs w:val="24"/>
        </w:rPr>
      </w:pPr>
      <w:r w:rsidRPr="00BA3035">
        <w:rPr>
          <w:rFonts w:cs="Calibri"/>
          <w:sz w:val="24"/>
          <w:szCs w:val="24"/>
        </w:rPr>
        <w:t>Risk</w:t>
      </w:r>
      <w:r w:rsidRPr="00BA3035">
        <w:rPr>
          <w:rFonts w:cs="Calibri"/>
          <w:spacing w:val="-7"/>
          <w:sz w:val="24"/>
          <w:szCs w:val="24"/>
        </w:rPr>
        <w:t xml:space="preserve"> </w:t>
      </w:r>
      <w:r w:rsidRPr="00BA3035">
        <w:rPr>
          <w:rFonts w:cs="Calibri"/>
          <w:sz w:val="24"/>
          <w:szCs w:val="24"/>
        </w:rPr>
        <w:t>Assessments.</w:t>
      </w:r>
    </w:p>
    <w:p w14:paraId="3A72060F" w14:textId="702A134C" w:rsidR="0096099E" w:rsidRPr="00BA3035" w:rsidRDefault="0096099E" w:rsidP="003907DD">
      <w:pPr>
        <w:pStyle w:val="ListParagraph"/>
        <w:widowControl w:val="0"/>
        <w:numPr>
          <w:ilvl w:val="0"/>
          <w:numId w:val="55"/>
        </w:numPr>
        <w:tabs>
          <w:tab w:val="left" w:pos="1021"/>
        </w:tabs>
        <w:autoSpaceDE w:val="0"/>
        <w:autoSpaceDN w:val="0"/>
        <w:spacing w:after="0" w:line="276" w:lineRule="auto"/>
        <w:ind w:right="474"/>
        <w:rPr>
          <w:rFonts w:cs="Calibri"/>
          <w:sz w:val="24"/>
          <w:szCs w:val="24"/>
        </w:rPr>
      </w:pPr>
      <w:r w:rsidRPr="00BA3035">
        <w:rPr>
          <w:rFonts w:cs="Calibri"/>
          <w:sz w:val="24"/>
          <w:szCs w:val="24"/>
        </w:rPr>
        <w:t>Communication</w:t>
      </w:r>
      <w:r w:rsidRPr="00BA3035">
        <w:rPr>
          <w:rFonts w:cs="Calibri"/>
          <w:spacing w:val="-7"/>
          <w:sz w:val="24"/>
          <w:szCs w:val="24"/>
        </w:rPr>
        <w:t xml:space="preserve"> </w:t>
      </w:r>
      <w:r w:rsidR="00C12DFA">
        <w:rPr>
          <w:rFonts w:cs="Calibri"/>
          <w:sz w:val="24"/>
          <w:szCs w:val="24"/>
        </w:rPr>
        <w:t>R</w:t>
      </w:r>
      <w:r w:rsidRPr="00BA3035">
        <w:rPr>
          <w:rFonts w:cs="Calibri"/>
          <w:sz w:val="24"/>
          <w:szCs w:val="24"/>
        </w:rPr>
        <w:t>ecords.</w:t>
      </w:r>
    </w:p>
    <w:p w14:paraId="435F4950" w14:textId="5D82597C" w:rsidR="0096099E" w:rsidRPr="00BA3035" w:rsidRDefault="0096099E" w:rsidP="003907DD">
      <w:pPr>
        <w:pStyle w:val="ListParagraph"/>
        <w:widowControl w:val="0"/>
        <w:numPr>
          <w:ilvl w:val="0"/>
          <w:numId w:val="55"/>
        </w:numPr>
        <w:tabs>
          <w:tab w:val="left" w:pos="1021"/>
        </w:tabs>
        <w:autoSpaceDE w:val="0"/>
        <w:autoSpaceDN w:val="0"/>
        <w:spacing w:after="0" w:line="276" w:lineRule="auto"/>
        <w:ind w:right="474"/>
        <w:rPr>
          <w:rFonts w:cs="Calibri"/>
          <w:sz w:val="24"/>
          <w:szCs w:val="24"/>
        </w:rPr>
      </w:pPr>
      <w:r w:rsidRPr="00BA3035">
        <w:rPr>
          <w:rFonts w:cs="Calibri"/>
          <w:sz w:val="24"/>
          <w:szCs w:val="24"/>
        </w:rPr>
        <w:t>Training</w:t>
      </w:r>
      <w:r w:rsidRPr="00BA3035">
        <w:rPr>
          <w:rFonts w:cs="Calibri"/>
          <w:spacing w:val="-7"/>
          <w:sz w:val="24"/>
          <w:szCs w:val="24"/>
        </w:rPr>
        <w:t xml:space="preserve"> </w:t>
      </w:r>
      <w:r w:rsidR="00C12DFA">
        <w:rPr>
          <w:rFonts w:cs="Calibri"/>
          <w:sz w:val="24"/>
          <w:szCs w:val="24"/>
        </w:rPr>
        <w:t>R</w:t>
      </w:r>
      <w:r w:rsidRPr="00BA3035">
        <w:rPr>
          <w:rFonts w:cs="Calibri"/>
          <w:sz w:val="24"/>
          <w:szCs w:val="24"/>
        </w:rPr>
        <w:t>ecords.</w:t>
      </w:r>
    </w:p>
    <w:p w14:paraId="398C5010" w14:textId="77777777" w:rsidR="0096099E" w:rsidRPr="003F0E0D" w:rsidRDefault="0096099E" w:rsidP="0096099E">
      <w:pPr>
        <w:pStyle w:val="ListParagraph"/>
        <w:widowControl w:val="0"/>
        <w:tabs>
          <w:tab w:val="left" w:pos="1021"/>
        </w:tabs>
        <w:autoSpaceDE w:val="0"/>
        <w:autoSpaceDN w:val="0"/>
        <w:spacing w:after="0" w:line="276" w:lineRule="auto"/>
        <w:ind w:right="474"/>
        <w:rPr>
          <w:rFonts w:cs="Calibri"/>
          <w:sz w:val="24"/>
          <w:szCs w:val="24"/>
        </w:rPr>
      </w:pPr>
    </w:p>
    <w:p w14:paraId="56E85306" w14:textId="77777777" w:rsidR="0096099E" w:rsidRPr="003F0E0D" w:rsidRDefault="0096099E" w:rsidP="0096099E">
      <w:pPr>
        <w:pStyle w:val="HAnormal"/>
        <w:spacing w:line="276" w:lineRule="auto"/>
        <w:ind w:right="474"/>
        <w:rPr>
          <w:rFonts w:ascii="Calibri" w:hAnsi="Calibri" w:cs="Calibri"/>
          <w:b/>
          <w:sz w:val="24"/>
          <w:szCs w:val="24"/>
          <w:lang w:val="en-GB"/>
        </w:rPr>
      </w:pPr>
      <w:bookmarkStart w:id="56" w:name="_Toc525991865"/>
      <w:r w:rsidRPr="003F0E0D">
        <w:rPr>
          <w:rFonts w:ascii="Calibri" w:hAnsi="Calibri" w:cs="Calibri"/>
          <w:b/>
          <w:sz w:val="24"/>
          <w:szCs w:val="24"/>
          <w:lang w:val="en-GB"/>
        </w:rPr>
        <w:t>Management Review</w:t>
      </w:r>
      <w:bookmarkEnd w:id="56"/>
    </w:p>
    <w:p w14:paraId="29C5E586" w14:textId="77777777" w:rsidR="0096099E" w:rsidRPr="003F0E0D" w:rsidRDefault="0096099E" w:rsidP="0096099E">
      <w:pPr>
        <w:spacing w:after="0"/>
        <w:ind w:right="474"/>
        <w:rPr>
          <w:rFonts w:cs="Calibri"/>
          <w:sz w:val="24"/>
          <w:szCs w:val="24"/>
        </w:rPr>
      </w:pPr>
      <w:r w:rsidRPr="003F0E0D">
        <w:rPr>
          <w:rFonts w:cs="Calibri"/>
          <w:sz w:val="24"/>
          <w:szCs w:val="24"/>
        </w:rPr>
        <w:t xml:space="preserve">The </w:t>
      </w:r>
      <w:r>
        <w:rPr>
          <w:rFonts w:cs="Calibri"/>
          <w:sz w:val="24"/>
          <w:szCs w:val="24"/>
        </w:rPr>
        <w:t>Head of Centre</w:t>
      </w:r>
      <w:r w:rsidRPr="003F0E0D">
        <w:rPr>
          <w:rFonts w:cs="Calibri"/>
          <w:sz w:val="24"/>
          <w:szCs w:val="24"/>
        </w:rPr>
        <w:t xml:space="preserve"> will ensure that an annual safety review meeting is undertaken in the latter part of the academic year, and all the pertinent</w:t>
      </w:r>
      <w:r w:rsidRPr="003F0E0D">
        <w:rPr>
          <w:rFonts w:cs="Calibri"/>
          <w:spacing w:val="-9"/>
          <w:sz w:val="24"/>
          <w:szCs w:val="24"/>
        </w:rPr>
        <w:t xml:space="preserve"> </w:t>
      </w:r>
      <w:r w:rsidRPr="003F0E0D">
        <w:rPr>
          <w:rFonts w:cs="Calibri"/>
          <w:sz w:val="24"/>
          <w:szCs w:val="24"/>
        </w:rPr>
        <w:t>aspects</w:t>
      </w:r>
      <w:r w:rsidRPr="003F0E0D">
        <w:rPr>
          <w:rFonts w:cs="Calibri"/>
          <w:spacing w:val="-8"/>
          <w:sz w:val="24"/>
          <w:szCs w:val="24"/>
        </w:rPr>
        <w:t xml:space="preserve"> </w:t>
      </w:r>
      <w:r w:rsidRPr="003F0E0D">
        <w:rPr>
          <w:rFonts w:cs="Calibri"/>
          <w:sz w:val="24"/>
          <w:szCs w:val="24"/>
        </w:rPr>
        <w:t>are</w:t>
      </w:r>
      <w:r w:rsidRPr="003F0E0D">
        <w:rPr>
          <w:rFonts w:cs="Calibri"/>
          <w:spacing w:val="-9"/>
          <w:sz w:val="24"/>
          <w:szCs w:val="24"/>
        </w:rPr>
        <w:t xml:space="preserve"> </w:t>
      </w:r>
      <w:r w:rsidRPr="003F0E0D">
        <w:rPr>
          <w:rFonts w:cs="Calibri"/>
          <w:sz w:val="24"/>
          <w:szCs w:val="24"/>
        </w:rPr>
        <w:t>reviewed</w:t>
      </w:r>
      <w:r w:rsidRPr="003F0E0D">
        <w:rPr>
          <w:rFonts w:cs="Calibri"/>
          <w:spacing w:val="-10"/>
          <w:sz w:val="24"/>
          <w:szCs w:val="24"/>
        </w:rPr>
        <w:t xml:space="preserve"> </w:t>
      </w:r>
      <w:r w:rsidRPr="003F0E0D">
        <w:rPr>
          <w:rFonts w:cs="Calibri"/>
          <w:sz w:val="24"/>
          <w:szCs w:val="24"/>
        </w:rPr>
        <w:t>and</w:t>
      </w:r>
      <w:r w:rsidRPr="003F0E0D">
        <w:rPr>
          <w:rFonts w:cs="Calibri"/>
          <w:spacing w:val="-10"/>
          <w:sz w:val="24"/>
          <w:szCs w:val="24"/>
        </w:rPr>
        <w:t xml:space="preserve"> </w:t>
      </w:r>
      <w:r w:rsidRPr="003F0E0D">
        <w:rPr>
          <w:rFonts w:cs="Calibri"/>
          <w:sz w:val="24"/>
          <w:szCs w:val="24"/>
        </w:rPr>
        <w:t>actions</w:t>
      </w:r>
      <w:r w:rsidRPr="003F0E0D">
        <w:rPr>
          <w:rFonts w:cs="Calibri"/>
          <w:spacing w:val="-9"/>
          <w:sz w:val="24"/>
          <w:szCs w:val="24"/>
        </w:rPr>
        <w:t xml:space="preserve"> </w:t>
      </w:r>
      <w:r w:rsidRPr="003F0E0D">
        <w:rPr>
          <w:rFonts w:cs="Calibri"/>
          <w:sz w:val="24"/>
          <w:szCs w:val="24"/>
        </w:rPr>
        <w:t>taken</w:t>
      </w:r>
      <w:r w:rsidRPr="003F0E0D">
        <w:rPr>
          <w:rFonts w:cs="Calibri"/>
          <w:spacing w:val="-8"/>
          <w:sz w:val="24"/>
          <w:szCs w:val="24"/>
        </w:rPr>
        <w:t xml:space="preserve"> </w:t>
      </w:r>
      <w:r w:rsidRPr="003F0E0D">
        <w:rPr>
          <w:rFonts w:cs="Calibri"/>
          <w:sz w:val="24"/>
          <w:szCs w:val="24"/>
        </w:rPr>
        <w:t>as</w:t>
      </w:r>
      <w:r w:rsidRPr="003F0E0D">
        <w:rPr>
          <w:rFonts w:cs="Calibri"/>
          <w:spacing w:val="-9"/>
          <w:sz w:val="24"/>
          <w:szCs w:val="24"/>
        </w:rPr>
        <w:t xml:space="preserve"> </w:t>
      </w:r>
      <w:r w:rsidRPr="003F0E0D">
        <w:rPr>
          <w:rFonts w:cs="Calibri"/>
          <w:sz w:val="24"/>
          <w:szCs w:val="24"/>
        </w:rPr>
        <w:t>required.  The</w:t>
      </w:r>
      <w:r w:rsidRPr="003F0E0D">
        <w:rPr>
          <w:rFonts w:cs="Calibri"/>
          <w:spacing w:val="-26"/>
          <w:sz w:val="24"/>
          <w:szCs w:val="24"/>
        </w:rPr>
        <w:t xml:space="preserve"> </w:t>
      </w:r>
      <w:r w:rsidRPr="003F0E0D">
        <w:rPr>
          <w:rFonts w:cs="Calibri"/>
          <w:sz w:val="24"/>
          <w:szCs w:val="24"/>
        </w:rPr>
        <w:t>meeting</w:t>
      </w:r>
      <w:r w:rsidRPr="003F0E0D">
        <w:rPr>
          <w:rFonts w:cs="Calibri"/>
          <w:spacing w:val="-26"/>
          <w:sz w:val="24"/>
          <w:szCs w:val="24"/>
        </w:rPr>
        <w:t xml:space="preserve"> </w:t>
      </w:r>
      <w:r w:rsidRPr="003F0E0D">
        <w:rPr>
          <w:rFonts w:cs="Calibri"/>
          <w:sz w:val="24"/>
          <w:szCs w:val="24"/>
        </w:rPr>
        <w:t>is</w:t>
      </w:r>
      <w:r w:rsidRPr="003F0E0D">
        <w:rPr>
          <w:rFonts w:cs="Calibri"/>
          <w:spacing w:val="-25"/>
          <w:sz w:val="24"/>
          <w:szCs w:val="24"/>
        </w:rPr>
        <w:t xml:space="preserve"> </w:t>
      </w:r>
      <w:r w:rsidRPr="003F0E0D">
        <w:rPr>
          <w:rFonts w:cs="Calibri"/>
          <w:sz w:val="24"/>
          <w:szCs w:val="24"/>
        </w:rPr>
        <w:t>undertaken</w:t>
      </w:r>
      <w:r w:rsidRPr="003F0E0D">
        <w:rPr>
          <w:rFonts w:cs="Calibri"/>
          <w:spacing w:val="-25"/>
          <w:sz w:val="24"/>
          <w:szCs w:val="24"/>
        </w:rPr>
        <w:t xml:space="preserve"> </w:t>
      </w:r>
      <w:r w:rsidRPr="003F0E0D">
        <w:rPr>
          <w:rFonts w:cs="Calibri"/>
          <w:sz w:val="24"/>
          <w:szCs w:val="24"/>
        </w:rPr>
        <w:t>at</w:t>
      </w:r>
      <w:r w:rsidRPr="003F0E0D">
        <w:rPr>
          <w:rFonts w:cs="Calibri"/>
          <w:spacing w:val="-26"/>
          <w:sz w:val="24"/>
          <w:szCs w:val="24"/>
        </w:rPr>
        <w:t xml:space="preserve"> </w:t>
      </w:r>
      <w:r w:rsidRPr="003F0E0D">
        <w:rPr>
          <w:rFonts w:cs="Calibri"/>
          <w:sz w:val="24"/>
          <w:szCs w:val="24"/>
        </w:rPr>
        <w:t>least</w:t>
      </w:r>
      <w:r w:rsidRPr="003F0E0D">
        <w:rPr>
          <w:rFonts w:cs="Calibri"/>
          <w:spacing w:val="-25"/>
          <w:sz w:val="24"/>
          <w:szCs w:val="24"/>
        </w:rPr>
        <w:t xml:space="preserve"> </w:t>
      </w:r>
      <w:r w:rsidRPr="003F0E0D">
        <w:rPr>
          <w:rFonts w:cs="Calibri"/>
          <w:sz w:val="24"/>
          <w:szCs w:val="24"/>
        </w:rPr>
        <w:t>annually</w:t>
      </w:r>
      <w:r w:rsidRPr="003F0E0D">
        <w:rPr>
          <w:rFonts w:cs="Calibri"/>
          <w:spacing w:val="-26"/>
          <w:sz w:val="24"/>
          <w:szCs w:val="24"/>
        </w:rPr>
        <w:t xml:space="preserve"> </w:t>
      </w:r>
      <w:r w:rsidRPr="003F0E0D">
        <w:rPr>
          <w:rFonts w:cs="Calibri"/>
          <w:sz w:val="24"/>
          <w:szCs w:val="24"/>
        </w:rPr>
        <w:t>and as part of the agenda of the Safety Committee.</w:t>
      </w:r>
      <w:r w:rsidRPr="003F0E0D">
        <w:rPr>
          <w:rFonts w:cs="Calibri"/>
          <w:spacing w:val="-23"/>
          <w:sz w:val="24"/>
          <w:szCs w:val="24"/>
        </w:rPr>
        <w:t xml:space="preserve"> </w:t>
      </w:r>
    </w:p>
    <w:p w14:paraId="2802FF14" w14:textId="77777777" w:rsidR="0096099E" w:rsidRPr="003F0E0D" w:rsidRDefault="0096099E" w:rsidP="0096099E">
      <w:pPr>
        <w:spacing w:after="0"/>
        <w:ind w:right="474"/>
        <w:rPr>
          <w:rFonts w:cs="Calibri"/>
          <w:sz w:val="24"/>
          <w:szCs w:val="24"/>
        </w:rPr>
      </w:pPr>
    </w:p>
    <w:p w14:paraId="16005AFD" w14:textId="6440D681" w:rsidR="0096099E" w:rsidRPr="003F0E0D" w:rsidRDefault="0096099E" w:rsidP="0096099E">
      <w:pPr>
        <w:spacing w:after="0"/>
        <w:ind w:right="474"/>
        <w:rPr>
          <w:rFonts w:cs="Calibri"/>
          <w:sz w:val="24"/>
          <w:szCs w:val="24"/>
        </w:rPr>
      </w:pPr>
      <w:r w:rsidRPr="003F0E0D">
        <w:rPr>
          <w:rFonts w:cs="Calibri"/>
          <w:sz w:val="24"/>
          <w:szCs w:val="24"/>
        </w:rPr>
        <w:t>The</w:t>
      </w:r>
      <w:r w:rsidRPr="003F0E0D">
        <w:rPr>
          <w:rFonts w:cs="Calibri"/>
          <w:spacing w:val="-22"/>
          <w:sz w:val="24"/>
          <w:szCs w:val="24"/>
        </w:rPr>
        <w:t xml:space="preserve"> </w:t>
      </w:r>
      <w:r w:rsidRPr="003F0E0D">
        <w:rPr>
          <w:rFonts w:cs="Calibri"/>
          <w:sz w:val="24"/>
          <w:szCs w:val="24"/>
        </w:rPr>
        <w:t>management</w:t>
      </w:r>
      <w:r w:rsidRPr="003F0E0D">
        <w:rPr>
          <w:rFonts w:cs="Calibri"/>
          <w:spacing w:val="-22"/>
          <w:sz w:val="24"/>
          <w:szCs w:val="24"/>
        </w:rPr>
        <w:t xml:space="preserve"> </w:t>
      </w:r>
      <w:r w:rsidRPr="003F0E0D">
        <w:rPr>
          <w:rFonts w:cs="Calibri"/>
          <w:sz w:val="24"/>
          <w:szCs w:val="24"/>
        </w:rPr>
        <w:t>review</w:t>
      </w:r>
      <w:r w:rsidRPr="003F0E0D">
        <w:rPr>
          <w:rFonts w:cs="Calibri"/>
          <w:spacing w:val="-23"/>
          <w:sz w:val="24"/>
          <w:szCs w:val="24"/>
        </w:rPr>
        <w:t xml:space="preserve"> </w:t>
      </w:r>
      <w:r w:rsidRPr="003F0E0D">
        <w:rPr>
          <w:rFonts w:cs="Calibri"/>
          <w:sz w:val="24"/>
          <w:szCs w:val="24"/>
        </w:rPr>
        <w:t>meeting</w:t>
      </w:r>
      <w:r w:rsidRPr="003F0E0D">
        <w:rPr>
          <w:rFonts w:cs="Calibri"/>
          <w:spacing w:val="-23"/>
          <w:sz w:val="24"/>
          <w:szCs w:val="24"/>
        </w:rPr>
        <w:t xml:space="preserve"> </w:t>
      </w:r>
      <w:r w:rsidRPr="003F0E0D">
        <w:rPr>
          <w:rFonts w:cs="Calibri"/>
          <w:sz w:val="24"/>
          <w:szCs w:val="24"/>
        </w:rPr>
        <w:t>is</w:t>
      </w:r>
      <w:r w:rsidRPr="003F0E0D">
        <w:rPr>
          <w:rFonts w:cs="Calibri"/>
          <w:spacing w:val="-22"/>
          <w:sz w:val="24"/>
          <w:szCs w:val="24"/>
        </w:rPr>
        <w:t xml:space="preserve"> </w:t>
      </w:r>
      <w:r w:rsidRPr="003F0E0D">
        <w:rPr>
          <w:rFonts w:cs="Calibri"/>
          <w:sz w:val="24"/>
          <w:szCs w:val="24"/>
        </w:rPr>
        <w:t>used</w:t>
      </w:r>
      <w:r w:rsidRPr="003F0E0D">
        <w:rPr>
          <w:rFonts w:cs="Calibri"/>
          <w:spacing w:val="-22"/>
          <w:sz w:val="24"/>
          <w:szCs w:val="24"/>
        </w:rPr>
        <w:t xml:space="preserve"> </w:t>
      </w:r>
      <w:r w:rsidRPr="003F0E0D">
        <w:rPr>
          <w:rFonts w:cs="Calibri"/>
          <w:sz w:val="24"/>
          <w:szCs w:val="24"/>
        </w:rPr>
        <w:t>as</w:t>
      </w:r>
      <w:r w:rsidRPr="003F0E0D">
        <w:rPr>
          <w:rFonts w:cs="Calibri"/>
          <w:spacing w:val="-22"/>
          <w:sz w:val="24"/>
          <w:szCs w:val="24"/>
        </w:rPr>
        <w:t xml:space="preserve"> </w:t>
      </w:r>
      <w:r w:rsidRPr="003F0E0D">
        <w:rPr>
          <w:rFonts w:cs="Calibri"/>
          <w:sz w:val="24"/>
          <w:szCs w:val="24"/>
        </w:rPr>
        <w:t>the</w:t>
      </w:r>
      <w:r w:rsidRPr="003F0E0D">
        <w:rPr>
          <w:rFonts w:cs="Calibri"/>
          <w:spacing w:val="-22"/>
          <w:sz w:val="24"/>
          <w:szCs w:val="24"/>
        </w:rPr>
        <w:t xml:space="preserve"> </w:t>
      </w:r>
      <w:r w:rsidRPr="003F0E0D">
        <w:rPr>
          <w:rFonts w:cs="Calibri"/>
          <w:sz w:val="24"/>
          <w:szCs w:val="24"/>
        </w:rPr>
        <w:t>pivotal</w:t>
      </w:r>
      <w:r w:rsidRPr="003F0E0D">
        <w:rPr>
          <w:rFonts w:cs="Calibri"/>
          <w:spacing w:val="-22"/>
          <w:sz w:val="24"/>
          <w:szCs w:val="24"/>
        </w:rPr>
        <w:t xml:space="preserve"> </w:t>
      </w:r>
      <w:r w:rsidRPr="003F0E0D">
        <w:rPr>
          <w:rFonts w:cs="Calibri"/>
          <w:sz w:val="24"/>
          <w:szCs w:val="24"/>
        </w:rPr>
        <w:t>means</w:t>
      </w:r>
      <w:r w:rsidRPr="003F0E0D">
        <w:rPr>
          <w:rFonts w:cs="Calibri"/>
          <w:spacing w:val="-21"/>
          <w:sz w:val="24"/>
          <w:szCs w:val="24"/>
        </w:rPr>
        <w:t xml:space="preserve"> </w:t>
      </w:r>
      <w:r w:rsidRPr="003F0E0D">
        <w:rPr>
          <w:rFonts w:cs="Calibri"/>
          <w:sz w:val="24"/>
          <w:szCs w:val="24"/>
        </w:rPr>
        <w:t>of</w:t>
      </w:r>
      <w:r w:rsidRPr="003F0E0D">
        <w:rPr>
          <w:rFonts w:cs="Calibri"/>
          <w:spacing w:val="-22"/>
          <w:sz w:val="24"/>
          <w:szCs w:val="24"/>
        </w:rPr>
        <w:t xml:space="preserve"> </w:t>
      </w:r>
      <w:r w:rsidRPr="003F0E0D">
        <w:rPr>
          <w:rFonts w:cs="Calibri"/>
          <w:sz w:val="24"/>
          <w:szCs w:val="24"/>
        </w:rPr>
        <w:t>ensuring</w:t>
      </w:r>
      <w:r w:rsidRPr="003F0E0D">
        <w:rPr>
          <w:rFonts w:cs="Calibri"/>
          <w:spacing w:val="-23"/>
          <w:sz w:val="24"/>
          <w:szCs w:val="24"/>
        </w:rPr>
        <w:t xml:space="preserve"> </w:t>
      </w:r>
      <w:r w:rsidRPr="003F0E0D">
        <w:rPr>
          <w:rFonts w:cs="Calibri"/>
          <w:sz w:val="24"/>
          <w:szCs w:val="24"/>
        </w:rPr>
        <w:t>that</w:t>
      </w:r>
      <w:r w:rsidRPr="003F0E0D">
        <w:rPr>
          <w:rFonts w:cs="Calibri"/>
          <w:spacing w:val="-22"/>
          <w:sz w:val="24"/>
          <w:szCs w:val="24"/>
        </w:rPr>
        <w:t xml:space="preserve"> </w:t>
      </w:r>
      <w:r w:rsidRPr="003F0E0D">
        <w:rPr>
          <w:rFonts w:cs="Calibri"/>
          <w:sz w:val="24"/>
          <w:szCs w:val="24"/>
        </w:rPr>
        <w:t xml:space="preserve">the </w:t>
      </w:r>
      <w:r w:rsidR="00DD7E2F">
        <w:rPr>
          <w:rFonts w:cs="Calibri"/>
          <w:sz w:val="24"/>
          <w:szCs w:val="24"/>
        </w:rPr>
        <w:t>C</w:t>
      </w:r>
      <w:r w:rsidRPr="003F0E0D">
        <w:rPr>
          <w:rFonts w:cs="Calibri"/>
          <w:sz w:val="24"/>
          <w:szCs w:val="24"/>
        </w:rPr>
        <w:t xml:space="preserve">entre’s </w:t>
      </w:r>
      <w:r w:rsidRPr="003F0E0D">
        <w:rPr>
          <w:rFonts w:cs="Calibri"/>
          <w:spacing w:val="-9"/>
          <w:sz w:val="24"/>
          <w:szCs w:val="24"/>
        </w:rPr>
        <w:t xml:space="preserve">systems </w:t>
      </w:r>
      <w:r w:rsidRPr="003F0E0D">
        <w:rPr>
          <w:rFonts w:cs="Calibri"/>
          <w:sz w:val="24"/>
          <w:szCs w:val="24"/>
        </w:rPr>
        <w:t>are</w:t>
      </w:r>
      <w:r w:rsidRPr="003F0E0D">
        <w:rPr>
          <w:rFonts w:cs="Calibri"/>
          <w:spacing w:val="-8"/>
          <w:sz w:val="24"/>
          <w:szCs w:val="24"/>
        </w:rPr>
        <w:t xml:space="preserve"> </w:t>
      </w:r>
      <w:r w:rsidRPr="003F0E0D">
        <w:rPr>
          <w:rFonts w:cs="Calibri"/>
          <w:sz w:val="24"/>
          <w:szCs w:val="24"/>
        </w:rPr>
        <w:t>fully</w:t>
      </w:r>
      <w:r w:rsidRPr="003F0E0D">
        <w:rPr>
          <w:rFonts w:cs="Calibri"/>
          <w:spacing w:val="-10"/>
          <w:sz w:val="24"/>
          <w:szCs w:val="24"/>
        </w:rPr>
        <w:t xml:space="preserve"> </w:t>
      </w:r>
      <w:r w:rsidRPr="003F0E0D">
        <w:rPr>
          <w:rFonts w:cs="Calibri"/>
          <w:sz w:val="24"/>
          <w:szCs w:val="24"/>
        </w:rPr>
        <w:t>implemented</w:t>
      </w:r>
      <w:r w:rsidRPr="003F0E0D">
        <w:rPr>
          <w:rFonts w:cs="Calibri"/>
          <w:spacing w:val="-9"/>
          <w:sz w:val="24"/>
          <w:szCs w:val="24"/>
        </w:rPr>
        <w:t xml:space="preserve"> </w:t>
      </w:r>
      <w:r w:rsidRPr="003F0E0D">
        <w:rPr>
          <w:rFonts w:cs="Calibri"/>
          <w:sz w:val="24"/>
          <w:szCs w:val="24"/>
        </w:rPr>
        <w:t>and</w:t>
      </w:r>
      <w:r w:rsidRPr="003F0E0D">
        <w:rPr>
          <w:rFonts w:cs="Calibri"/>
          <w:spacing w:val="-8"/>
          <w:sz w:val="24"/>
          <w:szCs w:val="24"/>
        </w:rPr>
        <w:t xml:space="preserve"> </w:t>
      </w:r>
      <w:r w:rsidRPr="003F0E0D">
        <w:rPr>
          <w:rFonts w:cs="Calibri"/>
          <w:sz w:val="24"/>
          <w:szCs w:val="24"/>
        </w:rPr>
        <w:t xml:space="preserve">effective. </w:t>
      </w:r>
    </w:p>
    <w:p w14:paraId="26AF62A5" w14:textId="77777777" w:rsidR="0096099E" w:rsidRPr="003F0E0D" w:rsidRDefault="0096099E" w:rsidP="0096099E">
      <w:pPr>
        <w:spacing w:after="0"/>
        <w:ind w:right="474"/>
        <w:rPr>
          <w:rFonts w:eastAsia="Times New Roman" w:cs="Calibri"/>
          <w:sz w:val="24"/>
          <w:szCs w:val="24"/>
        </w:rPr>
      </w:pPr>
    </w:p>
    <w:p w14:paraId="31681967" w14:textId="77777777" w:rsidR="0096099E" w:rsidRPr="003F0E0D" w:rsidRDefault="0096099E" w:rsidP="0096099E">
      <w:pPr>
        <w:spacing w:after="0"/>
        <w:ind w:right="474"/>
        <w:rPr>
          <w:rFonts w:cs="Calibri"/>
          <w:sz w:val="24"/>
          <w:szCs w:val="24"/>
        </w:rPr>
      </w:pPr>
      <w:r w:rsidRPr="003F0E0D">
        <w:rPr>
          <w:rFonts w:cs="Calibri"/>
          <w:sz w:val="24"/>
          <w:szCs w:val="24"/>
        </w:rPr>
        <w:t>The agenda for the meeting should be all elements of the Health and Safety Management System, which give an indication of its continuing effectiveness.  The inputs to this meeting shall include the following:</w:t>
      </w:r>
    </w:p>
    <w:p w14:paraId="01A34682" w14:textId="77777777" w:rsidR="0096099E" w:rsidRPr="003F0E0D" w:rsidRDefault="0096099E" w:rsidP="0096099E">
      <w:pPr>
        <w:spacing w:after="0"/>
        <w:ind w:right="474"/>
        <w:rPr>
          <w:rFonts w:cs="Calibri"/>
          <w:sz w:val="24"/>
          <w:szCs w:val="24"/>
        </w:rPr>
      </w:pPr>
    </w:p>
    <w:p w14:paraId="6FD4A4A4" w14:textId="77777777" w:rsidR="0096099E" w:rsidRPr="003F0E0D" w:rsidRDefault="0096099E" w:rsidP="003907DD">
      <w:pPr>
        <w:pStyle w:val="ListParagraph"/>
        <w:numPr>
          <w:ilvl w:val="0"/>
          <w:numId w:val="31"/>
        </w:numPr>
        <w:spacing w:after="0" w:line="276" w:lineRule="auto"/>
        <w:ind w:right="474"/>
        <w:rPr>
          <w:rFonts w:cs="Calibri"/>
          <w:spacing w:val="-3"/>
          <w:sz w:val="24"/>
          <w:szCs w:val="24"/>
        </w:rPr>
      </w:pPr>
      <w:r w:rsidRPr="003F0E0D">
        <w:rPr>
          <w:rFonts w:cs="Calibri"/>
          <w:spacing w:val="-3"/>
          <w:sz w:val="24"/>
          <w:szCs w:val="24"/>
        </w:rPr>
        <w:t>Minutes / actions of previous meeting.</w:t>
      </w:r>
    </w:p>
    <w:p w14:paraId="4BBD295B" w14:textId="77777777" w:rsidR="0096099E" w:rsidRPr="003F0E0D" w:rsidRDefault="0096099E" w:rsidP="003907DD">
      <w:pPr>
        <w:pStyle w:val="ListParagraph"/>
        <w:numPr>
          <w:ilvl w:val="0"/>
          <w:numId w:val="31"/>
        </w:numPr>
        <w:spacing w:after="0" w:line="276" w:lineRule="auto"/>
        <w:ind w:right="474"/>
        <w:rPr>
          <w:rFonts w:cs="Calibri"/>
          <w:spacing w:val="-3"/>
          <w:sz w:val="24"/>
          <w:szCs w:val="24"/>
        </w:rPr>
      </w:pPr>
      <w:r w:rsidRPr="003F0E0D">
        <w:rPr>
          <w:rFonts w:cs="Calibri"/>
          <w:spacing w:val="-3"/>
          <w:sz w:val="24"/>
          <w:szCs w:val="24"/>
        </w:rPr>
        <w:t>Risk Assessment Results.</w:t>
      </w:r>
    </w:p>
    <w:p w14:paraId="32E85E27" w14:textId="77777777" w:rsidR="0096099E" w:rsidRPr="003F0E0D" w:rsidRDefault="0096099E" w:rsidP="003907DD">
      <w:pPr>
        <w:pStyle w:val="ListParagraph"/>
        <w:numPr>
          <w:ilvl w:val="0"/>
          <w:numId w:val="31"/>
        </w:numPr>
        <w:spacing w:after="0" w:line="276" w:lineRule="auto"/>
        <w:ind w:right="474"/>
        <w:rPr>
          <w:rFonts w:cs="Calibri"/>
          <w:spacing w:val="-3"/>
          <w:sz w:val="24"/>
          <w:szCs w:val="24"/>
        </w:rPr>
      </w:pPr>
      <w:r w:rsidRPr="003F0E0D">
        <w:rPr>
          <w:rFonts w:cs="Calibri"/>
          <w:spacing w:val="-3"/>
          <w:sz w:val="24"/>
          <w:szCs w:val="24"/>
        </w:rPr>
        <w:t>Accident/Incident / Near Miss Details.</w:t>
      </w:r>
    </w:p>
    <w:p w14:paraId="1770CCB2" w14:textId="77777777" w:rsidR="0096099E" w:rsidRPr="003F0E0D" w:rsidRDefault="0096099E" w:rsidP="003907DD">
      <w:pPr>
        <w:pStyle w:val="ListParagraph"/>
        <w:numPr>
          <w:ilvl w:val="0"/>
          <w:numId w:val="31"/>
        </w:numPr>
        <w:spacing w:after="0" w:line="276" w:lineRule="auto"/>
        <w:ind w:right="474"/>
        <w:rPr>
          <w:rFonts w:cs="Calibri"/>
          <w:spacing w:val="-3"/>
          <w:sz w:val="24"/>
          <w:szCs w:val="24"/>
        </w:rPr>
      </w:pPr>
      <w:r w:rsidRPr="003F0E0D">
        <w:rPr>
          <w:rFonts w:cs="Calibri"/>
          <w:spacing w:val="-3"/>
          <w:sz w:val="24"/>
          <w:szCs w:val="24"/>
        </w:rPr>
        <w:t>Communications from Interested Parties.</w:t>
      </w:r>
    </w:p>
    <w:p w14:paraId="5D6989ED" w14:textId="77777777" w:rsidR="0096099E" w:rsidRPr="003F0E0D" w:rsidRDefault="0096099E" w:rsidP="003907DD">
      <w:pPr>
        <w:pStyle w:val="ListParagraph"/>
        <w:numPr>
          <w:ilvl w:val="0"/>
          <w:numId w:val="31"/>
        </w:numPr>
        <w:spacing w:after="0" w:line="276" w:lineRule="auto"/>
        <w:ind w:right="474"/>
        <w:rPr>
          <w:rFonts w:cs="Calibri"/>
          <w:spacing w:val="-3"/>
          <w:sz w:val="24"/>
          <w:szCs w:val="24"/>
        </w:rPr>
      </w:pPr>
      <w:r w:rsidRPr="003F0E0D">
        <w:rPr>
          <w:rFonts w:cs="Calibri"/>
          <w:spacing w:val="-3"/>
          <w:sz w:val="24"/>
          <w:szCs w:val="24"/>
        </w:rPr>
        <w:t xml:space="preserve">Effectiveness of Consultation and Participation Measures. </w:t>
      </w:r>
    </w:p>
    <w:p w14:paraId="34DD2AF4" w14:textId="77777777" w:rsidR="0096099E" w:rsidRPr="003F0E0D" w:rsidRDefault="0096099E" w:rsidP="003907DD">
      <w:pPr>
        <w:pStyle w:val="ListParagraph"/>
        <w:numPr>
          <w:ilvl w:val="0"/>
          <w:numId w:val="31"/>
        </w:numPr>
        <w:spacing w:after="0" w:line="276" w:lineRule="auto"/>
        <w:ind w:right="474"/>
        <w:rPr>
          <w:rFonts w:cs="Calibri"/>
          <w:spacing w:val="-3"/>
          <w:sz w:val="24"/>
          <w:szCs w:val="24"/>
        </w:rPr>
      </w:pPr>
      <w:r w:rsidRPr="003F0E0D">
        <w:rPr>
          <w:rFonts w:cs="Calibri"/>
          <w:spacing w:val="-3"/>
          <w:sz w:val="24"/>
          <w:szCs w:val="24"/>
        </w:rPr>
        <w:t>Performance of the Health and Safety Management System.</w:t>
      </w:r>
    </w:p>
    <w:p w14:paraId="23C5B506" w14:textId="77777777" w:rsidR="0096099E" w:rsidRPr="003F0E0D" w:rsidRDefault="0096099E" w:rsidP="003907DD">
      <w:pPr>
        <w:pStyle w:val="ListParagraph"/>
        <w:numPr>
          <w:ilvl w:val="0"/>
          <w:numId w:val="31"/>
        </w:numPr>
        <w:spacing w:after="0" w:line="276" w:lineRule="auto"/>
        <w:ind w:right="474"/>
        <w:rPr>
          <w:rFonts w:cs="Calibri"/>
          <w:spacing w:val="-3"/>
          <w:sz w:val="24"/>
          <w:szCs w:val="24"/>
        </w:rPr>
      </w:pPr>
      <w:r w:rsidRPr="003F0E0D">
        <w:rPr>
          <w:rFonts w:cs="Calibri"/>
          <w:spacing w:val="-3"/>
          <w:sz w:val="24"/>
          <w:szCs w:val="24"/>
        </w:rPr>
        <w:t>Extent to which Health and Safety Objectives have been met.</w:t>
      </w:r>
    </w:p>
    <w:p w14:paraId="72BE6D9C" w14:textId="77777777" w:rsidR="0096099E" w:rsidRPr="003F0E0D" w:rsidRDefault="0096099E" w:rsidP="003907DD">
      <w:pPr>
        <w:pStyle w:val="ListParagraph"/>
        <w:numPr>
          <w:ilvl w:val="0"/>
          <w:numId w:val="31"/>
        </w:numPr>
        <w:spacing w:after="0" w:line="276" w:lineRule="auto"/>
        <w:ind w:right="474"/>
        <w:rPr>
          <w:rFonts w:cs="Calibri"/>
          <w:spacing w:val="-3"/>
          <w:sz w:val="24"/>
          <w:szCs w:val="24"/>
        </w:rPr>
      </w:pPr>
      <w:r w:rsidRPr="003F0E0D">
        <w:rPr>
          <w:rFonts w:cs="Calibri"/>
          <w:spacing w:val="-3"/>
          <w:sz w:val="24"/>
          <w:szCs w:val="24"/>
        </w:rPr>
        <w:t>Status of Corrective and Preventive Actions.</w:t>
      </w:r>
    </w:p>
    <w:p w14:paraId="0E7FEFFD" w14:textId="77777777" w:rsidR="0096099E" w:rsidRPr="003F0E0D" w:rsidRDefault="0096099E" w:rsidP="003907DD">
      <w:pPr>
        <w:pStyle w:val="ListParagraph"/>
        <w:numPr>
          <w:ilvl w:val="0"/>
          <w:numId w:val="31"/>
        </w:numPr>
        <w:spacing w:after="0" w:line="276" w:lineRule="auto"/>
        <w:ind w:right="474"/>
        <w:rPr>
          <w:rFonts w:cs="Calibri"/>
          <w:spacing w:val="-3"/>
          <w:sz w:val="24"/>
          <w:szCs w:val="24"/>
        </w:rPr>
      </w:pPr>
      <w:r w:rsidRPr="003F0E0D">
        <w:rPr>
          <w:rFonts w:cs="Calibri"/>
          <w:spacing w:val="-3"/>
          <w:sz w:val="24"/>
          <w:szCs w:val="24"/>
        </w:rPr>
        <w:t>Changes which could affect the Health and Safety Management System e.g. legislation, work practices, equipment etc.</w:t>
      </w:r>
    </w:p>
    <w:p w14:paraId="5D266931" w14:textId="77777777" w:rsidR="0096099E" w:rsidRPr="003F0E0D" w:rsidRDefault="0096099E" w:rsidP="003907DD">
      <w:pPr>
        <w:pStyle w:val="ListParagraph"/>
        <w:numPr>
          <w:ilvl w:val="0"/>
          <w:numId w:val="31"/>
        </w:numPr>
        <w:spacing w:after="0" w:line="276" w:lineRule="auto"/>
        <w:ind w:right="474"/>
        <w:rPr>
          <w:rFonts w:cs="Calibri"/>
          <w:spacing w:val="-3"/>
          <w:sz w:val="24"/>
          <w:szCs w:val="24"/>
        </w:rPr>
      </w:pPr>
      <w:r w:rsidRPr="003F0E0D">
        <w:rPr>
          <w:rFonts w:cs="Calibri"/>
          <w:spacing w:val="-3"/>
          <w:sz w:val="24"/>
          <w:szCs w:val="24"/>
        </w:rPr>
        <w:t>Review of Emergency Planning Arrangements.</w:t>
      </w:r>
    </w:p>
    <w:p w14:paraId="259E640E" w14:textId="77777777" w:rsidR="0096099E" w:rsidRPr="003F0E0D" w:rsidRDefault="0096099E" w:rsidP="003907DD">
      <w:pPr>
        <w:pStyle w:val="ListParagraph"/>
        <w:numPr>
          <w:ilvl w:val="0"/>
          <w:numId w:val="31"/>
        </w:numPr>
        <w:spacing w:after="0" w:line="276" w:lineRule="auto"/>
        <w:ind w:right="474"/>
        <w:rPr>
          <w:rFonts w:cs="Calibri"/>
          <w:spacing w:val="-3"/>
          <w:sz w:val="24"/>
          <w:szCs w:val="24"/>
        </w:rPr>
      </w:pPr>
      <w:r w:rsidRPr="003F0E0D">
        <w:rPr>
          <w:rFonts w:cs="Calibri"/>
          <w:spacing w:val="-3"/>
          <w:sz w:val="24"/>
          <w:szCs w:val="24"/>
        </w:rPr>
        <w:t>Recommendations for Improvement.</w:t>
      </w:r>
    </w:p>
    <w:p w14:paraId="48712C1A" w14:textId="77777777" w:rsidR="0096099E" w:rsidRPr="003F0E0D" w:rsidRDefault="0096099E" w:rsidP="0096099E">
      <w:pPr>
        <w:spacing w:after="0" w:line="276" w:lineRule="auto"/>
        <w:ind w:right="474"/>
        <w:rPr>
          <w:rFonts w:cs="Calibri"/>
          <w:sz w:val="24"/>
          <w:szCs w:val="24"/>
        </w:rPr>
      </w:pPr>
    </w:p>
    <w:p w14:paraId="38B5B212" w14:textId="77777777" w:rsidR="0096099E" w:rsidRPr="003F0E0D" w:rsidRDefault="0096099E" w:rsidP="0096099E">
      <w:pPr>
        <w:suppressAutoHyphens/>
        <w:spacing w:after="0" w:line="276" w:lineRule="auto"/>
        <w:ind w:right="474"/>
        <w:rPr>
          <w:rFonts w:cs="Calibri"/>
          <w:sz w:val="24"/>
          <w:szCs w:val="24"/>
        </w:rPr>
      </w:pPr>
      <w:r w:rsidRPr="003F0E0D">
        <w:rPr>
          <w:rFonts w:cs="Calibri"/>
          <w:sz w:val="24"/>
          <w:szCs w:val="24"/>
        </w:rPr>
        <w:t xml:space="preserve">The results of the review meeting must be available in the form of minutes maintained. The output of the meeting is any actions to be taken, a time scale for implementation and a date for a follow-up action.  The results from this meeting will be forwarded to City of Dublin ETB </w:t>
      </w:r>
      <w:r w:rsidRPr="003F0E0D">
        <w:rPr>
          <w:rFonts w:cs="Calibri"/>
          <w:sz w:val="24"/>
          <w:szCs w:val="24"/>
          <w:lang w:val="en-IE"/>
        </w:rPr>
        <w:t xml:space="preserve">Health and Safety Officer in </w:t>
      </w:r>
      <w:r w:rsidRPr="003F0E0D">
        <w:rPr>
          <w:rFonts w:cs="Calibri"/>
          <w:sz w:val="24"/>
          <w:szCs w:val="24"/>
        </w:rPr>
        <w:t>Head Office and be brought to the last Board of Management meeting in the academic year for information purposes.</w:t>
      </w:r>
    </w:p>
    <w:p w14:paraId="2D7D211A" w14:textId="77777777" w:rsidR="0096099E" w:rsidRPr="003F0E0D" w:rsidRDefault="0096099E" w:rsidP="0096099E">
      <w:pPr>
        <w:suppressAutoHyphens/>
        <w:spacing w:after="0" w:line="276" w:lineRule="auto"/>
        <w:ind w:right="474"/>
        <w:rPr>
          <w:rFonts w:cs="Calibri"/>
          <w:sz w:val="24"/>
          <w:szCs w:val="24"/>
        </w:rPr>
      </w:pPr>
    </w:p>
    <w:p w14:paraId="346B9DA4" w14:textId="13D81E4E" w:rsidR="0096099E" w:rsidRPr="003F0E0D" w:rsidRDefault="0096099E" w:rsidP="0096099E">
      <w:pPr>
        <w:suppressAutoHyphens/>
        <w:spacing w:after="0" w:line="276" w:lineRule="auto"/>
        <w:ind w:right="474"/>
        <w:rPr>
          <w:rFonts w:cs="Calibri"/>
          <w:sz w:val="24"/>
          <w:szCs w:val="24"/>
        </w:rPr>
      </w:pPr>
      <w:r w:rsidRPr="003F0E0D">
        <w:rPr>
          <w:rFonts w:cs="Calibri"/>
          <w:sz w:val="24"/>
          <w:szCs w:val="24"/>
        </w:rPr>
        <w:t xml:space="preserve">The outputs from management review may also include recommendations related to possible changes to the </w:t>
      </w:r>
      <w:r w:rsidR="00290F9F">
        <w:rPr>
          <w:rFonts w:cs="Calibri"/>
          <w:sz w:val="24"/>
          <w:szCs w:val="24"/>
        </w:rPr>
        <w:t>S</w:t>
      </w:r>
      <w:r w:rsidRPr="003F0E0D">
        <w:rPr>
          <w:rFonts w:cs="Calibri"/>
          <w:sz w:val="24"/>
          <w:szCs w:val="24"/>
        </w:rPr>
        <w:t xml:space="preserve">afety </w:t>
      </w:r>
      <w:r w:rsidR="00290F9F">
        <w:rPr>
          <w:rFonts w:cs="Calibri"/>
          <w:sz w:val="24"/>
          <w:szCs w:val="24"/>
        </w:rPr>
        <w:t>S</w:t>
      </w:r>
      <w:r w:rsidRPr="003F0E0D">
        <w:rPr>
          <w:rFonts w:cs="Calibri"/>
          <w:sz w:val="24"/>
          <w:szCs w:val="24"/>
        </w:rPr>
        <w:t>tatement.  Such recommendations will be forwarded to C</w:t>
      </w:r>
      <w:r w:rsidRPr="003F0E0D">
        <w:rPr>
          <w:rFonts w:cs="Calibri"/>
          <w:sz w:val="24"/>
          <w:szCs w:val="24"/>
          <w:lang w:val="en-IE"/>
        </w:rPr>
        <w:t xml:space="preserve">ity of Dublin </w:t>
      </w:r>
      <w:r w:rsidRPr="003F0E0D">
        <w:rPr>
          <w:rFonts w:cs="Calibri"/>
          <w:sz w:val="24"/>
          <w:szCs w:val="24"/>
        </w:rPr>
        <w:t xml:space="preserve">ETB Head Office for consideration.  City of Dublin ETB </w:t>
      </w:r>
      <w:r w:rsidRPr="003F0E0D">
        <w:rPr>
          <w:rFonts w:cs="Calibri"/>
          <w:sz w:val="24"/>
          <w:szCs w:val="24"/>
          <w:lang w:val="en-IE"/>
        </w:rPr>
        <w:t xml:space="preserve">Corporate Services, </w:t>
      </w:r>
      <w:r w:rsidRPr="003F0E0D">
        <w:rPr>
          <w:rFonts w:cs="Calibri"/>
          <w:sz w:val="24"/>
          <w:szCs w:val="24"/>
        </w:rPr>
        <w:t xml:space="preserve">Head Office shall evaluate all recommendations on an annual basis to ensure the integrity and effectiveness of the </w:t>
      </w:r>
      <w:r w:rsidR="00290F9F">
        <w:rPr>
          <w:rFonts w:cs="Calibri"/>
          <w:sz w:val="24"/>
          <w:szCs w:val="24"/>
        </w:rPr>
        <w:t>S</w:t>
      </w:r>
      <w:r w:rsidRPr="003F0E0D">
        <w:rPr>
          <w:rFonts w:cs="Calibri"/>
          <w:sz w:val="24"/>
          <w:szCs w:val="24"/>
        </w:rPr>
        <w:t xml:space="preserve">afety </w:t>
      </w:r>
      <w:r w:rsidR="00290F9F">
        <w:rPr>
          <w:rFonts w:cs="Calibri"/>
          <w:sz w:val="24"/>
          <w:szCs w:val="24"/>
        </w:rPr>
        <w:t>M</w:t>
      </w:r>
      <w:r w:rsidRPr="003F0E0D">
        <w:rPr>
          <w:rFonts w:cs="Calibri"/>
          <w:sz w:val="24"/>
          <w:szCs w:val="24"/>
        </w:rPr>
        <w:t xml:space="preserve">anagement </w:t>
      </w:r>
      <w:r w:rsidR="00290F9F">
        <w:rPr>
          <w:rFonts w:cs="Calibri"/>
          <w:sz w:val="24"/>
          <w:szCs w:val="24"/>
        </w:rPr>
        <w:t>S</w:t>
      </w:r>
      <w:r w:rsidRPr="003F0E0D">
        <w:rPr>
          <w:rFonts w:cs="Calibri"/>
          <w:sz w:val="24"/>
          <w:szCs w:val="24"/>
        </w:rPr>
        <w:t>ystem is maintained.</w:t>
      </w:r>
    </w:p>
    <w:p w14:paraId="1F8B6317" w14:textId="77777777" w:rsidR="0096099E" w:rsidRPr="003F0E0D" w:rsidRDefault="0096099E" w:rsidP="0096099E"/>
    <w:p w14:paraId="676F50BE" w14:textId="4A3D62F2" w:rsidR="006A4625" w:rsidRDefault="0096099E" w:rsidP="0096099E">
      <w:r w:rsidRPr="003B12A6">
        <w:t xml:space="preserve">Centre </w:t>
      </w:r>
      <w:r w:rsidR="00870CB9">
        <w:t>M</w:t>
      </w:r>
      <w:r w:rsidRPr="003B12A6">
        <w:t xml:space="preserve">anagement shall ensure that the Health and Safety Checklist </w:t>
      </w:r>
      <w:r w:rsidRPr="006A4625">
        <w:rPr>
          <w:b/>
          <w:bCs/>
        </w:rPr>
        <w:t>(Appendix H)</w:t>
      </w:r>
      <w:r w:rsidRPr="003B12A6">
        <w:t xml:space="preserve"> is completed once per year, normally at the end of academic year in conjunction with the Safety Committee and submitted to the City of Dublin ETB Health and Safety Officer in Head Office by the end of June each year.</w:t>
      </w:r>
      <w:bookmarkStart w:id="57" w:name="_APPENDIX_A"/>
      <w:bookmarkStart w:id="58" w:name="_APPENDIX_B"/>
      <w:bookmarkEnd w:id="57"/>
      <w:bookmarkEnd w:id="58"/>
    </w:p>
    <w:p w14:paraId="416519E9" w14:textId="4172AD4E" w:rsidR="0096099E" w:rsidRPr="009B37A0" w:rsidRDefault="0096099E" w:rsidP="0096099E">
      <w:pPr>
        <w:rPr>
          <w:b/>
          <w:bCs/>
          <w:sz w:val="28"/>
          <w:szCs w:val="28"/>
        </w:rPr>
      </w:pPr>
      <w:r w:rsidRPr="009B37A0">
        <w:rPr>
          <w:b/>
          <w:bCs/>
          <w:sz w:val="28"/>
          <w:szCs w:val="28"/>
        </w:rPr>
        <w:t>Risk Assessment Methodology</w:t>
      </w:r>
    </w:p>
    <w:p w14:paraId="5E9FCE18" w14:textId="77777777" w:rsidR="0096099E" w:rsidRPr="003F0E0D" w:rsidRDefault="0096099E" w:rsidP="0096099E">
      <w:pPr>
        <w:ind w:right="474"/>
        <w:rPr>
          <w:rFonts w:cs="Calibri"/>
          <w:sz w:val="24"/>
          <w:szCs w:val="24"/>
        </w:rPr>
      </w:pPr>
      <w:r w:rsidRPr="003F0E0D">
        <w:rPr>
          <w:rFonts w:cs="Calibri"/>
          <w:sz w:val="24"/>
          <w:szCs w:val="24"/>
        </w:rPr>
        <w:t>The risk assessment process employed in determining a workplace risk profile involves the following:</w:t>
      </w:r>
    </w:p>
    <w:p w14:paraId="33B24F61" w14:textId="77777777" w:rsidR="0096099E" w:rsidRPr="009C2B1A" w:rsidRDefault="0096099E" w:rsidP="003907DD">
      <w:pPr>
        <w:pStyle w:val="ListParagraph"/>
        <w:numPr>
          <w:ilvl w:val="0"/>
          <w:numId w:val="56"/>
        </w:numPr>
        <w:tabs>
          <w:tab w:val="left" w:pos="360"/>
        </w:tabs>
        <w:ind w:right="474"/>
        <w:rPr>
          <w:rFonts w:cs="Calibri"/>
          <w:sz w:val="24"/>
          <w:szCs w:val="24"/>
        </w:rPr>
      </w:pPr>
      <w:r w:rsidRPr="009C2B1A">
        <w:rPr>
          <w:rFonts w:cs="Calibri"/>
          <w:sz w:val="24"/>
          <w:szCs w:val="24"/>
        </w:rPr>
        <w:t>Identifying the significant hazards present in the workplace.</w:t>
      </w:r>
    </w:p>
    <w:p w14:paraId="5A9BFBDA" w14:textId="77777777" w:rsidR="0096099E" w:rsidRPr="009C2B1A" w:rsidRDefault="0096099E" w:rsidP="003907DD">
      <w:pPr>
        <w:pStyle w:val="ListParagraph"/>
        <w:numPr>
          <w:ilvl w:val="0"/>
          <w:numId w:val="56"/>
        </w:numPr>
        <w:tabs>
          <w:tab w:val="left" w:pos="360"/>
        </w:tabs>
        <w:ind w:right="474"/>
        <w:rPr>
          <w:rFonts w:cs="Calibri"/>
          <w:sz w:val="24"/>
          <w:szCs w:val="24"/>
        </w:rPr>
      </w:pPr>
      <w:r w:rsidRPr="009C2B1A">
        <w:rPr>
          <w:rFonts w:cs="Calibri"/>
          <w:sz w:val="24"/>
          <w:szCs w:val="24"/>
        </w:rPr>
        <w:t xml:space="preserve">Identifying what risks are associated with each hazard.  </w:t>
      </w:r>
    </w:p>
    <w:p w14:paraId="2D19BC34" w14:textId="415EA305" w:rsidR="0096099E" w:rsidRPr="009C2B1A" w:rsidRDefault="0096099E" w:rsidP="003907DD">
      <w:pPr>
        <w:pStyle w:val="ListParagraph"/>
        <w:numPr>
          <w:ilvl w:val="0"/>
          <w:numId w:val="56"/>
        </w:numPr>
        <w:tabs>
          <w:tab w:val="left" w:pos="360"/>
        </w:tabs>
        <w:ind w:right="474"/>
        <w:rPr>
          <w:rFonts w:cs="Calibri"/>
          <w:sz w:val="24"/>
          <w:szCs w:val="24"/>
        </w:rPr>
      </w:pPr>
      <w:r w:rsidRPr="009C2B1A">
        <w:rPr>
          <w:rFonts w:cs="Calibri"/>
          <w:sz w:val="24"/>
          <w:szCs w:val="24"/>
        </w:rPr>
        <w:t>Recording the likelihood and severity of injury/illness associated with the hazard.   Calculating the risk rating based on likelihood and severity (the risk rating is arrived at by multiplying the likelihood of injury x severity of injury - see page</w:t>
      </w:r>
      <w:r w:rsidR="005F5810">
        <w:rPr>
          <w:rFonts w:cs="Calibri"/>
          <w:sz w:val="24"/>
          <w:szCs w:val="24"/>
        </w:rPr>
        <w:t>s 48</w:t>
      </w:r>
      <w:r w:rsidR="00F94729">
        <w:rPr>
          <w:rFonts w:cs="Calibri"/>
          <w:sz w:val="24"/>
          <w:szCs w:val="24"/>
        </w:rPr>
        <w:t>/49</w:t>
      </w:r>
      <w:r w:rsidRPr="009C2B1A">
        <w:rPr>
          <w:rFonts w:cs="Calibri"/>
          <w:sz w:val="24"/>
          <w:szCs w:val="24"/>
        </w:rPr>
        <w:t xml:space="preserve"> for specific details</w:t>
      </w:r>
      <w:r w:rsidR="00F94729">
        <w:rPr>
          <w:rFonts w:cs="Calibri"/>
          <w:sz w:val="24"/>
          <w:szCs w:val="24"/>
        </w:rPr>
        <w:t>.</w:t>
      </w:r>
    </w:p>
    <w:p w14:paraId="4F55E0D8" w14:textId="77777777" w:rsidR="0096099E" w:rsidRPr="009C2B1A" w:rsidRDefault="0096099E" w:rsidP="003907DD">
      <w:pPr>
        <w:pStyle w:val="ListParagraph"/>
        <w:numPr>
          <w:ilvl w:val="0"/>
          <w:numId w:val="56"/>
        </w:numPr>
        <w:tabs>
          <w:tab w:val="left" w:pos="360"/>
        </w:tabs>
        <w:ind w:right="474"/>
        <w:rPr>
          <w:rFonts w:cs="Calibri"/>
          <w:sz w:val="24"/>
          <w:szCs w:val="24"/>
        </w:rPr>
      </w:pPr>
      <w:r w:rsidRPr="009C2B1A">
        <w:rPr>
          <w:rFonts w:cs="Calibri"/>
          <w:sz w:val="24"/>
          <w:szCs w:val="24"/>
        </w:rPr>
        <w:t xml:space="preserve">Suggesting control options to ensure that risks are reduced to the lowest level reasonably practicable (see hierarchy of controls below).  </w:t>
      </w:r>
    </w:p>
    <w:p w14:paraId="2C9FA306" w14:textId="77777777" w:rsidR="0096099E" w:rsidRPr="009C2B1A" w:rsidRDefault="0096099E" w:rsidP="003907DD">
      <w:pPr>
        <w:pStyle w:val="ListParagraph"/>
        <w:numPr>
          <w:ilvl w:val="0"/>
          <w:numId w:val="56"/>
        </w:numPr>
        <w:tabs>
          <w:tab w:val="left" w:pos="360"/>
        </w:tabs>
        <w:ind w:right="474"/>
        <w:rPr>
          <w:rFonts w:cs="Calibri"/>
          <w:sz w:val="24"/>
          <w:szCs w:val="24"/>
        </w:rPr>
      </w:pPr>
      <w:r w:rsidRPr="009C2B1A">
        <w:rPr>
          <w:rFonts w:cs="Calibri"/>
          <w:sz w:val="24"/>
          <w:szCs w:val="24"/>
        </w:rPr>
        <w:t>The length of time specified for implementing control measures will vary and be dependent on the risk rating for the hazard i.e., the higher the risk, the faster action should be taken.   If additional control measures reduce the likelihood or severity of injury, a revised risk rating can be recorded.</w:t>
      </w:r>
    </w:p>
    <w:p w14:paraId="033DEDE2" w14:textId="77777777" w:rsidR="0096099E" w:rsidRPr="003F0E0D" w:rsidRDefault="0096099E" w:rsidP="0096099E">
      <w:pPr>
        <w:ind w:right="474"/>
        <w:rPr>
          <w:rFonts w:cs="Calibri"/>
          <w:b/>
          <w:bCs/>
          <w:sz w:val="24"/>
          <w:szCs w:val="24"/>
        </w:rPr>
      </w:pPr>
      <w:r w:rsidRPr="003F0E0D">
        <w:rPr>
          <w:rFonts w:cs="Calibri"/>
          <w:sz w:val="24"/>
          <w:szCs w:val="24"/>
        </w:rPr>
        <w:t>Risk assessments should generally be reviewed annually, and any necessary amendments made. They should also be reviewed if there is a change in circumstances e.g., new equipment, processes, procedures etc., following an accident or incident and in the event of new legislation, codes of practice or new guidance being published.</w:t>
      </w:r>
    </w:p>
    <w:p w14:paraId="79DB9C43" w14:textId="77777777" w:rsidR="0096099E" w:rsidRPr="003F0E0D" w:rsidRDefault="0096099E" w:rsidP="0096099E">
      <w:pPr>
        <w:ind w:right="474"/>
        <w:rPr>
          <w:rFonts w:cs="Calibri"/>
          <w:b/>
          <w:bCs/>
          <w:sz w:val="24"/>
          <w:szCs w:val="24"/>
          <w:lang w:val="en-IE"/>
        </w:rPr>
      </w:pPr>
      <w:r w:rsidRPr="003F0E0D">
        <w:rPr>
          <w:rFonts w:cs="Calibri"/>
          <w:b/>
          <w:bCs/>
          <w:sz w:val="24"/>
          <w:szCs w:val="24"/>
          <w:lang w:val="en-IE"/>
        </w:rPr>
        <w:t>The Hierarchy of Controls</w:t>
      </w:r>
    </w:p>
    <w:p w14:paraId="7906BA23" w14:textId="214E0696" w:rsidR="0096099E" w:rsidRPr="003F0E0D" w:rsidRDefault="0096099E" w:rsidP="0096099E">
      <w:pPr>
        <w:ind w:right="474"/>
        <w:rPr>
          <w:rFonts w:cs="Calibri"/>
          <w:sz w:val="24"/>
          <w:szCs w:val="24"/>
        </w:rPr>
      </w:pPr>
      <w:r w:rsidRPr="003F0E0D">
        <w:rPr>
          <w:rFonts w:cs="Calibri"/>
          <w:sz w:val="24"/>
          <w:szCs w:val="24"/>
        </w:rPr>
        <w:t>The selection and implementation of the most appropriate method of risk or hazard control is a crucial part of the risk assessment process.  The following hierarchy should be used when deciding on control measures, starting with the first in the list and working down to the last resort, which is the provision of personal protective equipment and clothing</w:t>
      </w:r>
      <w:r w:rsidR="00F94729">
        <w:rPr>
          <w:rFonts w:cs="Calibri"/>
          <w:sz w:val="24"/>
          <w:szCs w:val="24"/>
        </w:rPr>
        <w:t xml:space="preserve"> (PPE)</w:t>
      </w:r>
      <w:r w:rsidRPr="003F0E0D">
        <w:rPr>
          <w:rFonts w:cs="Calibri"/>
          <w:sz w:val="24"/>
          <w:szCs w:val="24"/>
        </w:rPr>
        <w:t>.</w:t>
      </w:r>
    </w:p>
    <w:p w14:paraId="121FD4F7" w14:textId="77777777" w:rsidR="0096099E" w:rsidRPr="003F0E0D" w:rsidRDefault="0096099E" w:rsidP="0096099E">
      <w:pPr>
        <w:ind w:right="474"/>
        <w:rPr>
          <w:rFonts w:cs="Calibri"/>
          <w:b/>
          <w:bCs/>
          <w:sz w:val="24"/>
          <w:szCs w:val="24"/>
        </w:rPr>
      </w:pPr>
      <w:r w:rsidRPr="003F0E0D">
        <w:rPr>
          <w:rFonts w:cs="Calibri"/>
          <w:b/>
          <w:bCs/>
          <w:sz w:val="24"/>
          <w:szCs w:val="24"/>
        </w:rPr>
        <w:t xml:space="preserve">1. Elimination: </w:t>
      </w:r>
    </w:p>
    <w:p w14:paraId="6A39D222" w14:textId="77777777" w:rsidR="0096099E" w:rsidRPr="0078681E" w:rsidRDefault="0096099E" w:rsidP="0096099E">
      <w:pPr>
        <w:ind w:right="474"/>
        <w:rPr>
          <w:rFonts w:cs="Calibri"/>
          <w:sz w:val="24"/>
          <w:szCs w:val="24"/>
        </w:rPr>
      </w:pPr>
      <w:r w:rsidRPr="003F0E0D">
        <w:rPr>
          <w:rFonts w:cs="Calibri"/>
          <w:sz w:val="24"/>
          <w:szCs w:val="24"/>
        </w:rPr>
        <w:t>Eliminating the hazard entirely from the workplace is the best way to control it.  Examples of this would be providing a lifting device, which eliminates the need to carry out manual handling or disposing of unwanted chemicals.</w:t>
      </w:r>
    </w:p>
    <w:p w14:paraId="473F4A5A" w14:textId="77777777" w:rsidR="0096099E" w:rsidRPr="003F0E0D" w:rsidRDefault="0096099E" w:rsidP="0096099E">
      <w:pPr>
        <w:ind w:right="474"/>
        <w:rPr>
          <w:rFonts w:cs="Calibri"/>
          <w:b/>
          <w:bCs/>
          <w:sz w:val="24"/>
          <w:szCs w:val="24"/>
        </w:rPr>
      </w:pPr>
      <w:r w:rsidRPr="003F0E0D">
        <w:rPr>
          <w:rFonts w:cs="Calibri"/>
          <w:b/>
          <w:bCs/>
          <w:sz w:val="24"/>
          <w:szCs w:val="24"/>
        </w:rPr>
        <w:lastRenderedPageBreak/>
        <w:t xml:space="preserve">2. Substitution: </w:t>
      </w:r>
    </w:p>
    <w:p w14:paraId="62143D07" w14:textId="77777777" w:rsidR="0096099E" w:rsidRDefault="0096099E" w:rsidP="0096099E">
      <w:pPr>
        <w:ind w:right="474"/>
        <w:rPr>
          <w:rFonts w:cs="Calibri"/>
          <w:sz w:val="24"/>
          <w:szCs w:val="24"/>
        </w:rPr>
      </w:pPr>
      <w:r w:rsidRPr="003F0E0D">
        <w:rPr>
          <w:rFonts w:cs="Calibri"/>
          <w:sz w:val="24"/>
          <w:szCs w:val="24"/>
        </w:rPr>
        <w:t>If not possible to eliminate the hazard, replace it with something less hazardous, which will perform the same task in a satisfactory manner.  Examples are substituting a hazardous chemical with a less toxic one or substituting a smaller package or container to reduce the risk of manual handling injuries.</w:t>
      </w:r>
    </w:p>
    <w:p w14:paraId="1D9E079C" w14:textId="77777777" w:rsidR="009B37A0" w:rsidRDefault="009B37A0" w:rsidP="0096099E">
      <w:pPr>
        <w:ind w:right="474"/>
        <w:rPr>
          <w:rFonts w:cs="Calibri"/>
          <w:sz w:val="24"/>
          <w:szCs w:val="24"/>
        </w:rPr>
      </w:pPr>
    </w:p>
    <w:p w14:paraId="3D7629AF" w14:textId="77777777" w:rsidR="0096099E" w:rsidRPr="003F0E0D" w:rsidRDefault="0096099E" w:rsidP="0096099E">
      <w:pPr>
        <w:ind w:right="474"/>
        <w:rPr>
          <w:rFonts w:cs="Calibri"/>
          <w:b/>
          <w:bCs/>
          <w:sz w:val="24"/>
          <w:szCs w:val="24"/>
        </w:rPr>
      </w:pPr>
      <w:r w:rsidRPr="003F0E0D">
        <w:rPr>
          <w:rFonts w:cs="Calibri"/>
          <w:b/>
          <w:bCs/>
          <w:sz w:val="24"/>
          <w:szCs w:val="24"/>
        </w:rPr>
        <w:t xml:space="preserve">3. Engineering Solutions: </w:t>
      </w:r>
    </w:p>
    <w:p w14:paraId="7929E6E0" w14:textId="77777777" w:rsidR="0096099E" w:rsidRPr="003F0E0D" w:rsidRDefault="0096099E" w:rsidP="0096099E">
      <w:pPr>
        <w:ind w:right="474"/>
        <w:rPr>
          <w:rFonts w:cs="Calibri"/>
          <w:sz w:val="24"/>
          <w:szCs w:val="24"/>
        </w:rPr>
      </w:pPr>
      <w:r w:rsidRPr="003F0E0D">
        <w:rPr>
          <w:rFonts w:cs="Calibri"/>
          <w:sz w:val="24"/>
          <w:szCs w:val="24"/>
        </w:rPr>
        <w:t>If the hazard cannot be eliminated or a safer substitute implemented, then reduce the chance of hazardous contact. Examples of engineering controls are:</w:t>
      </w:r>
    </w:p>
    <w:p w14:paraId="578B2A71" w14:textId="77777777" w:rsidR="0096099E" w:rsidRPr="003F0E0D" w:rsidRDefault="0096099E" w:rsidP="003907DD">
      <w:pPr>
        <w:numPr>
          <w:ilvl w:val="0"/>
          <w:numId w:val="39"/>
        </w:numPr>
        <w:tabs>
          <w:tab w:val="left" w:pos="360"/>
        </w:tabs>
        <w:ind w:right="474"/>
        <w:rPr>
          <w:rFonts w:cs="Calibri"/>
          <w:sz w:val="24"/>
          <w:szCs w:val="24"/>
          <w:lang w:val="en-US"/>
        </w:rPr>
      </w:pPr>
      <w:r w:rsidRPr="003F0E0D">
        <w:rPr>
          <w:rFonts w:cs="Calibri"/>
          <w:sz w:val="24"/>
          <w:szCs w:val="24"/>
          <w:lang w:val="en-US"/>
        </w:rPr>
        <w:t>Enclosure (enclose in a way that eliminates or controls the risk)</w:t>
      </w:r>
    </w:p>
    <w:p w14:paraId="10E80FB0" w14:textId="77777777" w:rsidR="0096099E" w:rsidRPr="003F0E0D" w:rsidRDefault="0096099E" w:rsidP="003907DD">
      <w:pPr>
        <w:numPr>
          <w:ilvl w:val="0"/>
          <w:numId w:val="39"/>
        </w:numPr>
        <w:tabs>
          <w:tab w:val="left" w:pos="360"/>
        </w:tabs>
        <w:ind w:right="474"/>
        <w:rPr>
          <w:rFonts w:cs="Calibri"/>
          <w:sz w:val="24"/>
          <w:szCs w:val="24"/>
          <w:lang w:val="en-US"/>
        </w:rPr>
      </w:pPr>
      <w:r w:rsidRPr="003F0E0D">
        <w:rPr>
          <w:rFonts w:cs="Calibri"/>
          <w:sz w:val="24"/>
          <w:szCs w:val="24"/>
          <w:lang w:val="en-US"/>
        </w:rPr>
        <w:t>Guarding/segregation of people</w:t>
      </w:r>
    </w:p>
    <w:p w14:paraId="31AE9639" w14:textId="77777777" w:rsidR="0096099E" w:rsidRPr="0078681E" w:rsidRDefault="0096099E" w:rsidP="003907DD">
      <w:pPr>
        <w:numPr>
          <w:ilvl w:val="0"/>
          <w:numId w:val="39"/>
        </w:numPr>
        <w:tabs>
          <w:tab w:val="left" w:pos="360"/>
        </w:tabs>
        <w:ind w:right="474"/>
        <w:rPr>
          <w:rFonts w:cs="Calibri"/>
          <w:sz w:val="24"/>
          <w:szCs w:val="24"/>
          <w:lang w:val="en-US"/>
        </w:rPr>
      </w:pPr>
      <w:r w:rsidRPr="003F0E0D">
        <w:rPr>
          <w:rFonts w:cs="Calibri"/>
          <w:sz w:val="24"/>
          <w:szCs w:val="24"/>
          <w:lang w:val="en-US"/>
        </w:rPr>
        <w:t>Interlocks and cut-off switches</w:t>
      </w:r>
    </w:p>
    <w:p w14:paraId="11C5E6E5" w14:textId="77777777" w:rsidR="0096099E" w:rsidRPr="003F0E0D" w:rsidRDefault="0096099E" w:rsidP="0096099E">
      <w:pPr>
        <w:ind w:right="474"/>
        <w:rPr>
          <w:rFonts w:cs="Calibri"/>
          <w:b/>
          <w:bCs/>
          <w:sz w:val="24"/>
          <w:szCs w:val="24"/>
        </w:rPr>
      </w:pPr>
      <w:r w:rsidRPr="003F0E0D">
        <w:rPr>
          <w:rFonts w:cs="Calibri"/>
          <w:b/>
          <w:bCs/>
          <w:sz w:val="24"/>
          <w:szCs w:val="24"/>
        </w:rPr>
        <w:t>4. Administrative Solutions:</w:t>
      </w:r>
    </w:p>
    <w:p w14:paraId="70379F07" w14:textId="77777777" w:rsidR="0096099E" w:rsidRPr="003F0E0D" w:rsidRDefault="0096099E" w:rsidP="0096099E">
      <w:pPr>
        <w:ind w:right="474"/>
        <w:rPr>
          <w:rFonts w:cs="Calibri"/>
          <w:sz w:val="24"/>
          <w:szCs w:val="24"/>
        </w:rPr>
      </w:pPr>
      <w:r w:rsidRPr="003F0E0D">
        <w:rPr>
          <w:rFonts w:cs="Calibri"/>
          <w:sz w:val="24"/>
          <w:szCs w:val="24"/>
        </w:rPr>
        <w:t xml:space="preserve">These are the management strategies which can be introduced such as training, job rotation, limiting exposure time or provision of written work procedures. </w:t>
      </w:r>
    </w:p>
    <w:p w14:paraId="20DCC675" w14:textId="77777777" w:rsidR="0096099E" w:rsidRPr="003F0E0D" w:rsidRDefault="0096099E" w:rsidP="0096099E">
      <w:pPr>
        <w:ind w:right="474"/>
        <w:rPr>
          <w:rFonts w:cs="Calibri"/>
          <w:sz w:val="24"/>
          <w:szCs w:val="24"/>
        </w:rPr>
      </w:pPr>
      <w:r w:rsidRPr="003F0E0D">
        <w:rPr>
          <w:rFonts w:cs="Calibri"/>
          <w:sz w:val="24"/>
          <w:szCs w:val="24"/>
        </w:rPr>
        <w:t>For example:</w:t>
      </w:r>
    </w:p>
    <w:p w14:paraId="50B6342B" w14:textId="77777777" w:rsidR="0096099E" w:rsidRPr="003F0E0D" w:rsidRDefault="0096099E" w:rsidP="003907DD">
      <w:pPr>
        <w:numPr>
          <w:ilvl w:val="0"/>
          <w:numId w:val="40"/>
        </w:numPr>
        <w:tabs>
          <w:tab w:val="left" w:pos="360"/>
        </w:tabs>
        <w:ind w:right="474"/>
        <w:rPr>
          <w:rFonts w:cs="Calibri"/>
          <w:sz w:val="24"/>
          <w:szCs w:val="24"/>
          <w:lang w:val="en-US"/>
        </w:rPr>
      </w:pPr>
      <w:r w:rsidRPr="003F0E0D">
        <w:rPr>
          <w:rFonts w:cs="Calibri"/>
          <w:sz w:val="24"/>
          <w:szCs w:val="24"/>
          <w:lang w:val="en-US"/>
        </w:rPr>
        <w:t>Safe systems of work that reduce the risk to an acceptable level.</w:t>
      </w:r>
    </w:p>
    <w:p w14:paraId="78FC4244" w14:textId="77777777" w:rsidR="0096099E" w:rsidRPr="003F0E0D" w:rsidRDefault="0096099E" w:rsidP="003907DD">
      <w:pPr>
        <w:numPr>
          <w:ilvl w:val="0"/>
          <w:numId w:val="40"/>
        </w:numPr>
        <w:tabs>
          <w:tab w:val="left" w:pos="360"/>
        </w:tabs>
        <w:ind w:right="474"/>
        <w:rPr>
          <w:rFonts w:cs="Calibri"/>
          <w:sz w:val="24"/>
          <w:szCs w:val="24"/>
          <w:lang w:val="en-US"/>
        </w:rPr>
      </w:pPr>
      <w:r w:rsidRPr="003F0E0D">
        <w:rPr>
          <w:rFonts w:cs="Calibri"/>
          <w:sz w:val="24"/>
          <w:szCs w:val="24"/>
          <w:lang w:val="en-US"/>
        </w:rPr>
        <w:t>Written procedures that are known and understood by those affected.</w:t>
      </w:r>
    </w:p>
    <w:p w14:paraId="00871315" w14:textId="77777777" w:rsidR="0096099E" w:rsidRPr="003F0E0D" w:rsidRDefault="0096099E" w:rsidP="003907DD">
      <w:pPr>
        <w:numPr>
          <w:ilvl w:val="0"/>
          <w:numId w:val="40"/>
        </w:numPr>
        <w:tabs>
          <w:tab w:val="left" w:pos="360"/>
        </w:tabs>
        <w:ind w:right="474"/>
        <w:rPr>
          <w:rFonts w:cs="Calibri"/>
          <w:sz w:val="24"/>
          <w:szCs w:val="24"/>
          <w:lang w:val="en-US"/>
        </w:rPr>
      </w:pPr>
      <w:r w:rsidRPr="003F0E0D">
        <w:rPr>
          <w:rFonts w:cs="Calibri"/>
          <w:sz w:val="24"/>
          <w:szCs w:val="24"/>
          <w:lang w:val="en-US"/>
        </w:rPr>
        <w:t>Adequate supervision.</w:t>
      </w:r>
    </w:p>
    <w:p w14:paraId="58F3C127" w14:textId="77777777" w:rsidR="0096099E" w:rsidRPr="003F0E0D" w:rsidRDefault="0096099E" w:rsidP="003907DD">
      <w:pPr>
        <w:numPr>
          <w:ilvl w:val="0"/>
          <w:numId w:val="40"/>
        </w:numPr>
        <w:tabs>
          <w:tab w:val="left" w:pos="360"/>
        </w:tabs>
        <w:ind w:right="474"/>
        <w:rPr>
          <w:rFonts w:cs="Calibri"/>
          <w:sz w:val="24"/>
          <w:szCs w:val="24"/>
          <w:lang w:val="en-US"/>
        </w:rPr>
      </w:pPr>
      <w:r w:rsidRPr="003F0E0D">
        <w:rPr>
          <w:rFonts w:cs="Calibri"/>
          <w:sz w:val="24"/>
          <w:szCs w:val="24"/>
          <w:lang w:val="en-US"/>
        </w:rPr>
        <w:t>Identification of training needs and provision of appropriate training.</w:t>
      </w:r>
    </w:p>
    <w:p w14:paraId="1A45DBAC" w14:textId="77777777" w:rsidR="0096099E" w:rsidRDefault="0096099E" w:rsidP="003907DD">
      <w:pPr>
        <w:numPr>
          <w:ilvl w:val="0"/>
          <w:numId w:val="40"/>
        </w:numPr>
        <w:tabs>
          <w:tab w:val="left" w:pos="360"/>
        </w:tabs>
        <w:ind w:right="474"/>
        <w:rPr>
          <w:rFonts w:cs="Calibri"/>
          <w:sz w:val="24"/>
          <w:szCs w:val="24"/>
          <w:lang w:val="en-US"/>
        </w:rPr>
      </w:pPr>
      <w:r w:rsidRPr="003F0E0D">
        <w:rPr>
          <w:rFonts w:cs="Calibri"/>
          <w:sz w:val="24"/>
          <w:szCs w:val="24"/>
          <w:lang w:val="en-US"/>
        </w:rPr>
        <w:t>Information/instruction (signs, handouts).</w:t>
      </w:r>
    </w:p>
    <w:p w14:paraId="36500866" w14:textId="77777777" w:rsidR="00C76310" w:rsidRPr="008A0F9A" w:rsidRDefault="00C76310" w:rsidP="00C76310">
      <w:pPr>
        <w:tabs>
          <w:tab w:val="left" w:pos="360"/>
        </w:tabs>
        <w:ind w:left="360" w:right="474"/>
        <w:rPr>
          <w:rFonts w:cs="Calibri"/>
          <w:sz w:val="24"/>
          <w:szCs w:val="24"/>
          <w:lang w:val="en-US"/>
        </w:rPr>
      </w:pPr>
    </w:p>
    <w:p w14:paraId="05092703" w14:textId="77777777" w:rsidR="0096099E" w:rsidRPr="001A4C60" w:rsidRDefault="0096099E" w:rsidP="0096099E">
      <w:pPr>
        <w:pStyle w:val="DefinitionTerm"/>
        <w:ind w:right="474"/>
        <w:rPr>
          <w:rFonts w:cs="Calibri"/>
          <w:b/>
          <w:bCs/>
          <w:sz w:val="28"/>
          <w:szCs w:val="28"/>
          <w:lang w:val="en-US"/>
        </w:rPr>
      </w:pPr>
      <w:r w:rsidRPr="001A4C60">
        <w:rPr>
          <w:rFonts w:cs="Calibri"/>
          <w:b/>
          <w:bCs/>
          <w:sz w:val="28"/>
          <w:szCs w:val="28"/>
          <w:lang w:val="en-US"/>
        </w:rPr>
        <w:t>Summary</w:t>
      </w:r>
    </w:p>
    <w:p w14:paraId="4B2A432E" w14:textId="28BD7536" w:rsidR="0096099E" w:rsidRPr="003F0E0D" w:rsidRDefault="0096099E" w:rsidP="0096099E">
      <w:pPr>
        <w:ind w:right="474"/>
        <w:rPr>
          <w:rFonts w:cs="Calibri"/>
          <w:sz w:val="24"/>
          <w:szCs w:val="24"/>
          <w:lang w:val="en-US"/>
        </w:rPr>
      </w:pPr>
      <w:r w:rsidRPr="003F0E0D">
        <w:rPr>
          <w:rFonts w:cs="Calibri"/>
          <w:sz w:val="24"/>
          <w:szCs w:val="24"/>
          <w:lang w:val="en-US"/>
        </w:rPr>
        <w:t>The most effective way to control risk is obviously to remove it</w:t>
      </w:r>
      <w:r w:rsidR="005D1AA4" w:rsidRPr="003F0E0D">
        <w:rPr>
          <w:rFonts w:cs="Calibri"/>
          <w:sz w:val="24"/>
          <w:szCs w:val="24"/>
          <w:lang w:val="en-US"/>
        </w:rPr>
        <w:t xml:space="preserve">. </w:t>
      </w:r>
      <w:r w:rsidRPr="003F0E0D">
        <w:rPr>
          <w:rFonts w:cs="Calibri"/>
          <w:sz w:val="24"/>
          <w:szCs w:val="24"/>
          <w:lang w:val="en-US"/>
        </w:rPr>
        <w:t>Elimination is 100% effective</w:t>
      </w:r>
      <w:r w:rsidR="005D1AA4" w:rsidRPr="003F0E0D">
        <w:rPr>
          <w:rFonts w:cs="Calibri"/>
          <w:sz w:val="24"/>
          <w:szCs w:val="24"/>
          <w:lang w:val="en-US"/>
        </w:rPr>
        <w:t xml:space="preserve">. </w:t>
      </w:r>
      <w:r w:rsidRPr="003F0E0D">
        <w:rPr>
          <w:rFonts w:cs="Calibri"/>
          <w:sz w:val="24"/>
          <w:szCs w:val="24"/>
          <w:lang w:val="en-US"/>
        </w:rPr>
        <w:t>The further you go down the list the less effective the methods become</w:t>
      </w:r>
      <w:r w:rsidR="005D1AA4" w:rsidRPr="003F0E0D">
        <w:rPr>
          <w:rFonts w:cs="Calibri"/>
          <w:sz w:val="24"/>
          <w:szCs w:val="24"/>
          <w:lang w:val="en-US"/>
        </w:rPr>
        <w:t xml:space="preserve">. </w:t>
      </w:r>
      <w:r w:rsidRPr="003F0E0D">
        <w:rPr>
          <w:rFonts w:cs="Calibri"/>
          <w:sz w:val="24"/>
          <w:szCs w:val="24"/>
          <w:lang w:val="en-US"/>
        </w:rPr>
        <w:t xml:space="preserve">Training alone, for example, is estimated as being only 10% effective. </w:t>
      </w:r>
    </w:p>
    <w:p w14:paraId="13A639B8" w14:textId="326B7DA7" w:rsidR="0096099E" w:rsidRPr="003F0E0D" w:rsidRDefault="0096099E" w:rsidP="0096099E">
      <w:pPr>
        <w:ind w:right="474"/>
        <w:rPr>
          <w:rFonts w:cs="Calibri"/>
          <w:sz w:val="24"/>
          <w:szCs w:val="24"/>
          <w:lang w:val="en-US"/>
        </w:rPr>
      </w:pPr>
      <w:r w:rsidRPr="003F0E0D">
        <w:rPr>
          <w:rFonts w:cs="Calibri"/>
          <w:sz w:val="24"/>
          <w:szCs w:val="24"/>
          <w:lang w:val="en-US"/>
        </w:rPr>
        <w:t>It is also worth bearing in mind that the amount of management and supervisory effort needed to maintain the controls is in inverse rank order</w:t>
      </w:r>
      <w:r w:rsidR="005D1AA4" w:rsidRPr="003F0E0D">
        <w:rPr>
          <w:rFonts w:cs="Calibri"/>
          <w:sz w:val="24"/>
          <w:szCs w:val="24"/>
          <w:lang w:val="en-US"/>
        </w:rPr>
        <w:t xml:space="preserve">. </w:t>
      </w:r>
      <w:r w:rsidRPr="003F0E0D">
        <w:rPr>
          <w:rFonts w:cs="Calibri"/>
          <w:sz w:val="24"/>
          <w:szCs w:val="24"/>
          <w:lang w:val="en-US"/>
        </w:rPr>
        <w:t>In other words, Control Level 5 (PPE) takes the most effort to maintain and Control Level 1 (Elimination) the least effort.</w:t>
      </w:r>
    </w:p>
    <w:p w14:paraId="6B00F480" w14:textId="77777777" w:rsidR="0096099E" w:rsidRPr="003F0E0D" w:rsidRDefault="0096099E" w:rsidP="0096099E">
      <w:pPr>
        <w:ind w:right="474"/>
        <w:rPr>
          <w:rFonts w:cs="Calibri"/>
          <w:sz w:val="24"/>
          <w:szCs w:val="24"/>
          <w:lang w:val="en-IE"/>
        </w:rPr>
      </w:pPr>
    </w:p>
    <w:p w14:paraId="1EB0B63B" w14:textId="77777777" w:rsidR="0096099E" w:rsidRPr="003F0E0D" w:rsidRDefault="0096099E" w:rsidP="0096099E">
      <w:pPr>
        <w:ind w:right="474"/>
        <w:rPr>
          <w:rFonts w:cs="Calibri"/>
          <w:sz w:val="24"/>
          <w:szCs w:val="24"/>
          <w:lang w:val="en-IE"/>
        </w:rPr>
      </w:pPr>
    </w:p>
    <w:p w14:paraId="7C4BC647" w14:textId="77777777" w:rsidR="0096099E" w:rsidRPr="003F0E0D" w:rsidRDefault="0096099E" w:rsidP="0096099E">
      <w:pPr>
        <w:ind w:right="474"/>
        <w:rPr>
          <w:rFonts w:cs="Calibri"/>
          <w:sz w:val="24"/>
          <w:szCs w:val="24"/>
          <w:lang w:val="en-IE"/>
        </w:rPr>
      </w:pPr>
      <w:r w:rsidRPr="003F0E0D">
        <w:rPr>
          <w:rFonts w:cs="Calibri"/>
          <w:noProof/>
          <w:sz w:val="24"/>
          <w:szCs w:val="24"/>
          <w:lang w:val="en-IE" w:eastAsia="en-IE"/>
        </w:rPr>
        <w:lastRenderedPageBreak/>
        <w:drawing>
          <wp:inline distT="0" distB="0" distL="0" distR="0" wp14:anchorId="492FA969" wp14:editId="44830673">
            <wp:extent cx="6408366" cy="4610100"/>
            <wp:effectExtent l="0" t="0" r="0" b="0"/>
            <wp:docPr id="3382" name="Picture 3" descr="Pyramid image showing hierarchy of risk contr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2" name="Picture 3" descr="Pyramid image showing hierarchy of risk controls"/>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416082" cy="4615651"/>
                    </a:xfrm>
                    <a:prstGeom prst="rect">
                      <a:avLst/>
                    </a:prstGeom>
                    <a:noFill/>
                    <a:ln>
                      <a:noFill/>
                    </a:ln>
                  </pic:spPr>
                </pic:pic>
              </a:graphicData>
            </a:graphic>
          </wp:inline>
        </w:drawing>
      </w:r>
    </w:p>
    <w:p w14:paraId="020291A0" w14:textId="77777777" w:rsidR="0096099E" w:rsidRPr="00D91B51" w:rsidRDefault="0096099E" w:rsidP="0096099E">
      <w:pPr>
        <w:ind w:right="474"/>
        <w:rPr>
          <w:rFonts w:cs="Calibri"/>
          <w:b/>
          <w:bCs/>
          <w:sz w:val="28"/>
          <w:szCs w:val="28"/>
        </w:rPr>
      </w:pPr>
      <w:r w:rsidRPr="003F0E0D">
        <w:rPr>
          <w:rFonts w:cs="Calibri"/>
          <w:sz w:val="24"/>
          <w:szCs w:val="24"/>
        </w:rPr>
        <w:br w:type="page"/>
      </w:r>
      <w:r w:rsidRPr="003F0E0D">
        <w:rPr>
          <w:rFonts w:cs="Calibri"/>
          <w:b/>
          <w:bCs/>
          <w:sz w:val="28"/>
          <w:szCs w:val="28"/>
        </w:rPr>
        <w:lastRenderedPageBreak/>
        <w:t>Risk Assessment Methodology (BS 8800 &amp; HSG65 Rating System)</w:t>
      </w:r>
    </w:p>
    <w:p w14:paraId="3799561B" w14:textId="77777777" w:rsidR="0096099E" w:rsidRPr="003F0E0D" w:rsidRDefault="0096099E" w:rsidP="0096099E">
      <w:r w:rsidRPr="003F0E0D">
        <w:t>The formula for assessing a risk rating is - (Likelihood (L) x (S) Severity) = Risk Rating (RR)</w:t>
      </w:r>
    </w:p>
    <w:p w14:paraId="10891F62" w14:textId="77777777" w:rsidR="0096099E" w:rsidRPr="00D91B51" w:rsidRDefault="0096099E" w:rsidP="0096099E">
      <w:pPr>
        <w:rPr>
          <w:b/>
          <w:bCs/>
        </w:rPr>
      </w:pPr>
      <w:r w:rsidRPr="00D91B51">
        <w:rPr>
          <w:b/>
          <w:bCs/>
        </w:rPr>
        <w:t>Priority Table 1</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35"/>
        <w:gridCol w:w="2268"/>
        <w:gridCol w:w="1985"/>
        <w:gridCol w:w="2264"/>
      </w:tblGrid>
      <w:tr w:rsidR="0096099E" w:rsidRPr="003F0E0D" w14:paraId="78F9BECA" w14:textId="77777777" w:rsidTr="005E6901">
        <w:trPr>
          <w:cantSplit/>
          <w:jc w:val="center"/>
        </w:trPr>
        <w:tc>
          <w:tcPr>
            <w:tcW w:w="1835" w:type="dxa"/>
            <w:vMerge w:val="restart"/>
            <w:tcBorders>
              <w:top w:val="single" w:sz="4" w:space="0" w:color="366091"/>
              <w:left w:val="single" w:sz="4" w:space="0" w:color="366091"/>
              <w:bottom w:val="single" w:sz="4" w:space="0" w:color="366091"/>
              <w:right w:val="single" w:sz="4" w:space="0" w:color="366091"/>
            </w:tcBorders>
            <w:shd w:val="clear" w:color="auto" w:fill="DBE5F1"/>
          </w:tcPr>
          <w:p w14:paraId="7785A759" w14:textId="77777777" w:rsidR="0096099E" w:rsidRPr="003F0E0D" w:rsidRDefault="0096099E" w:rsidP="005E6901">
            <w:pPr>
              <w:ind w:right="474"/>
              <w:rPr>
                <w:rFonts w:cs="Calibri"/>
                <w:sz w:val="24"/>
                <w:szCs w:val="24"/>
              </w:rPr>
            </w:pPr>
            <w:r w:rsidRPr="003F0E0D">
              <w:rPr>
                <w:rFonts w:cs="Calibri"/>
                <w:sz w:val="24"/>
                <w:szCs w:val="24"/>
              </w:rPr>
              <w:t>Likelihood</w:t>
            </w:r>
          </w:p>
        </w:tc>
        <w:tc>
          <w:tcPr>
            <w:tcW w:w="6517" w:type="dxa"/>
            <w:gridSpan w:val="3"/>
            <w:tcBorders>
              <w:top w:val="single" w:sz="4" w:space="0" w:color="366091"/>
              <w:left w:val="single" w:sz="4" w:space="0" w:color="366091"/>
              <w:bottom w:val="single" w:sz="4" w:space="0" w:color="366091"/>
              <w:right w:val="single" w:sz="4" w:space="0" w:color="366091"/>
            </w:tcBorders>
            <w:shd w:val="clear" w:color="auto" w:fill="DBE5F1"/>
          </w:tcPr>
          <w:p w14:paraId="5D71FCBD" w14:textId="77777777" w:rsidR="0096099E" w:rsidRPr="003F0E0D" w:rsidRDefault="0096099E" w:rsidP="005E6901">
            <w:pPr>
              <w:pStyle w:val="Heading4"/>
              <w:ind w:right="474"/>
              <w:rPr>
                <w:rFonts w:cs="Calibri"/>
                <w:b/>
                <w:bCs/>
                <w:sz w:val="24"/>
                <w:szCs w:val="24"/>
              </w:rPr>
            </w:pPr>
            <w:r w:rsidRPr="003F0E0D">
              <w:rPr>
                <w:rFonts w:cs="Calibri"/>
                <w:sz w:val="24"/>
                <w:szCs w:val="24"/>
              </w:rPr>
              <w:t>Severity</w:t>
            </w:r>
          </w:p>
        </w:tc>
      </w:tr>
      <w:tr w:rsidR="0096099E" w:rsidRPr="003F0E0D" w14:paraId="6F305820" w14:textId="77777777" w:rsidTr="005E6901">
        <w:trPr>
          <w:cantSplit/>
          <w:jc w:val="center"/>
        </w:trPr>
        <w:tc>
          <w:tcPr>
            <w:tcW w:w="1835" w:type="dxa"/>
            <w:vMerge/>
            <w:tcBorders>
              <w:top w:val="single" w:sz="4" w:space="0" w:color="366091"/>
              <w:left w:val="single" w:sz="4" w:space="0" w:color="366091"/>
              <w:bottom w:val="single" w:sz="4" w:space="0" w:color="366091"/>
              <w:right w:val="single" w:sz="4" w:space="0" w:color="366091"/>
            </w:tcBorders>
            <w:shd w:val="clear" w:color="auto" w:fill="DBE5F1"/>
          </w:tcPr>
          <w:p w14:paraId="20194D50" w14:textId="77777777" w:rsidR="0096099E" w:rsidRPr="003F0E0D" w:rsidRDefault="0096099E" w:rsidP="005E6901">
            <w:pPr>
              <w:ind w:right="474"/>
              <w:rPr>
                <w:rFonts w:cs="Calibri"/>
                <w:sz w:val="24"/>
                <w:szCs w:val="24"/>
              </w:rPr>
            </w:pPr>
          </w:p>
        </w:tc>
        <w:tc>
          <w:tcPr>
            <w:tcW w:w="2268" w:type="dxa"/>
            <w:tcBorders>
              <w:top w:val="single" w:sz="4" w:space="0" w:color="366091"/>
              <w:left w:val="single" w:sz="4" w:space="0" w:color="366091"/>
              <w:bottom w:val="single" w:sz="4" w:space="0" w:color="366091"/>
              <w:right w:val="single" w:sz="4" w:space="0" w:color="366091"/>
            </w:tcBorders>
            <w:shd w:val="clear" w:color="auto" w:fill="CCCCCC"/>
          </w:tcPr>
          <w:p w14:paraId="05B7A858" w14:textId="77777777" w:rsidR="0096099E" w:rsidRPr="003F0E0D" w:rsidRDefault="0096099E" w:rsidP="005E6901">
            <w:pPr>
              <w:ind w:right="474"/>
              <w:rPr>
                <w:rFonts w:cs="Calibri"/>
                <w:sz w:val="24"/>
                <w:szCs w:val="24"/>
              </w:rPr>
            </w:pPr>
            <w:r w:rsidRPr="003F0E0D">
              <w:rPr>
                <w:rFonts w:cs="Calibri"/>
                <w:sz w:val="24"/>
                <w:szCs w:val="24"/>
              </w:rPr>
              <w:t>Slightly Harmful (= 1)</w:t>
            </w:r>
          </w:p>
        </w:tc>
        <w:tc>
          <w:tcPr>
            <w:tcW w:w="1985" w:type="dxa"/>
            <w:tcBorders>
              <w:top w:val="single" w:sz="4" w:space="0" w:color="366091"/>
              <w:left w:val="single" w:sz="4" w:space="0" w:color="366091"/>
              <w:bottom w:val="single" w:sz="4" w:space="0" w:color="366091"/>
              <w:right w:val="single" w:sz="4" w:space="0" w:color="366091"/>
            </w:tcBorders>
            <w:shd w:val="clear" w:color="auto" w:fill="DBE5F1"/>
          </w:tcPr>
          <w:p w14:paraId="71C1E6DF" w14:textId="77777777" w:rsidR="0096099E" w:rsidRPr="003F0E0D" w:rsidRDefault="0096099E" w:rsidP="005E6901">
            <w:pPr>
              <w:ind w:right="474"/>
              <w:rPr>
                <w:rFonts w:cs="Calibri"/>
                <w:sz w:val="24"/>
                <w:szCs w:val="24"/>
              </w:rPr>
            </w:pPr>
            <w:r w:rsidRPr="003F0E0D">
              <w:rPr>
                <w:rFonts w:cs="Calibri"/>
                <w:sz w:val="24"/>
                <w:szCs w:val="24"/>
              </w:rPr>
              <w:t>Harmful (= 2)</w:t>
            </w:r>
          </w:p>
        </w:tc>
        <w:tc>
          <w:tcPr>
            <w:tcW w:w="2264" w:type="dxa"/>
            <w:tcBorders>
              <w:top w:val="single" w:sz="4" w:space="0" w:color="366091"/>
              <w:left w:val="single" w:sz="4" w:space="0" w:color="366091"/>
              <w:bottom w:val="single" w:sz="4" w:space="0" w:color="366091"/>
              <w:right w:val="single" w:sz="4" w:space="0" w:color="366091"/>
            </w:tcBorders>
            <w:shd w:val="clear" w:color="auto" w:fill="DBE5F1"/>
          </w:tcPr>
          <w:p w14:paraId="36C2EDFA" w14:textId="77777777" w:rsidR="0096099E" w:rsidRPr="003F0E0D" w:rsidRDefault="0096099E" w:rsidP="005E6901">
            <w:pPr>
              <w:ind w:right="474"/>
              <w:rPr>
                <w:rFonts w:cs="Calibri"/>
                <w:sz w:val="24"/>
                <w:szCs w:val="24"/>
              </w:rPr>
            </w:pPr>
            <w:r w:rsidRPr="003F0E0D">
              <w:rPr>
                <w:rFonts w:cs="Calibri"/>
                <w:sz w:val="24"/>
                <w:szCs w:val="24"/>
              </w:rPr>
              <w:t>Very Harmful (= 3)</w:t>
            </w:r>
          </w:p>
        </w:tc>
      </w:tr>
      <w:tr w:rsidR="0096099E" w:rsidRPr="003F0E0D" w14:paraId="672ABA5A" w14:textId="77777777" w:rsidTr="005E6901">
        <w:trPr>
          <w:jc w:val="center"/>
        </w:trPr>
        <w:tc>
          <w:tcPr>
            <w:tcW w:w="1835" w:type="dxa"/>
            <w:tcBorders>
              <w:top w:val="single" w:sz="4" w:space="0" w:color="366091"/>
              <w:left w:val="single" w:sz="4" w:space="0" w:color="366091"/>
              <w:bottom w:val="single" w:sz="4" w:space="0" w:color="366091"/>
              <w:right w:val="single" w:sz="4" w:space="0" w:color="366091"/>
            </w:tcBorders>
            <w:shd w:val="clear" w:color="auto" w:fill="DBE5F1"/>
          </w:tcPr>
          <w:p w14:paraId="2CB1A855" w14:textId="77777777" w:rsidR="0096099E" w:rsidRPr="003F0E0D" w:rsidRDefault="0096099E" w:rsidP="005E6901">
            <w:pPr>
              <w:ind w:right="474"/>
              <w:rPr>
                <w:rFonts w:cs="Calibri"/>
                <w:sz w:val="24"/>
                <w:szCs w:val="24"/>
              </w:rPr>
            </w:pPr>
            <w:r w:rsidRPr="003F0E0D">
              <w:rPr>
                <w:rFonts w:cs="Calibri"/>
                <w:sz w:val="24"/>
                <w:szCs w:val="24"/>
              </w:rPr>
              <w:t>Unlikely (= 1)</w:t>
            </w:r>
          </w:p>
        </w:tc>
        <w:tc>
          <w:tcPr>
            <w:tcW w:w="2268" w:type="dxa"/>
            <w:tcBorders>
              <w:top w:val="single" w:sz="4" w:space="0" w:color="366091"/>
              <w:left w:val="single" w:sz="4" w:space="0" w:color="366091"/>
              <w:bottom w:val="single" w:sz="4" w:space="0" w:color="366091"/>
              <w:right w:val="single" w:sz="4" w:space="0" w:color="366091"/>
            </w:tcBorders>
          </w:tcPr>
          <w:p w14:paraId="36937D27" w14:textId="77777777" w:rsidR="0096099E" w:rsidRPr="003F0E0D" w:rsidRDefault="0096099E" w:rsidP="005E6901">
            <w:pPr>
              <w:ind w:right="474"/>
              <w:rPr>
                <w:rFonts w:cs="Calibri"/>
                <w:sz w:val="24"/>
                <w:szCs w:val="24"/>
              </w:rPr>
            </w:pPr>
            <w:r w:rsidRPr="003F0E0D">
              <w:rPr>
                <w:rFonts w:cs="Calibri"/>
                <w:sz w:val="24"/>
                <w:szCs w:val="24"/>
              </w:rPr>
              <w:t>1</w:t>
            </w:r>
          </w:p>
        </w:tc>
        <w:tc>
          <w:tcPr>
            <w:tcW w:w="1985" w:type="dxa"/>
            <w:tcBorders>
              <w:top w:val="single" w:sz="4" w:space="0" w:color="366091"/>
              <w:left w:val="single" w:sz="4" w:space="0" w:color="366091"/>
              <w:bottom w:val="single" w:sz="4" w:space="0" w:color="366091"/>
              <w:right w:val="single" w:sz="4" w:space="0" w:color="366091"/>
            </w:tcBorders>
          </w:tcPr>
          <w:p w14:paraId="53350474" w14:textId="77777777" w:rsidR="0096099E" w:rsidRPr="003F0E0D" w:rsidRDefault="0096099E" w:rsidP="005E6901">
            <w:pPr>
              <w:ind w:right="474"/>
              <w:rPr>
                <w:rFonts w:cs="Calibri"/>
                <w:sz w:val="24"/>
                <w:szCs w:val="24"/>
              </w:rPr>
            </w:pPr>
            <w:r w:rsidRPr="003F0E0D">
              <w:rPr>
                <w:rFonts w:cs="Calibri"/>
                <w:sz w:val="24"/>
                <w:szCs w:val="24"/>
              </w:rPr>
              <w:t>2</w:t>
            </w:r>
          </w:p>
        </w:tc>
        <w:tc>
          <w:tcPr>
            <w:tcW w:w="2264" w:type="dxa"/>
            <w:tcBorders>
              <w:top w:val="single" w:sz="4" w:space="0" w:color="366091"/>
              <w:left w:val="single" w:sz="4" w:space="0" w:color="366091"/>
              <w:bottom w:val="single" w:sz="4" w:space="0" w:color="366091"/>
              <w:right w:val="single" w:sz="4" w:space="0" w:color="366091"/>
            </w:tcBorders>
          </w:tcPr>
          <w:p w14:paraId="33F8B454" w14:textId="77777777" w:rsidR="0096099E" w:rsidRPr="003F0E0D" w:rsidRDefault="0096099E" w:rsidP="005E6901">
            <w:pPr>
              <w:ind w:right="474"/>
              <w:rPr>
                <w:rFonts w:cs="Calibri"/>
                <w:sz w:val="24"/>
                <w:szCs w:val="24"/>
              </w:rPr>
            </w:pPr>
            <w:r w:rsidRPr="003F0E0D">
              <w:rPr>
                <w:rFonts w:cs="Calibri"/>
                <w:sz w:val="24"/>
                <w:szCs w:val="24"/>
              </w:rPr>
              <w:t>3</w:t>
            </w:r>
          </w:p>
        </w:tc>
      </w:tr>
      <w:tr w:rsidR="0096099E" w:rsidRPr="003F0E0D" w14:paraId="7EBF847E" w14:textId="77777777" w:rsidTr="005E6901">
        <w:trPr>
          <w:jc w:val="center"/>
        </w:trPr>
        <w:tc>
          <w:tcPr>
            <w:tcW w:w="1835" w:type="dxa"/>
            <w:tcBorders>
              <w:top w:val="single" w:sz="4" w:space="0" w:color="366091"/>
              <w:left w:val="single" w:sz="4" w:space="0" w:color="366091"/>
              <w:bottom w:val="single" w:sz="4" w:space="0" w:color="366091"/>
              <w:right w:val="single" w:sz="4" w:space="0" w:color="366091"/>
            </w:tcBorders>
            <w:shd w:val="clear" w:color="auto" w:fill="DBE5F1"/>
          </w:tcPr>
          <w:p w14:paraId="6D3C059B" w14:textId="77777777" w:rsidR="0096099E" w:rsidRPr="003F0E0D" w:rsidRDefault="0096099E" w:rsidP="005E6901">
            <w:pPr>
              <w:ind w:right="474"/>
              <w:rPr>
                <w:rFonts w:cs="Calibri"/>
                <w:sz w:val="24"/>
                <w:szCs w:val="24"/>
              </w:rPr>
            </w:pPr>
            <w:r w:rsidRPr="003F0E0D">
              <w:rPr>
                <w:rFonts w:cs="Calibri"/>
                <w:sz w:val="24"/>
                <w:szCs w:val="24"/>
              </w:rPr>
              <w:t>Likely (= 2)</w:t>
            </w:r>
          </w:p>
        </w:tc>
        <w:tc>
          <w:tcPr>
            <w:tcW w:w="2268" w:type="dxa"/>
            <w:tcBorders>
              <w:top w:val="single" w:sz="4" w:space="0" w:color="366091"/>
              <w:left w:val="single" w:sz="4" w:space="0" w:color="366091"/>
              <w:bottom w:val="single" w:sz="4" w:space="0" w:color="366091"/>
              <w:right w:val="single" w:sz="4" w:space="0" w:color="366091"/>
            </w:tcBorders>
          </w:tcPr>
          <w:p w14:paraId="32AFEF44" w14:textId="77777777" w:rsidR="0096099E" w:rsidRPr="003F0E0D" w:rsidRDefault="0096099E" w:rsidP="005E6901">
            <w:pPr>
              <w:ind w:right="474"/>
              <w:rPr>
                <w:rFonts w:cs="Calibri"/>
                <w:sz w:val="24"/>
                <w:szCs w:val="24"/>
              </w:rPr>
            </w:pPr>
            <w:r w:rsidRPr="003F0E0D">
              <w:rPr>
                <w:rFonts w:cs="Calibri"/>
                <w:sz w:val="24"/>
                <w:szCs w:val="24"/>
              </w:rPr>
              <w:t>2</w:t>
            </w:r>
          </w:p>
        </w:tc>
        <w:tc>
          <w:tcPr>
            <w:tcW w:w="1985" w:type="dxa"/>
            <w:tcBorders>
              <w:top w:val="single" w:sz="4" w:space="0" w:color="366091"/>
              <w:left w:val="single" w:sz="4" w:space="0" w:color="366091"/>
              <w:bottom w:val="single" w:sz="4" w:space="0" w:color="366091"/>
              <w:right w:val="single" w:sz="4" w:space="0" w:color="366091"/>
            </w:tcBorders>
            <w:shd w:val="clear" w:color="auto" w:fill="FFFF00"/>
          </w:tcPr>
          <w:p w14:paraId="227AC32B" w14:textId="77777777" w:rsidR="0096099E" w:rsidRPr="003F0E0D" w:rsidRDefault="0096099E" w:rsidP="005E6901">
            <w:pPr>
              <w:ind w:right="474"/>
              <w:rPr>
                <w:rFonts w:cs="Calibri"/>
                <w:sz w:val="24"/>
                <w:szCs w:val="24"/>
              </w:rPr>
            </w:pPr>
            <w:r w:rsidRPr="003F0E0D">
              <w:rPr>
                <w:rFonts w:cs="Calibri"/>
                <w:sz w:val="24"/>
                <w:szCs w:val="24"/>
              </w:rPr>
              <w:t>4</w:t>
            </w:r>
          </w:p>
        </w:tc>
        <w:tc>
          <w:tcPr>
            <w:tcW w:w="2264" w:type="dxa"/>
            <w:tcBorders>
              <w:top w:val="single" w:sz="4" w:space="0" w:color="366091"/>
              <w:left w:val="single" w:sz="4" w:space="0" w:color="366091"/>
              <w:bottom w:val="single" w:sz="4" w:space="0" w:color="366091"/>
              <w:right w:val="single" w:sz="4" w:space="0" w:color="366091"/>
            </w:tcBorders>
            <w:shd w:val="clear" w:color="auto" w:fill="FFC000"/>
          </w:tcPr>
          <w:p w14:paraId="5A9E1CB0" w14:textId="77777777" w:rsidR="0096099E" w:rsidRPr="003F0E0D" w:rsidRDefault="0096099E" w:rsidP="005E6901">
            <w:pPr>
              <w:ind w:right="474"/>
              <w:rPr>
                <w:rFonts w:cs="Calibri"/>
                <w:sz w:val="24"/>
                <w:szCs w:val="24"/>
              </w:rPr>
            </w:pPr>
            <w:r w:rsidRPr="003F0E0D">
              <w:rPr>
                <w:rFonts w:cs="Calibri"/>
                <w:sz w:val="24"/>
                <w:szCs w:val="24"/>
              </w:rPr>
              <w:t>6</w:t>
            </w:r>
          </w:p>
        </w:tc>
      </w:tr>
      <w:tr w:rsidR="0096099E" w:rsidRPr="003F0E0D" w14:paraId="6B5479E0" w14:textId="77777777" w:rsidTr="005E6901">
        <w:trPr>
          <w:jc w:val="center"/>
        </w:trPr>
        <w:tc>
          <w:tcPr>
            <w:tcW w:w="1835" w:type="dxa"/>
            <w:tcBorders>
              <w:top w:val="single" w:sz="4" w:space="0" w:color="366091"/>
              <w:left w:val="single" w:sz="4" w:space="0" w:color="366091"/>
              <w:bottom w:val="single" w:sz="4" w:space="0" w:color="366091"/>
              <w:right w:val="single" w:sz="4" w:space="0" w:color="366091"/>
            </w:tcBorders>
            <w:shd w:val="clear" w:color="auto" w:fill="DBE5F1"/>
          </w:tcPr>
          <w:p w14:paraId="144ADFF2" w14:textId="77777777" w:rsidR="0096099E" w:rsidRPr="003F0E0D" w:rsidRDefault="0096099E" w:rsidP="005E6901">
            <w:pPr>
              <w:ind w:right="474"/>
              <w:rPr>
                <w:rFonts w:cs="Calibri"/>
                <w:sz w:val="24"/>
                <w:szCs w:val="24"/>
              </w:rPr>
            </w:pPr>
            <w:r w:rsidRPr="003F0E0D">
              <w:rPr>
                <w:rFonts w:cs="Calibri"/>
                <w:sz w:val="24"/>
                <w:szCs w:val="24"/>
              </w:rPr>
              <w:t>Very likely (= 3)</w:t>
            </w:r>
          </w:p>
        </w:tc>
        <w:tc>
          <w:tcPr>
            <w:tcW w:w="2268" w:type="dxa"/>
            <w:tcBorders>
              <w:top w:val="single" w:sz="4" w:space="0" w:color="366091"/>
              <w:left w:val="single" w:sz="4" w:space="0" w:color="366091"/>
              <w:bottom w:val="single" w:sz="4" w:space="0" w:color="366091"/>
              <w:right w:val="single" w:sz="4" w:space="0" w:color="366091"/>
            </w:tcBorders>
          </w:tcPr>
          <w:p w14:paraId="177DF84B" w14:textId="77777777" w:rsidR="0096099E" w:rsidRPr="003F0E0D" w:rsidRDefault="0096099E" w:rsidP="005E6901">
            <w:pPr>
              <w:ind w:right="474"/>
              <w:rPr>
                <w:rFonts w:cs="Calibri"/>
                <w:sz w:val="24"/>
                <w:szCs w:val="24"/>
              </w:rPr>
            </w:pPr>
            <w:r w:rsidRPr="003F0E0D">
              <w:rPr>
                <w:rFonts w:cs="Calibri"/>
                <w:sz w:val="24"/>
                <w:szCs w:val="24"/>
              </w:rPr>
              <w:t>3</w:t>
            </w:r>
          </w:p>
        </w:tc>
        <w:tc>
          <w:tcPr>
            <w:tcW w:w="1985" w:type="dxa"/>
            <w:tcBorders>
              <w:top w:val="single" w:sz="4" w:space="0" w:color="366091"/>
              <w:left w:val="single" w:sz="4" w:space="0" w:color="366091"/>
              <w:bottom w:val="single" w:sz="4" w:space="0" w:color="366091"/>
              <w:right w:val="single" w:sz="4" w:space="0" w:color="366091"/>
            </w:tcBorders>
            <w:shd w:val="clear" w:color="auto" w:fill="FFC000"/>
          </w:tcPr>
          <w:p w14:paraId="56AB239F" w14:textId="77777777" w:rsidR="0096099E" w:rsidRPr="003F0E0D" w:rsidRDefault="0096099E" w:rsidP="005E6901">
            <w:pPr>
              <w:ind w:right="474"/>
              <w:rPr>
                <w:rFonts w:cs="Calibri"/>
                <w:sz w:val="24"/>
                <w:szCs w:val="24"/>
              </w:rPr>
            </w:pPr>
            <w:r w:rsidRPr="003F0E0D">
              <w:rPr>
                <w:rFonts w:cs="Calibri"/>
                <w:sz w:val="24"/>
                <w:szCs w:val="24"/>
              </w:rPr>
              <w:t>6</w:t>
            </w:r>
          </w:p>
        </w:tc>
        <w:tc>
          <w:tcPr>
            <w:tcW w:w="2264" w:type="dxa"/>
            <w:tcBorders>
              <w:top w:val="single" w:sz="4" w:space="0" w:color="366091"/>
              <w:left w:val="single" w:sz="4" w:space="0" w:color="366091"/>
              <w:bottom w:val="single" w:sz="4" w:space="0" w:color="366091"/>
              <w:right w:val="single" w:sz="4" w:space="0" w:color="366091"/>
            </w:tcBorders>
            <w:shd w:val="clear" w:color="auto" w:fill="FF0000"/>
          </w:tcPr>
          <w:p w14:paraId="7E826473" w14:textId="77777777" w:rsidR="0096099E" w:rsidRPr="003F0E0D" w:rsidRDefault="0096099E" w:rsidP="005E6901">
            <w:pPr>
              <w:ind w:right="474"/>
              <w:rPr>
                <w:rFonts w:cs="Calibri"/>
                <w:sz w:val="24"/>
                <w:szCs w:val="24"/>
              </w:rPr>
            </w:pPr>
            <w:r w:rsidRPr="003F0E0D">
              <w:rPr>
                <w:rFonts w:cs="Calibri"/>
                <w:sz w:val="24"/>
                <w:szCs w:val="24"/>
              </w:rPr>
              <w:t>9</w:t>
            </w:r>
          </w:p>
        </w:tc>
      </w:tr>
    </w:tbl>
    <w:p w14:paraId="22D46802" w14:textId="77777777" w:rsidR="0096099E" w:rsidRPr="003F0E0D" w:rsidRDefault="0096099E" w:rsidP="0096099E">
      <w:pPr>
        <w:ind w:right="474"/>
        <w:rPr>
          <w:rFonts w:cs="Calibri"/>
          <w:b/>
          <w:bCs/>
          <w:sz w:val="24"/>
          <w:szCs w:val="24"/>
        </w:rPr>
      </w:pPr>
    </w:p>
    <w:p w14:paraId="49A6E247" w14:textId="77777777" w:rsidR="0096099E" w:rsidRPr="00D91B51" w:rsidRDefault="0096099E" w:rsidP="0096099E">
      <w:pPr>
        <w:rPr>
          <w:b/>
          <w:bCs/>
        </w:rPr>
      </w:pPr>
      <w:r w:rsidRPr="00D91B51">
        <w:rPr>
          <w:b/>
          <w:bCs/>
        </w:rPr>
        <w:t>Severity Guidance Table 2</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39"/>
        <w:gridCol w:w="2693"/>
        <w:gridCol w:w="2921"/>
      </w:tblGrid>
      <w:tr w:rsidR="0096099E" w:rsidRPr="003F0E0D" w14:paraId="5F2F718F" w14:textId="77777777" w:rsidTr="005E6901">
        <w:trPr>
          <w:jc w:val="center"/>
        </w:trPr>
        <w:tc>
          <w:tcPr>
            <w:tcW w:w="2539" w:type="dxa"/>
            <w:tcBorders>
              <w:top w:val="single" w:sz="4" w:space="0" w:color="auto"/>
              <w:bottom w:val="single" w:sz="4" w:space="0" w:color="auto"/>
              <w:right w:val="single" w:sz="4" w:space="0" w:color="auto"/>
            </w:tcBorders>
            <w:shd w:val="clear" w:color="auto" w:fill="DBE5F1"/>
          </w:tcPr>
          <w:p w14:paraId="2243978F" w14:textId="77777777" w:rsidR="0096099E" w:rsidRPr="003F0E0D" w:rsidRDefault="0096099E" w:rsidP="005E6901">
            <w:pPr>
              <w:ind w:right="474"/>
              <w:rPr>
                <w:rFonts w:cs="Calibri"/>
                <w:sz w:val="24"/>
                <w:szCs w:val="24"/>
              </w:rPr>
            </w:pPr>
            <w:r w:rsidRPr="003F0E0D">
              <w:rPr>
                <w:rFonts w:cs="Calibri"/>
                <w:sz w:val="24"/>
                <w:szCs w:val="24"/>
              </w:rPr>
              <w:t>Slightly Harmful (= 1)</w:t>
            </w:r>
          </w:p>
        </w:tc>
        <w:tc>
          <w:tcPr>
            <w:tcW w:w="2693" w:type="dxa"/>
            <w:tcBorders>
              <w:top w:val="single" w:sz="4" w:space="0" w:color="auto"/>
              <w:left w:val="single" w:sz="4" w:space="0" w:color="auto"/>
              <w:bottom w:val="single" w:sz="4" w:space="0" w:color="auto"/>
              <w:right w:val="single" w:sz="4" w:space="0" w:color="auto"/>
            </w:tcBorders>
            <w:shd w:val="clear" w:color="auto" w:fill="DBE5F1"/>
          </w:tcPr>
          <w:p w14:paraId="161A13A8" w14:textId="77777777" w:rsidR="0096099E" w:rsidRPr="003F0E0D" w:rsidRDefault="0096099E" w:rsidP="005E6901">
            <w:pPr>
              <w:pStyle w:val="Heading4"/>
              <w:ind w:right="474"/>
              <w:rPr>
                <w:rFonts w:cs="Calibri"/>
                <w:b/>
                <w:bCs/>
                <w:sz w:val="24"/>
                <w:szCs w:val="24"/>
              </w:rPr>
            </w:pPr>
            <w:r w:rsidRPr="003F0E0D">
              <w:rPr>
                <w:rFonts w:cs="Calibri"/>
                <w:sz w:val="24"/>
                <w:szCs w:val="24"/>
              </w:rPr>
              <w:t>Harmful (= 2)</w:t>
            </w:r>
          </w:p>
        </w:tc>
        <w:tc>
          <w:tcPr>
            <w:tcW w:w="2921" w:type="dxa"/>
            <w:tcBorders>
              <w:top w:val="single" w:sz="4" w:space="0" w:color="auto"/>
              <w:left w:val="single" w:sz="4" w:space="0" w:color="auto"/>
              <w:bottom w:val="single" w:sz="4" w:space="0" w:color="auto"/>
            </w:tcBorders>
            <w:shd w:val="clear" w:color="auto" w:fill="DBE5F1"/>
          </w:tcPr>
          <w:p w14:paraId="0170CB2F" w14:textId="77777777" w:rsidR="0096099E" w:rsidRPr="003F0E0D" w:rsidRDefault="0096099E" w:rsidP="005E6901">
            <w:pPr>
              <w:pStyle w:val="Heading4"/>
              <w:ind w:right="474"/>
              <w:rPr>
                <w:rFonts w:cs="Calibri"/>
                <w:b/>
                <w:bCs/>
                <w:sz w:val="24"/>
                <w:szCs w:val="24"/>
              </w:rPr>
            </w:pPr>
            <w:r w:rsidRPr="003F0E0D">
              <w:rPr>
                <w:rFonts w:cs="Calibri"/>
                <w:sz w:val="24"/>
                <w:szCs w:val="24"/>
              </w:rPr>
              <w:t>Very Harmful (= 3)</w:t>
            </w:r>
          </w:p>
        </w:tc>
      </w:tr>
      <w:tr w:rsidR="0096099E" w:rsidRPr="003F0E0D" w14:paraId="39EB038C" w14:textId="77777777" w:rsidTr="005E6901">
        <w:trPr>
          <w:jc w:val="center"/>
        </w:trPr>
        <w:tc>
          <w:tcPr>
            <w:tcW w:w="2539" w:type="dxa"/>
            <w:tcBorders>
              <w:top w:val="single" w:sz="4" w:space="0" w:color="auto"/>
              <w:bottom w:val="single" w:sz="4" w:space="0" w:color="auto"/>
              <w:right w:val="single" w:sz="4" w:space="0" w:color="auto"/>
            </w:tcBorders>
          </w:tcPr>
          <w:p w14:paraId="3A247097" w14:textId="77777777" w:rsidR="0096099E" w:rsidRPr="003F0E0D" w:rsidRDefault="0096099E" w:rsidP="005E6901">
            <w:pPr>
              <w:ind w:right="474"/>
              <w:rPr>
                <w:rFonts w:cs="Calibri"/>
                <w:sz w:val="24"/>
                <w:szCs w:val="24"/>
              </w:rPr>
            </w:pPr>
            <w:r w:rsidRPr="003F0E0D">
              <w:rPr>
                <w:rFonts w:cs="Calibri"/>
                <w:sz w:val="24"/>
                <w:szCs w:val="24"/>
              </w:rPr>
              <w:t>Superficial injuries</w:t>
            </w:r>
          </w:p>
          <w:p w14:paraId="2300168A" w14:textId="77777777" w:rsidR="0096099E" w:rsidRPr="003F0E0D" w:rsidRDefault="0096099E" w:rsidP="005E6901">
            <w:pPr>
              <w:ind w:right="474"/>
              <w:rPr>
                <w:rFonts w:cs="Calibri"/>
                <w:sz w:val="24"/>
                <w:szCs w:val="24"/>
              </w:rPr>
            </w:pPr>
            <w:r w:rsidRPr="003F0E0D">
              <w:rPr>
                <w:rFonts w:cs="Calibri"/>
                <w:sz w:val="24"/>
                <w:szCs w:val="24"/>
              </w:rPr>
              <w:t xml:space="preserve">Minor cuts </w:t>
            </w:r>
            <w:r>
              <w:rPr>
                <w:rFonts w:cs="Calibri"/>
                <w:sz w:val="24"/>
                <w:szCs w:val="24"/>
              </w:rPr>
              <w:t>and</w:t>
            </w:r>
            <w:r w:rsidRPr="003F0E0D">
              <w:rPr>
                <w:rFonts w:cs="Calibri"/>
                <w:sz w:val="24"/>
                <w:szCs w:val="24"/>
              </w:rPr>
              <w:t xml:space="preserve"> bruises</w:t>
            </w:r>
          </w:p>
          <w:p w14:paraId="556D8320" w14:textId="77777777" w:rsidR="0096099E" w:rsidRPr="003F0E0D" w:rsidRDefault="0096099E" w:rsidP="005E6901">
            <w:pPr>
              <w:ind w:right="474"/>
              <w:rPr>
                <w:rFonts w:cs="Calibri"/>
                <w:sz w:val="24"/>
                <w:szCs w:val="24"/>
              </w:rPr>
            </w:pPr>
            <w:r w:rsidRPr="003F0E0D">
              <w:rPr>
                <w:rFonts w:cs="Calibri"/>
                <w:sz w:val="24"/>
                <w:szCs w:val="24"/>
              </w:rPr>
              <w:t>Eye irritation from dust</w:t>
            </w:r>
          </w:p>
          <w:p w14:paraId="654C380B" w14:textId="77777777" w:rsidR="0096099E" w:rsidRPr="003F0E0D" w:rsidRDefault="0096099E" w:rsidP="005E6901">
            <w:pPr>
              <w:ind w:right="474"/>
              <w:rPr>
                <w:rFonts w:cs="Calibri"/>
                <w:sz w:val="24"/>
                <w:szCs w:val="24"/>
              </w:rPr>
            </w:pPr>
            <w:r w:rsidRPr="003F0E0D">
              <w:rPr>
                <w:rFonts w:cs="Calibri"/>
                <w:sz w:val="24"/>
                <w:szCs w:val="24"/>
              </w:rPr>
              <w:t xml:space="preserve">Nuisance </w:t>
            </w:r>
            <w:r>
              <w:rPr>
                <w:rFonts w:cs="Calibri"/>
                <w:sz w:val="24"/>
                <w:szCs w:val="24"/>
              </w:rPr>
              <w:t xml:space="preserve">and </w:t>
            </w:r>
            <w:r w:rsidRPr="003F0E0D">
              <w:rPr>
                <w:rFonts w:cs="Calibri"/>
                <w:sz w:val="24"/>
                <w:szCs w:val="24"/>
              </w:rPr>
              <w:t>irritation</w:t>
            </w:r>
          </w:p>
          <w:p w14:paraId="380EDA89" w14:textId="77777777" w:rsidR="0096099E" w:rsidRPr="003F0E0D" w:rsidRDefault="0096099E" w:rsidP="005E6901">
            <w:pPr>
              <w:ind w:right="474"/>
              <w:rPr>
                <w:rFonts w:cs="Calibri"/>
                <w:sz w:val="24"/>
                <w:szCs w:val="24"/>
              </w:rPr>
            </w:pPr>
            <w:r w:rsidRPr="003F0E0D">
              <w:rPr>
                <w:rFonts w:cs="Calibri"/>
                <w:sz w:val="24"/>
                <w:szCs w:val="24"/>
              </w:rPr>
              <w:t>Temporary discomfort</w:t>
            </w:r>
          </w:p>
        </w:tc>
        <w:tc>
          <w:tcPr>
            <w:tcW w:w="2693" w:type="dxa"/>
            <w:tcBorders>
              <w:top w:val="single" w:sz="4" w:space="0" w:color="auto"/>
              <w:left w:val="single" w:sz="4" w:space="0" w:color="auto"/>
              <w:bottom w:val="single" w:sz="4" w:space="0" w:color="auto"/>
              <w:right w:val="single" w:sz="4" w:space="0" w:color="auto"/>
            </w:tcBorders>
          </w:tcPr>
          <w:p w14:paraId="2CE279C3" w14:textId="77777777" w:rsidR="0096099E" w:rsidRPr="003F0E0D" w:rsidRDefault="0096099E" w:rsidP="005E6901">
            <w:pPr>
              <w:ind w:right="474"/>
              <w:rPr>
                <w:rFonts w:cs="Calibri"/>
                <w:sz w:val="24"/>
                <w:szCs w:val="24"/>
              </w:rPr>
            </w:pPr>
            <w:r w:rsidRPr="003F0E0D">
              <w:rPr>
                <w:rFonts w:cs="Calibri"/>
                <w:sz w:val="24"/>
                <w:szCs w:val="24"/>
              </w:rPr>
              <w:t>Lacerations</w:t>
            </w:r>
          </w:p>
          <w:p w14:paraId="0765E5F7" w14:textId="77777777" w:rsidR="0096099E" w:rsidRPr="003F0E0D" w:rsidRDefault="0096099E" w:rsidP="005E6901">
            <w:pPr>
              <w:ind w:right="474"/>
              <w:rPr>
                <w:rFonts w:cs="Calibri"/>
                <w:sz w:val="24"/>
                <w:szCs w:val="24"/>
              </w:rPr>
            </w:pPr>
            <w:r w:rsidRPr="003F0E0D">
              <w:rPr>
                <w:rFonts w:cs="Calibri"/>
                <w:sz w:val="24"/>
                <w:szCs w:val="24"/>
              </w:rPr>
              <w:t>Burns</w:t>
            </w:r>
          </w:p>
          <w:p w14:paraId="6B33EA14" w14:textId="77777777" w:rsidR="0096099E" w:rsidRPr="003F0E0D" w:rsidRDefault="0096099E" w:rsidP="005E6901">
            <w:pPr>
              <w:ind w:right="474"/>
              <w:rPr>
                <w:rFonts w:cs="Calibri"/>
                <w:sz w:val="24"/>
                <w:szCs w:val="24"/>
              </w:rPr>
            </w:pPr>
            <w:r w:rsidRPr="003F0E0D">
              <w:rPr>
                <w:rFonts w:cs="Calibri"/>
                <w:sz w:val="24"/>
                <w:szCs w:val="24"/>
              </w:rPr>
              <w:t>Concussion</w:t>
            </w:r>
          </w:p>
          <w:p w14:paraId="41A7E7B1" w14:textId="77777777" w:rsidR="0096099E" w:rsidRPr="003F0E0D" w:rsidRDefault="0096099E" w:rsidP="005E6901">
            <w:pPr>
              <w:ind w:right="474"/>
              <w:rPr>
                <w:rFonts w:cs="Calibri"/>
                <w:sz w:val="24"/>
                <w:szCs w:val="24"/>
              </w:rPr>
            </w:pPr>
            <w:r w:rsidRPr="003F0E0D">
              <w:rPr>
                <w:rFonts w:cs="Calibri"/>
                <w:sz w:val="24"/>
                <w:szCs w:val="24"/>
              </w:rPr>
              <w:t>Serious sprains</w:t>
            </w:r>
          </w:p>
          <w:p w14:paraId="617056D4" w14:textId="77777777" w:rsidR="0096099E" w:rsidRPr="003F0E0D" w:rsidRDefault="0096099E" w:rsidP="005E6901">
            <w:pPr>
              <w:ind w:right="474"/>
              <w:rPr>
                <w:rFonts w:cs="Calibri"/>
                <w:sz w:val="24"/>
                <w:szCs w:val="24"/>
              </w:rPr>
            </w:pPr>
            <w:r w:rsidRPr="003F0E0D">
              <w:rPr>
                <w:rFonts w:cs="Calibri"/>
                <w:sz w:val="24"/>
                <w:szCs w:val="24"/>
              </w:rPr>
              <w:t>Minor fractures</w:t>
            </w:r>
          </w:p>
          <w:p w14:paraId="2DBFE194" w14:textId="77777777" w:rsidR="0096099E" w:rsidRPr="003F0E0D" w:rsidRDefault="0096099E" w:rsidP="005E6901">
            <w:pPr>
              <w:ind w:right="474"/>
              <w:rPr>
                <w:rFonts w:cs="Calibri"/>
                <w:sz w:val="24"/>
                <w:szCs w:val="24"/>
              </w:rPr>
            </w:pPr>
            <w:r w:rsidRPr="003F0E0D">
              <w:rPr>
                <w:rFonts w:cs="Calibri"/>
                <w:sz w:val="24"/>
                <w:szCs w:val="24"/>
              </w:rPr>
              <w:t>Temporary Deafness</w:t>
            </w:r>
          </w:p>
          <w:p w14:paraId="353DA715" w14:textId="77777777" w:rsidR="0096099E" w:rsidRPr="003F0E0D" w:rsidRDefault="0096099E" w:rsidP="005E6901">
            <w:pPr>
              <w:ind w:right="474"/>
              <w:rPr>
                <w:rFonts w:cs="Calibri"/>
                <w:sz w:val="24"/>
                <w:szCs w:val="24"/>
              </w:rPr>
            </w:pPr>
            <w:r w:rsidRPr="003F0E0D">
              <w:rPr>
                <w:rFonts w:cs="Calibri"/>
                <w:sz w:val="24"/>
                <w:szCs w:val="24"/>
              </w:rPr>
              <w:t>Dermatitis</w:t>
            </w:r>
          </w:p>
          <w:p w14:paraId="193FB2F0" w14:textId="77777777" w:rsidR="0096099E" w:rsidRPr="003F0E0D" w:rsidRDefault="0096099E" w:rsidP="005E6901">
            <w:pPr>
              <w:ind w:right="474"/>
              <w:rPr>
                <w:rFonts w:cs="Calibri"/>
                <w:sz w:val="24"/>
                <w:szCs w:val="24"/>
              </w:rPr>
            </w:pPr>
            <w:r w:rsidRPr="003F0E0D">
              <w:rPr>
                <w:rFonts w:cs="Calibri"/>
                <w:sz w:val="24"/>
                <w:szCs w:val="24"/>
              </w:rPr>
              <w:t>Asthma</w:t>
            </w:r>
          </w:p>
          <w:p w14:paraId="3BC060A7" w14:textId="77777777" w:rsidR="0096099E" w:rsidRPr="003F0E0D" w:rsidRDefault="0096099E" w:rsidP="005E6901">
            <w:pPr>
              <w:ind w:right="474"/>
              <w:rPr>
                <w:rFonts w:cs="Calibri"/>
                <w:sz w:val="24"/>
                <w:szCs w:val="24"/>
              </w:rPr>
            </w:pPr>
            <w:r w:rsidRPr="003F0E0D">
              <w:rPr>
                <w:rFonts w:cs="Calibri"/>
                <w:sz w:val="24"/>
                <w:szCs w:val="24"/>
              </w:rPr>
              <w:t>Minor disability</w:t>
            </w:r>
          </w:p>
        </w:tc>
        <w:tc>
          <w:tcPr>
            <w:tcW w:w="2921" w:type="dxa"/>
            <w:tcBorders>
              <w:top w:val="single" w:sz="4" w:space="0" w:color="auto"/>
              <w:left w:val="single" w:sz="4" w:space="0" w:color="auto"/>
              <w:bottom w:val="single" w:sz="4" w:space="0" w:color="auto"/>
            </w:tcBorders>
          </w:tcPr>
          <w:p w14:paraId="5E48BABC" w14:textId="77777777" w:rsidR="0096099E" w:rsidRPr="003F0E0D" w:rsidRDefault="0096099E" w:rsidP="005E6901">
            <w:pPr>
              <w:ind w:right="474"/>
              <w:rPr>
                <w:rFonts w:cs="Calibri"/>
                <w:sz w:val="24"/>
                <w:szCs w:val="24"/>
              </w:rPr>
            </w:pPr>
            <w:r w:rsidRPr="003F0E0D">
              <w:rPr>
                <w:rFonts w:cs="Calibri"/>
                <w:sz w:val="24"/>
                <w:szCs w:val="24"/>
              </w:rPr>
              <w:t>Amputation</w:t>
            </w:r>
          </w:p>
          <w:p w14:paraId="2730B6DC" w14:textId="77777777" w:rsidR="0096099E" w:rsidRPr="003F0E0D" w:rsidRDefault="0096099E" w:rsidP="005E6901">
            <w:pPr>
              <w:ind w:right="474"/>
              <w:rPr>
                <w:rFonts w:cs="Calibri"/>
                <w:sz w:val="24"/>
                <w:szCs w:val="24"/>
              </w:rPr>
            </w:pPr>
            <w:r w:rsidRPr="003F0E0D">
              <w:rPr>
                <w:rFonts w:cs="Calibri"/>
                <w:sz w:val="24"/>
                <w:szCs w:val="24"/>
              </w:rPr>
              <w:t>Major fractures</w:t>
            </w:r>
          </w:p>
          <w:p w14:paraId="12E3D35E" w14:textId="77777777" w:rsidR="0096099E" w:rsidRPr="003F0E0D" w:rsidRDefault="0096099E" w:rsidP="005E6901">
            <w:pPr>
              <w:ind w:right="474"/>
              <w:rPr>
                <w:rFonts w:cs="Calibri"/>
                <w:sz w:val="24"/>
                <w:szCs w:val="24"/>
              </w:rPr>
            </w:pPr>
            <w:r w:rsidRPr="003F0E0D">
              <w:rPr>
                <w:rFonts w:cs="Calibri"/>
                <w:sz w:val="24"/>
                <w:szCs w:val="24"/>
              </w:rPr>
              <w:t>Poisoning</w:t>
            </w:r>
          </w:p>
          <w:p w14:paraId="49306E87" w14:textId="77777777" w:rsidR="0096099E" w:rsidRPr="003F0E0D" w:rsidRDefault="0096099E" w:rsidP="005E6901">
            <w:pPr>
              <w:ind w:right="474"/>
              <w:rPr>
                <w:rFonts w:cs="Calibri"/>
                <w:sz w:val="24"/>
                <w:szCs w:val="24"/>
              </w:rPr>
            </w:pPr>
            <w:r w:rsidRPr="003F0E0D">
              <w:rPr>
                <w:rFonts w:cs="Calibri"/>
                <w:sz w:val="24"/>
                <w:szCs w:val="24"/>
              </w:rPr>
              <w:t>Fatal injuries</w:t>
            </w:r>
          </w:p>
          <w:p w14:paraId="620CFF6B" w14:textId="77777777" w:rsidR="0096099E" w:rsidRPr="003F0E0D" w:rsidRDefault="0096099E" w:rsidP="005E6901">
            <w:pPr>
              <w:ind w:right="474"/>
              <w:rPr>
                <w:rFonts w:cs="Calibri"/>
                <w:sz w:val="24"/>
                <w:szCs w:val="24"/>
              </w:rPr>
            </w:pPr>
            <w:r w:rsidRPr="003F0E0D">
              <w:rPr>
                <w:rFonts w:cs="Calibri"/>
                <w:sz w:val="24"/>
                <w:szCs w:val="24"/>
              </w:rPr>
              <w:t>Occupational cancer</w:t>
            </w:r>
          </w:p>
          <w:p w14:paraId="27AF8590" w14:textId="77777777" w:rsidR="0096099E" w:rsidRPr="003F0E0D" w:rsidRDefault="0096099E" w:rsidP="005E6901">
            <w:pPr>
              <w:ind w:right="474"/>
              <w:rPr>
                <w:rFonts w:cs="Calibri"/>
                <w:sz w:val="24"/>
                <w:szCs w:val="24"/>
              </w:rPr>
            </w:pPr>
            <w:r w:rsidRPr="003F0E0D">
              <w:rPr>
                <w:rFonts w:cs="Calibri"/>
                <w:sz w:val="24"/>
                <w:szCs w:val="24"/>
              </w:rPr>
              <w:t>Life shortening disease.</w:t>
            </w:r>
          </w:p>
          <w:p w14:paraId="13A3A90D" w14:textId="77777777" w:rsidR="0096099E" w:rsidRPr="003F0E0D" w:rsidRDefault="0096099E" w:rsidP="005E6901">
            <w:pPr>
              <w:ind w:right="474"/>
              <w:rPr>
                <w:rFonts w:cs="Calibri"/>
                <w:sz w:val="24"/>
                <w:szCs w:val="24"/>
              </w:rPr>
            </w:pPr>
            <w:r w:rsidRPr="003F0E0D">
              <w:rPr>
                <w:rFonts w:cs="Calibri"/>
                <w:sz w:val="24"/>
                <w:szCs w:val="24"/>
              </w:rPr>
              <w:t>Fatal disease</w:t>
            </w:r>
          </w:p>
          <w:p w14:paraId="089912FF" w14:textId="77777777" w:rsidR="0096099E" w:rsidRPr="003F0E0D" w:rsidRDefault="0096099E" w:rsidP="005E6901">
            <w:pPr>
              <w:ind w:right="474"/>
              <w:rPr>
                <w:rFonts w:cs="Calibri"/>
                <w:sz w:val="24"/>
                <w:szCs w:val="24"/>
              </w:rPr>
            </w:pPr>
            <w:r w:rsidRPr="003F0E0D">
              <w:rPr>
                <w:rFonts w:cs="Calibri"/>
                <w:sz w:val="24"/>
                <w:szCs w:val="24"/>
              </w:rPr>
              <w:t>Head injuries</w:t>
            </w:r>
          </w:p>
          <w:p w14:paraId="737A67BF" w14:textId="77777777" w:rsidR="0096099E" w:rsidRPr="003F0E0D" w:rsidRDefault="0096099E" w:rsidP="005E6901">
            <w:pPr>
              <w:ind w:right="474"/>
              <w:rPr>
                <w:rFonts w:cs="Calibri"/>
                <w:b/>
                <w:bCs/>
                <w:sz w:val="24"/>
                <w:szCs w:val="24"/>
              </w:rPr>
            </w:pPr>
            <w:r w:rsidRPr="003F0E0D">
              <w:rPr>
                <w:rFonts w:cs="Calibri"/>
                <w:sz w:val="24"/>
                <w:szCs w:val="24"/>
              </w:rPr>
              <w:t>Eye injuries</w:t>
            </w:r>
          </w:p>
        </w:tc>
      </w:tr>
    </w:tbl>
    <w:p w14:paraId="07F3E0C3" w14:textId="77777777" w:rsidR="0096099E" w:rsidRDefault="0096099E" w:rsidP="0096099E">
      <w:pPr>
        <w:ind w:right="474"/>
        <w:rPr>
          <w:rFonts w:cs="Calibri"/>
          <w:sz w:val="24"/>
          <w:szCs w:val="24"/>
        </w:rPr>
      </w:pPr>
    </w:p>
    <w:p w14:paraId="32025695" w14:textId="77777777" w:rsidR="0096099E" w:rsidRDefault="0096099E" w:rsidP="0096099E">
      <w:pPr>
        <w:ind w:right="474"/>
        <w:rPr>
          <w:rFonts w:cs="Calibri"/>
          <w:sz w:val="24"/>
          <w:szCs w:val="24"/>
        </w:rPr>
      </w:pPr>
    </w:p>
    <w:p w14:paraId="1EC05F62" w14:textId="77777777" w:rsidR="0096099E" w:rsidRDefault="0096099E" w:rsidP="0096099E">
      <w:pPr>
        <w:ind w:right="474"/>
        <w:rPr>
          <w:rFonts w:cs="Calibri"/>
          <w:sz w:val="24"/>
          <w:szCs w:val="24"/>
        </w:rPr>
      </w:pPr>
    </w:p>
    <w:p w14:paraId="6189E5B5" w14:textId="77777777" w:rsidR="00350891" w:rsidRDefault="00350891" w:rsidP="0096099E">
      <w:pPr>
        <w:ind w:right="474"/>
        <w:rPr>
          <w:rFonts w:cs="Calibri"/>
          <w:sz w:val="24"/>
          <w:szCs w:val="24"/>
        </w:rPr>
      </w:pPr>
    </w:p>
    <w:p w14:paraId="5517F07E" w14:textId="77777777" w:rsidR="0096099E" w:rsidRPr="003F0E0D" w:rsidRDefault="0096099E" w:rsidP="0096099E">
      <w:pPr>
        <w:ind w:right="474"/>
        <w:rPr>
          <w:rFonts w:cs="Calibri"/>
          <w:sz w:val="24"/>
          <w:szCs w:val="24"/>
        </w:rPr>
      </w:pPr>
    </w:p>
    <w:p w14:paraId="1271ECF7" w14:textId="77777777" w:rsidR="0096099E" w:rsidRPr="00D91B51" w:rsidRDefault="0096099E" w:rsidP="0096099E">
      <w:pPr>
        <w:rPr>
          <w:b/>
          <w:bCs/>
        </w:rPr>
      </w:pPr>
      <w:r w:rsidRPr="00D91B51">
        <w:rPr>
          <w:b/>
          <w:bCs/>
        </w:rPr>
        <w:lastRenderedPageBreak/>
        <w:t>Risk Control Action Priority Table 3</w:t>
      </w:r>
    </w:p>
    <w:tbl>
      <w:tblPr>
        <w:tblW w:w="0" w:type="auto"/>
        <w:tblBorders>
          <w:top w:val="single" w:sz="4" w:space="0" w:color="366091"/>
          <w:left w:val="single" w:sz="4" w:space="0" w:color="366091"/>
          <w:bottom w:val="single" w:sz="4" w:space="0" w:color="366091"/>
          <w:right w:val="single" w:sz="4" w:space="0" w:color="366091"/>
          <w:insideH w:val="single" w:sz="4" w:space="0" w:color="366091"/>
          <w:insideV w:val="single" w:sz="4" w:space="0" w:color="366091"/>
        </w:tblBorders>
        <w:tblLook w:val="0000" w:firstRow="0" w:lastRow="0" w:firstColumn="0" w:lastColumn="0" w:noHBand="0" w:noVBand="0"/>
      </w:tblPr>
      <w:tblGrid>
        <w:gridCol w:w="3084"/>
        <w:gridCol w:w="6093"/>
      </w:tblGrid>
      <w:tr w:rsidR="0096099E" w:rsidRPr="003F0E0D" w14:paraId="7C3E2150" w14:textId="77777777" w:rsidTr="005E6901">
        <w:trPr>
          <w:trHeight w:val="538"/>
        </w:trPr>
        <w:tc>
          <w:tcPr>
            <w:tcW w:w="3084" w:type="dxa"/>
            <w:shd w:val="clear" w:color="auto" w:fill="DBE5F1"/>
            <w:vAlign w:val="center"/>
          </w:tcPr>
          <w:p w14:paraId="379C7561" w14:textId="77777777" w:rsidR="0096099E" w:rsidRPr="003F0E0D" w:rsidRDefault="0096099E" w:rsidP="005E6901">
            <w:pPr>
              <w:ind w:right="474"/>
              <w:rPr>
                <w:rFonts w:cs="Calibri"/>
                <w:sz w:val="24"/>
                <w:szCs w:val="24"/>
              </w:rPr>
            </w:pPr>
            <w:r w:rsidRPr="003F0E0D">
              <w:rPr>
                <w:rFonts w:cs="Calibri"/>
                <w:sz w:val="24"/>
                <w:szCs w:val="24"/>
              </w:rPr>
              <w:t>Risk Rating (RR) Score</w:t>
            </w:r>
          </w:p>
        </w:tc>
        <w:tc>
          <w:tcPr>
            <w:tcW w:w="6093" w:type="dxa"/>
            <w:shd w:val="clear" w:color="auto" w:fill="DBE5F1"/>
            <w:vAlign w:val="center"/>
          </w:tcPr>
          <w:p w14:paraId="084FE62E" w14:textId="77777777" w:rsidR="0096099E" w:rsidRPr="003F0E0D" w:rsidRDefault="0096099E" w:rsidP="005E6901">
            <w:pPr>
              <w:ind w:right="474"/>
              <w:rPr>
                <w:rFonts w:cs="Calibri"/>
                <w:sz w:val="24"/>
                <w:szCs w:val="24"/>
              </w:rPr>
            </w:pPr>
            <w:r w:rsidRPr="003F0E0D">
              <w:rPr>
                <w:rFonts w:cs="Calibri"/>
                <w:sz w:val="24"/>
                <w:szCs w:val="24"/>
              </w:rPr>
              <w:t>Timeframe for Risk Control Action</w:t>
            </w:r>
          </w:p>
        </w:tc>
      </w:tr>
      <w:tr w:rsidR="0096099E" w:rsidRPr="003F0E0D" w14:paraId="346BFD4E" w14:textId="77777777" w:rsidTr="005E6901">
        <w:trPr>
          <w:trHeight w:val="567"/>
        </w:trPr>
        <w:tc>
          <w:tcPr>
            <w:tcW w:w="3084" w:type="dxa"/>
            <w:shd w:val="clear" w:color="auto" w:fill="FF0000"/>
            <w:vAlign w:val="center"/>
          </w:tcPr>
          <w:p w14:paraId="7690F983" w14:textId="77777777" w:rsidR="0096099E" w:rsidRPr="003F0E0D" w:rsidRDefault="0096099E" w:rsidP="005E6901">
            <w:pPr>
              <w:ind w:right="474"/>
              <w:rPr>
                <w:rFonts w:cs="Calibri"/>
                <w:sz w:val="24"/>
                <w:szCs w:val="24"/>
              </w:rPr>
            </w:pPr>
            <w:r w:rsidRPr="003F0E0D">
              <w:rPr>
                <w:rFonts w:cs="Calibri"/>
                <w:sz w:val="24"/>
                <w:szCs w:val="24"/>
              </w:rPr>
              <w:t>High (9)</w:t>
            </w:r>
          </w:p>
        </w:tc>
        <w:tc>
          <w:tcPr>
            <w:tcW w:w="6093" w:type="dxa"/>
            <w:shd w:val="clear" w:color="auto" w:fill="FF0000"/>
            <w:vAlign w:val="center"/>
          </w:tcPr>
          <w:p w14:paraId="32C115BF" w14:textId="77777777" w:rsidR="0096099E" w:rsidRPr="003F0E0D" w:rsidRDefault="0096099E" w:rsidP="005E6901">
            <w:pPr>
              <w:ind w:right="474"/>
              <w:rPr>
                <w:rFonts w:cs="Calibri"/>
                <w:sz w:val="24"/>
                <w:szCs w:val="24"/>
              </w:rPr>
            </w:pPr>
            <w:r w:rsidRPr="003F0E0D">
              <w:rPr>
                <w:rFonts w:cs="Calibri"/>
                <w:sz w:val="24"/>
                <w:szCs w:val="24"/>
              </w:rPr>
              <w:t>Immediate risk control actions required</w:t>
            </w:r>
          </w:p>
        </w:tc>
      </w:tr>
      <w:tr w:rsidR="0096099E" w:rsidRPr="003F0E0D" w14:paraId="2D842077" w14:textId="77777777" w:rsidTr="005E6901">
        <w:trPr>
          <w:trHeight w:val="567"/>
        </w:trPr>
        <w:tc>
          <w:tcPr>
            <w:tcW w:w="3084" w:type="dxa"/>
            <w:shd w:val="clear" w:color="auto" w:fill="FFC000"/>
            <w:vAlign w:val="center"/>
          </w:tcPr>
          <w:p w14:paraId="2DE166AA" w14:textId="77777777" w:rsidR="0096099E" w:rsidRPr="003F0E0D" w:rsidRDefault="0096099E" w:rsidP="005E6901">
            <w:pPr>
              <w:ind w:right="474"/>
              <w:rPr>
                <w:rFonts w:cs="Calibri"/>
                <w:sz w:val="24"/>
                <w:szCs w:val="24"/>
              </w:rPr>
            </w:pPr>
            <w:r w:rsidRPr="003F0E0D">
              <w:rPr>
                <w:rFonts w:cs="Calibri"/>
                <w:sz w:val="24"/>
                <w:szCs w:val="24"/>
              </w:rPr>
              <w:t>Medium – High (6)</w:t>
            </w:r>
          </w:p>
        </w:tc>
        <w:tc>
          <w:tcPr>
            <w:tcW w:w="6093" w:type="dxa"/>
            <w:shd w:val="clear" w:color="auto" w:fill="FFC000"/>
            <w:vAlign w:val="center"/>
          </w:tcPr>
          <w:p w14:paraId="3B2C4C9E" w14:textId="77777777" w:rsidR="0096099E" w:rsidRPr="003F0E0D" w:rsidRDefault="0096099E" w:rsidP="005E6901">
            <w:pPr>
              <w:ind w:right="474"/>
              <w:rPr>
                <w:rFonts w:cs="Calibri"/>
                <w:sz w:val="24"/>
                <w:szCs w:val="24"/>
              </w:rPr>
            </w:pPr>
            <w:r w:rsidRPr="003F0E0D">
              <w:rPr>
                <w:rFonts w:cs="Calibri"/>
                <w:sz w:val="24"/>
                <w:szCs w:val="24"/>
              </w:rPr>
              <w:t>As soon as is reasonably practicable</w:t>
            </w:r>
          </w:p>
        </w:tc>
      </w:tr>
      <w:tr w:rsidR="0096099E" w:rsidRPr="003F0E0D" w14:paraId="6288FC4A" w14:textId="77777777" w:rsidTr="005E6901">
        <w:trPr>
          <w:trHeight w:val="567"/>
        </w:trPr>
        <w:tc>
          <w:tcPr>
            <w:tcW w:w="3084" w:type="dxa"/>
            <w:shd w:val="clear" w:color="auto" w:fill="FFFF00"/>
            <w:vAlign w:val="center"/>
          </w:tcPr>
          <w:p w14:paraId="40DE519E" w14:textId="77777777" w:rsidR="0096099E" w:rsidRPr="003F0E0D" w:rsidRDefault="0096099E" w:rsidP="005E6901">
            <w:pPr>
              <w:ind w:right="474"/>
              <w:rPr>
                <w:rFonts w:cs="Calibri"/>
                <w:sz w:val="24"/>
                <w:szCs w:val="24"/>
              </w:rPr>
            </w:pPr>
            <w:r w:rsidRPr="003F0E0D">
              <w:rPr>
                <w:rFonts w:cs="Calibri"/>
                <w:sz w:val="24"/>
                <w:szCs w:val="24"/>
              </w:rPr>
              <w:t>Medium (4)</w:t>
            </w:r>
          </w:p>
        </w:tc>
        <w:tc>
          <w:tcPr>
            <w:tcW w:w="6093" w:type="dxa"/>
            <w:shd w:val="clear" w:color="auto" w:fill="FFFF00"/>
            <w:vAlign w:val="center"/>
          </w:tcPr>
          <w:p w14:paraId="2BEDF2D1" w14:textId="77777777" w:rsidR="0096099E" w:rsidRPr="003F0E0D" w:rsidRDefault="0096099E" w:rsidP="005E6901">
            <w:pPr>
              <w:ind w:right="474"/>
              <w:rPr>
                <w:rFonts w:cs="Calibri"/>
                <w:sz w:val="24"/>
                <w:szCs w:val="24"/>
              </w:rPr>
            </w:pPr>
            <w:r w:rsidRPr="003F0E0D">
              <w:rPr>
                <w:rFonts w:cs="Calibri"/>
                <w:sz w:val="24"/>
                <w:szCs w:val="24"/>
              </w:rPr>
              <w:t>As soon as is reasonably practicable</w:t>
            </w:r>
          </w:p>
        </w:tc>
      </w:tr>
      <w:tr w:rsidR="0096099E" w:rsidRPr="003F0E0D" w14:paraId="1B0D437E" w14:textId="77777777" w:rsidTr="005E6901">
        <w:trPr>
          <w:trHeight w:val="567"/>
        </w:trPr>
        <w:tc>
          <w:tcPr>
            <w:tcW w:w="3084" w:type="dxa"/>
            <w:vAlign w:val="center"/>
          </w:tcPr>
          <w:p w14:paraId="3C437DD9" w14:textId="77777777" w:rsidR="0096099E" w:rsidRPr="003F0E0D" w:rsidRDefault="0096099E" w:rsidP="005E6901">
            <w:pPr>
              <w:ind w:right="474"/>
              <w:rPr>
                <w:rFonts w:cs="Calibri"/>
                <w:sz w:val="24"/>
                <w:szCs w:val="24"/>
              </w:rPr>
            </w:pPr>
            <w:r w:rsidRPr="003F0E0D">
              <w:rPr>
                <w:rFonts w:cs="Calibri"/>
                <w:sz w:val="24"/>
                <w:szCs w:val="24"/>
              </w:rPr>
              <w:t>Low – Medium (3)</w:t>
            </w:r>
          </w:p>
        </w:tc>
        <w:tc>
          <w:tcPr>
            <w:tcW w:w="6093" w:type="dxa"/>
            <w:vAlign w:val="center"/>
          </w:tcPr>
          <w:p w14:paraId="043FB4F1" w14:textId="77777777" w:rsidR="0096099E" w:rsidRPr="003F0E0D" w:rsidRDefault="0096099E" w:rsidP="005E6901">
            <w:pPr>
              <w:ind w:right="474"/>
              <w:rPr>
                <w:rFonts w:cs="Calibri"/>
                <w:sz w:val="24"/>
                <w:szCs w:val="24"/>
              </w:rPr>
            </w:pPr>
            <w:r w:rsidRPr="003F0E0D">
              <w:rPr>
                <w:rFonts w:cs="Calibri"/>
                <w:sz w:val="24"/>
                <w:szCs w:val="24"/>
              </w:rPr>
              <w:t>To be actioned once all ‘higher level risk ratings’ are addressed</w:t>
            </w:r>
          </w:p>
        </w:tc>
      </w:tr>
      <w:tr w:rsidR="0096099E" w:rsidRPr="003F0E0D" w14:paraId="342A33DF" w14:textId="77777777" w:rsidTr="005E6901">
        <w:trPr>
          <w:trHeight w:val="567"/>
        </w:trPr>
        <w:tc>
          <w:tcPr>
            <w:tcW w:w="3084" w:type="dxa"/>
            <w:vAlign w:val="center"/>
          </w:tcPr>
          <w:p w14:paraId="66E2E641" w14:textId="77777777" w:rsidR="0096099E" w:rsidRPr="003F0E0D" w:rsidRDefault="0096099E" w:rsidP="005E6901">
            <w:pPr>
              <w:ind w:right="474"/>
              <w:rPr>
                <w:rFonts w:cs="Calibri"/>
                <w:sz w:val="24"/>
                <w:szCs w:val="24"/>
              </w:rPr>
            </w:pPr>
            <w:r w:rsidRPr="003F0E0D">
              <w:rPr>
                <w:rFonts w:cs="Calibri"/>
                <w:sz w:val="24"/>
                <w:szCs w:val="24"/>
              </w:rPr>
              <w:t>Low (1) or (2)</w:t>
            </w:r>
          </w:p>
        </w:tc>
        <w:tc>
          <w:tcPr>
            <w:tcW w:w="6093" w:type="dxa"/>
            <w:vAlign w:val="center"/>
          </w:tcPr>
          <w:p w14:paraId="29A82F45" w14:textId="77777777" w:rsidR="0096099E" w:rsidRPr="003F0E0D" w:rsidRDefault="0096099E" w:rsidP="005E6901">
            <w:pPr>
              <w:ind w:right="474"/>
              <w:rPr>
                <w:rFonts w:cs="Calibri"/>
                <w:sz w:val="24"/>
                <w:szCs w:val="24"/>
              </w:rPr>
            </w:pPr>
            <w:r w:rsidRPr="003F0E0D">
              <w:rPr>
                <w:rFonts w:cs="Calibri"/>
                <w:sz w:val="24"/>
                <w:szCs w:val="24"/>
              </w:rPr>
              <w:t>Maintain ongoing hazard awareness</w:t>
            </w:r>
          </w:p>
        </w:tc>
      </w:tr>
    </w:tbl>
    <w:p w14:paraId="5214C8A1" w14:textId="77777777" w:rsidR="0096099E" w:rsidRPr="003F0E0D" w:rsidRDefault="0096099E" w:rsidP="0096099E">
      <w:pPr>
        <w:ind w:right="474"/>
        <w:rPr>
          <w:rFonts w:cs="Calibri"/>
          <w:sz w:val="24"/>
          <w:szCs w:val="24"/>
        </w:rPr>
      </w:pPr>
    </w:p>
    <w:p w14:paraId="0261A16F" w14:textId="77777777" w:rsidR="0096099E" w:rsidRPr="00D91B51" w:rsidRDefault="0096099E" w:rsidP="0096099E">
      <w:pPr>
        <w:rPr>
          <w:b/>
          <w:bCs/>
        </w:rPr>
      </w:pPr>
      <w:r w:rsidRPr="00D91B51">
        <w:rPr>
          <w:b/>
          <w:bCs/>
        </w:rPr>
        <w:t>Risk Rating Example:</w:t>
      </w:r>
    </w:p>
    <w:p w14:paraId="767AC3BD" w14:textId="77777777" w:rsidR="0096099E" w:rsidRPr="003F0E0D" w:rsidRDefault="0096099E" w:rsidP="0096099E">
      <w:pPr>
        <w:pStyle w:val="Footer"/>
        <w:tabs>
          <w:tab w:val="clear" w:pos="4320"/>
          <w:tab w:val="clear" w:pos="8640"/>
        </w:tabs>
        <w:ind w:right="474"/>
        <w:rPr>
          <w:rFonts w:ascii="Calibri" w:hAnsi="Calibri" w:cs="Calibri"/>
          <w:lang w:val="en-US"/>
        </w:rPr>
      </w:pPr>
      <w:r w:rsidRPr="003F0E0D">
        <w:rPr>
          <w:rFonts w:ascii="Calibri" w:hAnsi="Calibri" w:cs="Calibri"/>
          <w:lang w:val="en-US"/>
        </w:rPr>
        <w:t>Step 1</w:t>
      </w:r>
      <w:r w:rsidRPr="003F0E0D">
        <w:rPr>
          <w:rFonts w:ascii="Calibri" w:hAnsi="Calibri" w:cs="Calibri"/>
          <w:b/>
          <w:bCs/>
          <w:lang w:val="en-US"/>
        </w:rPr>
        <w:t xml:space="preserve"> -</w:t>
      </w:r>
      <w:r w:rsidRPr="003F0E0D">
        <w:rPr>
          <w:rFonts w:ascii="Calibri" w:hAnsi="Calibri" w:cs="Calibri"/>
          <w:lang w:val="en-US"/>
        </w:rPr>
        <w:t xml:space="preserve"> If it is estimated that the likelihood (L) of harm occurring from </w:t>
      </w:r>
      <w:r w:rsidRPr="003F0E0D">
        <w:rPr>
          <w:rFonts w:ascii="Calibri" w:hAnsi="Calibri" w:cs="Calibri"/>
          <w:u w:val="single"/>
          <w:lang w:val="en-US"/>
        </w:rPr>
        <w:t>exposure to a hazard</w:t>
      </w:r>
      <w:r w:rsidRPr="003F0E0D">
        <w:rPr>
          <w:rFonts w:ascii="Calibri" w:hAnsi="Calibri" w:cs="Calibri"/>
          <w:lang w:val="en-US"/>
        </w:rPr>
        <w:t xml:space="preserve"> is “Likely” then that equates to a score “</w:t>
      </w:r>
      <w:r w:rsidRPr="003F0E0D">
        <w:rPr>
          <w:rFonts w:ascii="Calibri" w:hAnsi="Calibri" w:cs="Calibri"/>
          <w:highlight w:val="yellow"/>
          <w:lang w:val="en-US"/>
        </w:rPr>
        <w:t>2”</w:t>
      </w:r>
      <w:r w:rsidRPr="003F0E0D">
        <w:rPr>
          <w:rFonts w:ascii="Calibri" w:hAnsi="Calibri" w:cs="Calibri"/>
          <w:lang w:val="en-US"/>
        </w:rPr>
        <w:t xml:space="preserve"> (see Table 1). </w:t>
      </w:r>
    </w:p>
    <w:p w14:paraId="5EB40E24" w14:textId="77777777" w:rsidR="0096099E" w:rsidRPr="003F0E0D" w:rsidRDefault="0096099E" w:rsidP="0096099E">
      <w:pPr>
        <w:pStyle w:val="Footer"/>
        <w:tabs>
          <w:tab w:val="clear" w:pos="4320"/>
          <w:tab w:val="clear" w:pos="8640"/>
        </w:tabs>
        <w:ind w:right="474"/>
        <w:rPr>
          <w:rFonts w:ascii="Calibri" w:hAnsi="Calibri" w:cs="Calibri"/>
          <w:lang w:val="en-US"/>
        </w:rPr>
      </w:pPr>
    </w:p>
    <w:p w14:paraId="3C8F5BD0" w14:textId="77777777" w:rsidR="0096099E" w:rsidRPr="003F0E0D" w:rsidRDefault="0096099E" w:rsidP="0096099E">
      <w:pPr>
        <w:pStyle w:val="Footer"/>
        <w:tabs>
          <w:tab w:val="clear" w:pos="4320"/>
          <w:tab w:val="clear" w:pos="8640"/>
        </w:tabs>
        <w:ind w:right="474"/>
        <w:rPr>
          <w:rFonts w:ascii="Calibri" w:hAnsi="Calibri" w:cs="Calibri"/>
          <w:lang w:val="en-US"/>
        </w:rPr>
      </w:pPr>
      <w:r w:rsidRPr="003F0E0D">
        <w:rPr>
          <w:rFonts w:ascii="Calibri" w:hAnsi="Calibri" w:cs="Calibri"/>
          <w:lang w:val="en-US"/>
        </w:rPr>
        <w:t>Step 2</w:t>
      </w:r>
      <w:r w:rsidRPr="003F0E0D">
        <w:rPr>
          <w:rFonts w:ascii="Calibri" w:hAnsi="Calibri" w:cs="Calibri"/>
          <w:b/>
          <w:bCs/>
          <w:lang w:val="en-US"/>
        </w:rPr>
        <w:t xml:space="preserve"> -</w:t>
      </w:r>
      <w:r w:rsidRPr="003F0E0D">
        <w:rPr>
          <w:rFonts w:ascii="Calibri" w:hAnsi="Calibri" w:cs="Calibri"/>
          <w:lang w:val="en-US"/>
        </w:rPr>
        <w:t xml:space="preserve"> If the severity of harm (S) that is likely to occur from </w:t>
      </w:r>
      <w:r w:rsidRPr="003F0E0D">
        <w:rPr>
          <w:rFonts w:ascii="Calibri" w:hAnsi="Calibri" w:cs="Calibri"/>
          <w:u w:val="single"/>
          <w:lang w:val="en-US"/>
        </w:rPr>
        <w:t>exposure to the same hazard</w:t>
      </w:r>
      <w:r w:rsidRPr="003F0E0D">
        <w:rPr>
          <w:rFonts w:ascii="Calibri" w:hAnsi="Calibri" w:cs="Calibri"/>
          <w:lang w:val="en-US"/>
        </w:rPr>
        <w:t xml:space="preserve"> is in the category as “very harmful” (see Table 2) then that equates to a score of </w:t>
      </w:r>
      <w:r w:rsidRPr="003F0E0D">
        <w:rPr>
          <w:rFonts w:ascii="Calibri" w:hAnsi="Calibri" w:cs="Calibri"/>
          <w:highlight w:val="yellow"/>
          <w:lang w:val="en-US"/>
        </w:rPr>
        <w:t>“3”</w:t>
      </w:r>
      <w:r w:rsidRPr="003F0E0D">
        <w:rPr>
          <w:rFonts w:ascii="Calibri" w:hAnsi="Calibri" w:cs="Calibri"/>
          <w:lang w:val="en-US"/>
        </w:rPr>
        <w:t>.</w:t>
      </w:r>
    </w:p>
    <w:p w14:paraId="62C20125" w14:textId="77777777" w:rsidR="0096099E" w:rsidRPr="003F0E0D" w:rsidRDefault="0096099E" w:rsidP="0096099E">
      <w:pPr>
        <w:pStyle w:val="Footer"/>
        <w:tabs>
          <w:tab w:val="clear" w:pos="4320"/>
          <w:tab w:val="clear" w:pos="8640"/>
        </w:tabs>
        <w:ind w:right="474"/>
        <w:rPr>
          <w:rFonts w:ascii="Calibri" w:hAnsi="Calibri" w:cs="Calibri"/>
          <w:lang w:val="en-US"/>
        </w:rPr>
      </w:pPr>
    </w:p>
    <w:p w14:paraId="47B2C654" w14:textId="77777777" w:rsidR="0096099E" w:rsidRPr="003F0E0D" w:rsidRDefault="0096099E" w:rsidP="0096099E">
      <w:pPr>
        <w:pStyle w:val="Footer"/>
        <w:tabs>
          <w:tab w:val="clear" w:pos="4320"/>
          <w:tab w:val="clear" w:pos="8640"/>
        </w:tabs>
        <w:ind w:right="474"/>
        <w:rPr>
          <w:rFonts w:ascii="Calibri" w:hAnsi="Calibri" w:cs="Calibri"/>
          <w:lang w:val="en-US"/>
        </w:rPr>
      </w:pPr>
      <w:r w:rsidRPr="003F0E0D">
        <w:rPr>
          <w:rFonts w:ascii="Calibri" w:hAnsi="Calibri" w:cs="Calibri"/>
          <w:lang w:val="en-US"/>
        </w:rPr>
        <w:t>Step 3</w:t>
      </w:r>
      <w:r w:rsidRPr="003F0E0D">
        <w:rPr>
          <w:rFonts w:ascii="Calibri" w:hAnsi="Calibri" w:cs="Calibri"/>
          <w:b/>
          <w:bCs/>
          <w:lang w:val="en-US"/>
        </w:rPr>
        <w:t xml:space="preserve"> -</w:t>
      </w:r>
      <w:r w:rsidRPr="003F0E0D">
        <w:rPr>
          <w:rFonts w:ascii="Calibri" w:hAnsi="Calibri" w:cs="Calibri"/>
          <w:lang w:val="en-US"/>
        </w:rPr>
        <w:t xml:space="preserve"> Simply multiple one by the other, that is </w:t>
      </w:r>
      <w:r w:rsidRPr="003F0E0D">
        <w:rPr>
          <w:rFonts w:ascii="Calibri" w:hAnsi="Calibri" w:cs="Calibri"/>
          <w:highlight w:val="yellow"/>
          <w:lang w:val="en-US"/>
        </w:rPr>
        <w:t>“2”</w:t>
      </w:r>
      <w:r w:rsidRPr="003F0E0D">
        <w:rPr>
          <w:rFonts w:ascii="Calibri" w:hAnsi="Calibri" w:cs="Calibri"/>
          <w:lang w:val="en-US"/>
        </w:rPr>
        <w:t xml:space="preserve"> by </w:t>
      </w:r>
      <w:r w:rsidRPr="003F0E0D">
        <w:rPr>
          <w:rFonts w:ascii="Calibri" w:hAnsi="Calibri" w:cs="Calibri"/>
          <w:highlight w:val="yellow"/>
          <w:lang w:val="en-US"/>
        </w:rPr>
        <w:t>“3”</w:t>
      </w:r>
      <w:r w:rsidRPr="003F0E0D">
        <w:rPr>
          <w:rFonts w:ascii="Calibri" w:hAnsi="Calibri" w:cs="Calibri"/>
          <w:lang w:val="en-US"/>
        </w:rPr>
        <w:t xml:space="preserve"> which equals </w:t>
      </w:r>
      <w:r w:rsidRPr="003F0E0D">
        <w:rPr>
          <w:rFonts w:ascii="Calibri" w:hAnsi="Calibri" w:cs="Calibri"/>
          <w:b/>
          <w:bCs/>
          <w:lang w:val="en-US"/>
        </w:rPr>
        <w:t>6</w:t>
      </w:r>
      <w:r w:rsidRPr="003F0E0D">
        <w:rPr>
          <w:rFonts w:ascii="Calibri" w:hAnsi="Calibri" w:cs="Calibri"/>
          <w:lang w:val="en-US"/>
        </w:rPr>
        <w:t>. This is the allocated risk rating (RR) to be documented in the risk assessment record.</w:t>
      </w:r>
    </w:p>
    <w:p w14:paraId="306F4ED9" w14:textId="77777777" w:rsidR="0096099E" w:rsidRDefault="0096099E" w:rsidP="0096099E">
      <w:pPr>
        <w:pStyle w:val="BodyText3"/>
        <w:ind w:right="474"/>
        <w:rPr>
          <w:rFonts w:ascii="Calibri" w:hAnsi="Calibri" w:cs="Calibri"/>
          <w:sz w:val="24"/>
          <w:szCs w:val="24"/>
        </w:rPr>
      </w:pPr>
    </w:p>
    <w:p w14:paraId="6A495D7A" w14:textId="77777777" w:rsidR="00FB5A6D" w:rsidRDefault="00FB5A6D" w:rsidP="0096099E">
      <w:pPr>
        <w:pStyle w:val="BodyText3"/>
        <w:ind w:right="474"/>
        <w:rPr>
          <w:rFonts w:ascii="Calibri" w:hAnsi="Calibri" w:cs="Calibri"/>
          <w:sz w:val="24"/>
          <w:szCs w:val="24"/>
        </w:rPr>
      </w:pPr>
    </w:p>
    <w:p w14:paraId="18ADC7A9" w14:textId="77777777" w:rsidR="00FB5A6D" w:rsidRDefault="00FB5A6D" w:rsidP="0096099E">
      <w:pPr>
        <w:pStyle w:val="BodyText3"/>
        <w:ind w:right="474"/>
        <w:rPr>
          <w:rFonts w:ascii="Calibri" w:hAnsi="Calibri" w:cs="Calibri"/>
          <w:sz w:val="24"/>
          <w:szCs w:val="24"/>
        </w:rPr>
      </w:pPr>
    </w:p>
    <w:p w14:paraId="33ECA2B0" w14:textId="77777777" w:rsidR="00FB5A6D" w:rsidRDefault="00FB5A6D" w:rsidP="0096099E">
      <w:pPr>
        <w:pStyle w:val="BodyText3"/>
        <w:ind w:right="474"/>
        <w:rPr>
          <w:rFonts w:ascii="Calibri" w:hAnsi="Calibri" w:cs="Calibri"/>
          <w:sz w:val="24"/>
          <w:szCs w:val="24"/>
        </w:rPr>
      </w:pPr>
    </w:p>
    <w:p w14:paraId="7648B687" w14:textId="77777777" w:rsidR="00FB5A6D" w:rsidRDefault="00FB5A6D" w:rsidP="0096099E">
      <w:pPr>
        <w:pStyle w:val="BodyText3"/>
        <w:ind w:right="474"/>
        <w:rPr>
          <w:rFonts w:ascii="Calibri" w:hAnsi="Calibri" w:cs="Calibri"/>
          <w:sz w:val="24"/>
          <w:szCs w:val="24"/>
        </w:rPr>
      </w:pPr>
    </w:p>
    <w:p w14:paraId="1C69B4A7" w14:textId="77777777" w:rsidR="00FB5A6D" w:rsidRDefault="00FB5A6D" w:rsidP="0096099E">
      <w:pPr>
        <w:pStyle w:val="BodyText3"/>
        <w:ind w:right="474"/>
        <w:rPr>
          <w:rFonts w:ascii="Calibri" w:hAnsi="Calibri" w:cs="Calibri"/>
          <w:sz w:val="24"/>
          <w:szCs w:val="24"/>
        </w:rPr>
      </w:pPr>
    </w:p>
    <w:p w14:paraId="10BAABA2" w14:textId="77777777" w:rsidR="00FB5A6D" w:rsidRDefault="00FB5A6D" w:rsidP="0096099E">
      <w:pPr>
        <w:pStyle w:val="BodyText3"/>
        <w:ind w:right="474"/>
        <w:rPr>
          <w:rFonts w:ascii="Calibri" w:hAnsi="Calibri" w:cs="Calibri"/>
          <w:sz w:val="24"/>
          <w:szCs w:val="24"/>
        </w:rPr>
      </w:pPr>
    </w:p>
    <w:p w14:paraId="163466E0" w14:textId="77777777" w:rsidR="00FB5A6D" w:rsidRDefault="00FB5A6D" w:rsidP="0096099E">
      <w:pPr>
        <w:pStyle w:val="BodyText3"/>
        <w:ind w:right="474"/>
        <w:rPr>
          <w:rFonts w:ascii="Calibri" w:hAnsi="Calibri" w:cs="Calibri"/>
          <w:sz w:val="24"/>
          <w:szCs w:val="24"/>
        </w:rPr>
      </w:pPr>
    </w:p>
    <w:p w14:paraId="591D6028" w14:textId="77777777" w:rsidR="00FB5A6D" w:rsidRDefault="00FB5A6D" w:rsidP="0096099E">
      <w:pPr>
        <w:pStyle w:val="BodyText3"/>
        <w:ind w:right="474"/>
        <w:rPr>
          <w:rFonts w:ascii="Calibri" w:hAnsi="Calibri" w:cs="Calibri"/>
          <w:sz w:val="24"/>
          <w:szCs w:val="24"/>
        </w:rPr>
      </w:pPr>
    </w:p>
    <w:p w14:paraId="3CD2801D" w14:textId="77777777" w:rsidR="00FB5A6D" w:rsidRDefault="00FB5A6D" w:rsidP="0096099E">
      <w:pPr>
        <w:pStyle w:val="BodyText3"/>
        <w:ind w:right="474"/>
        <w:rPr>
          <w:rFonts w:ascii="Calibri" w:hAnsi="Calibri" w:cs="Calibri"/>
          <w:sz w:val="24"/>
          <w:szCs w:val="24"/>
        </w:rPr>
      </w:pPr>
    </w:p>
    <w:p w14:paraId="408F40EE" w14:textId="77777777" w:rsidR="00FB5A6D" w:rsidRDefault="00FB5A6D" w:rsidP="0096099E">
      <w:pPr>
        <w:pStyle w:val="BodyText3"/>
        <w:ind w:right="474"/>
        <w:rPr>
          <w:rFonts w:ascii="Calibri" w:hAnsi="Calibri" w:cs="Calibri"/>
          <w:sz w:val="24"/>
          <w:szCs w:val="24"/>
        </w:rPr>
      </w:pPr>
    </w:p>
    <w:p w14:paraId="70C143EF" w14:textId="77777777" w:rsidR="00FB5A6D" w:rsidRDefault="00FB5A6D" w:rsidP="0096099E">
      <w:pPr>
        <w:pStyle w:val="BodyText3"/>
        <w:ind w:right="474"/>
        <w:rPr>
          <w:rFonts w:ascii="Calibri" w:hAnsi="Calibri" w:cs="Calibri"/>
          <w:sz w:val="24"/>
          <w:szCs w:val="24"/>
        </w:rPr>
      </w:pPr>
    </w:p>
    <w:p w14:paraId="0D0A4E9A" w14:textId="77777777" w:rsidR="00FB5A6D" w:rsidRPr="003F0E0D" w:rsidRDefault="00FB5A6D" w:rsidP="0096099E">
      <w:pPr>
        <w:pStyle w:val="BodyText3"/>
        <w:ind w:right="474"/>
        <w:rPr>
          <w:rFonts w:ascii="Calibri" w:hAnsi="Calibri" w:cs="Calibri"/>
          <w:sz w:val="24"/>
          <w:szCs w:val="24"/>
        </w:rPr>
      </w:pPr>
    </w:p>
    <w:p w14:paraId="17E431F5" w14:textId="690760E2" w:rsidR="0096099E" w:rsidRPr="00FB5A6D" w:rsidRDefault="0096099E" w:rsidP="0096099E">
      <w:pPr>
        <w:pStyle w:val="Heading1"/>
        <w:numPr>
          <w:ilvl w:val="0"/>
          <w:numId w:val="57"/>
        </w:numPr>
        <w:ind w:right="474"/>
        <w:rPr>
          <w:rFonts w:ascii="Calibri" w:hAnsi="Calibri" w:cs="Calibri"/>
          <w:bCs/>
          <w:iCs/>
        </w:rPr>
      </w:pPr>
      <w:bookmarkStart w:id="59" w:name="_APPENDIX_C"/>
      <w:bookmarkStart w:id="60" w:name="_APPENDIX_D_"/>
      <w:bookmarkStart w:id="61" w:name="_APPENDIX_F_"/>
      <w:bookmarkStart w:id="62" w:name="_APPENDIX_E"/>
      <w:bookmarkStart w:id="63" w:name="_Toc227314162"/>
      <w:bookmarkEnd w:id="59"/>
      <w:bookmarkEnd w:id="60"/>
      <w:bookmarkEnd w:id="61"/>
      <w:bookmarkEnd w:id="62"/>
      <w:r w:rsidRPr="003F0E0D">
        <w:rPr>
          <w:rFonts w:ascii="Calibri" w:hAnsi="Calibri" w:cs="Calibri"/>
          <w:iCs/>
        </w:rPr>
        <w:lastRenderedPageBreak/>
        <w:t>Revision of Safety Statement</w:t>
      </w:r>
      <w:bookmarkEnd w:id="63"/>
    </w:p>
    <w:p w14:paraId="285D5168" w14:textId="4306985E" w:rsidR="0096099E" w:rsidRPr="003F0E0D" w:rsidRDefault="0096099E" w:rsidP="0096099E">
      <w:pPr>
        <w:ind w:left="720" w:right="474" w:hanging="720"/>
        <w:rPr>
          <w:rFonts w:cs="Calibri"/>
          <w:sz w:val="24"/>
          <w:szCs w:val="24"/>
        </w:rPr>
      </w:pPr>
      <w:r>
        <w:rPr>
          <w:rFonts w:cs="Calibri"/>
          <w:sz w:val="24"/>
          <w:szCs w:val="24"/>
        </w:rPr>
        <w:t>11</w:t>
      </w:r>
      <w:r w:rsidRPr="003F0E0D">
        <w:rPr>
          <w:rFonts w:cs="Calibri"/>
          <w:sz w:val="24"/>
          <w:szCs w:val="24"/>
        </w:rPr>
        <w:t>.1</w:t>
      </w:r>
      <w:r w:rsidRPr="003F0E0D">
        <w:rPr>
          <w:rFonts w:cs="Calibri"/>
          <w:sz w:val="24"/>
          <w:szCs w:val="24"/>
        </w:rPr>
        <w:tab/>
        <w:t xml:space="preserve">The Safety Statement of </w:t>
      </w:r>
      <w:r w:rsidR="00DA7FA3" w:rsidRPr="00DA7FA3">
        <w:rPr>
          <w:rFonts w:cs="Calibri"/>
          <w:color w:val="EE0000"/>
        </w:rPr>
        <w:t>enter</w:t>
      </w:r>
      <w:r w:rsidR="00DA7FA3">
        <w:rPr>
          <w:rFonts w:cs="Calibri"/>
        </w:rPr>
        <w:t xml:space="preserve"> </w:t>
      </w:r>
      <w:r w:rsidR="00D32E4A">
        <w:rPr>
          <w:rStyle w:val="PlaceholderText"/>
          <w:rFonts w:cs="Calibri"/>
          <w:color w:val="EE0000"/>
          <w:sz w:val="24"/>
          <w:szCs w:val="24"/>
        </w:rPr>
        <w:t xml:space="preserve">Centre </w:t>
      </w:r>
      <w:r w:rsidR="00DA7FA3">
        <w:rPr>
          <w:rStyle w:val="PlaceholderText"/>
          <w:rFonts w:cs="Calibri"/>
          <w:color w:val="EE0000"/>
          <w:sz w:val="24"/>
          <w:szCs w:val="24"/>
        </w:rPr>
        <w:t>n</w:t>
      </w:r>
      <w:r w:rsidR="00D32E4A">
        <w:rPr>
          <w:rStyle w:val="PlaceholderText"/>
          <w:rFonts w:cs="Calibri"/>
          <w:color w:val="EE0000"/>
          <w:sz w:val="24"/>
          <w:szCs w:val="24"/>
        </w:rPr>
        <w:t>ame</w:t>
      </w:r>
      <w:r w:rsidRPr="003F0E0D">
        <w:rPr>
          <w:rStyle w:val="PlaceholderText"/>
          <w:rFonts w:cs="Calibri"/>
          <w:color w:val="auto"/>
          <w:sz w:val="24"/>
          <w:szCs w:val="24"/>
        </w:rPr>
        <w:t>.</w:t>
      </w:r>
      <w:r w:rsidRPr="003F0E0D">
        <w:rPr>
          <w:rFonts w:cs="Calibri"/>
          <w:sz w:val="24"/>
          <w:szCs w:val="24"/>
        </w:rPr>
        <w:t xml:space="preserve"> will be reviewed periodically by the responsible person (Head of Centre) in consultation with any required external expertise.</w:t>
      </w:r>
    </w:p>
    <w:p w14:paraId="1F08CE9C" w14:textId="77777777" w:rsidR="0096099E" w:rsidRPr="003F0E0D" w:rsidRDefault="0096099E" w:rsidP="0096099E">
      <w:pPr>
        <w:ind w:left="720" w:right="474" w:hanging="720"/>
        <w:rPr>
          <w:rFonts w:cs="Calibri"/>
          <w:sz w:val="24"/>
          <w:szCs w:val="24"/>
        </w:rPr>
      </w:pPr>
      <w:r>
        <w:rPr>
          <w:rFonts w:cs="Calibri"/>
          <w:sz w:val="24"/>
          <w:szCs w:val="24"/>
        </w:rPr>
        <w:t>11</w:t>
      </w:r>
      <w:r w:rsidRPr="003F0E0D">
        <w:rPr>
          <w:rFonts w:cs="Calibri"/>
          <w:sz w:val="24"/>
          <w:szCs w:val="24"/>
        </w:rPr>
        <w:t>.2</w:t>
      </w:r>
      <w:r w:rsidRPr="003F0E0D">
        <w:rPr>
          <w:rFonts w:cs="Calibri"/>
          <w:sz w:val="24"/>
          <w:szCs w:val="24"/>
        </w:rPr>
        <w:tab/>
        <w:t>Representations made by staff members through any elected safety representative will be considered and if approved will be incorporated in the review.</w:t>
      </w:r>
    </w:p>
    <w:p w14:paraId="2FEB099E" w14:textId="2F1946D8" w:rsidR="0096099E" w:rsidRPr="003F0E0D" w:rsidRDefault="0096099E" w:rsidP="0096099E">
      <w:pPr>
        <w:ind w:left="720" w:right="474" w:hanging="720"/>
        <w:rPr>
          <w:rFonts w:cs="Calibri"/>
          <w:sz w:val="24"/>
          <w:szCs w:val="24"/>
        </w:rPr>
      </w:pPr>
      <w:r>
        <w:rPr>
          <w:rFonts w:cs="Calibri"/>
          <w:sz w:val="24"/>
          <w:szCs w:val="24"/>
        </w:rPr>
        <w:t>11</w:t>
      </w:r>
      <w:r w:rsidRPr="003F0E0D">
        <w:rPr>
          <w:rFonts w:cs="Calibri"/>
          <w:sz w:val="24"/>
          <w:szCs w:val="24"/>
        </w:rPr>
        <w:t>.3</w:t>
      </w:r>
      <w:r w:rsidRPr="003F0E0D">
        <w:rPr>
          <w:rFonts w:cs="Calibri"/>
          <w:sz w:val="24"/>
          <w:szCs w:val="24"/>
        </w:rPr>
        <w:tab/>
        <w:t>The Safety Statement may require revision between annual reviews arising from changes in legislation or at the request of The Health and Safety Authority, and such revisions will be arranged by the responsible person or competent external advisor.</w:t>
      </w:r>
    </w:p>
    <w:p w14:paraId="66DCCF28" w14:textId="77777777" w:rsidR="0096099E" w:rsidRPr="003F0E0D" w:rsidRDefault="0096099E" w:rsidP="0096099E">
      <w:pPr>
        <w:ind w:left="720" w:right="474" w:hanging="720"/>
        <w:rPr>
          <w:rFonts w:cs="Calibri"/>
          <w:sz w:val="24"/>
          <w:szCs w:val="24"/>
        </w:rPr>
      </w:pPr>
      <w:r>
        <w:rPr>
          <w:rFonts w:cs="Calibri"/>
          <w:sz w:val="24"/>
          <w:szCs w:val="24"/>
        </w:rPr>
        <w:t>11</w:t>
      </w:r>
      <w:r w:rsidRPr="003F0E0D">
        <w:rPr>
          <w:rFonts w:cs="Calibri"/>
          <w:sz w:val="24"/>
          <w:szCs w:val="24"/>
        </w:rPr>
        <w:t>.4</w:t>
      </w:r>
      <w:r w:rsidRPr="003F0E0D">
        <w:rPr>
          <w:rFonts w:cs="Calibri"/>
          <w:sz w:val="24"/>
          <w:szCs w:val="24"/>
        </w:rPr>
        <w:tab/>
        <w:t>The annual revision of this Safety Statement will incorporate an updated risk assessment in accordance with Section 19 of The Safety, Health &amp; Welfare at Work Act (2005).</w:t>
      </w:r>
    </w:p>
    <w:p w14:paraId="0AF418B4" w14:textId="70B17B7D" w:rsidR="0096099E" w:rsidRPr="00FB5A6D" w:rsidRDefault="0096099E" w:rsidP="00FB5A6D">
      <w:pPr>
        <w:pStyle w:val="BodyText3"/>
        <w:ind w:left="709" w:right="474" w:hanging="709"/>
        <w:rPr>
          <w:rFonts w:ascii="Calibri" w:hAnsi="Calibri" w:cs="Calibri"/>
          <w:sz w:val="24"/>
          <w:szCs w:val="24"/>
        </w:rPr>
      </w:pPr>
      <w:r>
        <w:rPr>
          <w:rFonts w:ascii="Calibri" w:hAnsi="Calibri" w:cs="Calibri"/>
          <w:sz w:val="24"/>
          <w:szCs w:val="24"/>
        </w:rPr>
        <w:t>11</w:t>
      </w:r>
      <w:r w:rsidRPr="003F0E0D">
        <w:rPr>
          <w:rFonts w:ascii="Calibri" w:hAnsi="Calibri" w:cs="Calibri"/>
          <w:sz w:val="24"/>
          <w:szCs w:val="24"/>
        </w:rPr>
        <w:t>.5</w:t>
      </w:r>
      <w:r w:rsidRPr="003F0E0D">
        <w:rPr>
          <w:rFonts w:ascii="Calibri" w:hAnsi="Calibri" w:cs="Calibri"/>
          <w:sz w:val="24"/>
          <w:szCs w:val="24"/>
        </w:rPr>
        <w:tab/>
        <w:t xml:space="preserve">The Head of Centre </w:t>
      </w:r>
      <w:r>
        <w:rPr>
          <w:rFonts w:ascii="Calibri" w:hAnsi="Calibri" w:cs="Calibri"/>
          <w:sz w:val="24"/>
          <w:szCs w:val="24"/>
        </w:rPr>
        <w:t>will</w:t>
      </w:r>
      <w:r w:rsidRPr="003F0E0D">
        <w:rPr>
          <w:rFonts w:ascii="Calibri" w:hAnsi="Calibri" w:cs="Calibri"/>
          <w:sz w:val="24"/>
          <w:szCs w:val="24"/>
        </w:rPr>
        <w:t xml:space="preserve"> review all relevant safety procedures following any accidents or dangerous incidents.</w:t>
      </w:r>
    </w:p>
    <w:p w14:paraId="516466F7" w14:textId="577C6256" w:rsidR="0096099E" w:rsidRDefault="0096099E" w:rsidP="0096099E">
      <w:pPr>
        <w:ind w:left="709" w:right="474" w:hanging="709"/>
        <w:rPr>
          <w:rFonts w:cs="Calibri"/>
          <w:sz w:val="24"/>
          <w:szCs w:val="24"/>
        </w:rPr>
      </w:pPr>
      <w:r>
        <w:rPr>
          <w:rFonts w:cs="Calibri"/>
          <w:sz w:val="24"/>
          <w:szCs w:val="24"/>
        </w:rPr>
        <w:t>11</w:t>
      </w:r>
      <w:r w:rsidRPr="003F0E0D">
        <w:rPr>
          <w:rFonts w:cs="Calibri"/>
          <w:sz w:val="24"/>
          <w:szCs w:val="24"/>
        </w:rPr>
        <w:t>.6</w:t>
      </w:r>
      <w:r w:rsidRPr="003F0E0D">
        <w:rPr>
          <w:rFonts w:cs="Calibri"/>
          <w:sz w:val="24"/>
          <w:szCs w:val="24"/>
        </w:rPr>
        <w:tab/>
      </w:r>
      <w:r>
        <w:rPr>
          <w:rFonts w:cs="Calibri"/>
          <w:sz w:val="24"/>
          <w:szCs w:val="24"/>
        </w:rPr>
        <w:t>The</w:t>
      </w:r>
      <w:r w:rsidR="00FB5A6D">
        <w:rPr>
          <w:rFonts w:cs="Calibri"/>
          <w:sz w:val="24"/>
          <w:szCs w:val="24"/>
        </w:rPr>
        <w:t xml:space="preserve"> </w:t>
      </w:r>
      <w:r>
        <w:rPr>
          <w:rFonts w:cs="Calibri"/>
          <w:sz w:val="24"/>
          <w:szCs w:val="24"/>
        </w:rPr>
        <w:t xml:space="preserve">Head of Centre must review the Safety Statement annually.  </w:t>
      </w:r>
    </w:p>
    <w:p w14:paraId="6E4BBBA9" w14:textId="77777777" w:rsidR="00FB5A6D" w:rsidRDefault="00FB5A6D" w:rsidP="0096099E">
      <w:pPr>
        <w:ind w:left="709" w:right="474" w:hanging="709"/>
        <w:rPr>
          <w:rFonts w:cs="Calibri"/>
          <w:sz w:val="24"/>
          <w:szCs w:val="24"/>
        </w:rPr>
      </w:pPr>
    </w:p>
    <w:p w14:paraId="4343699D" w14:textId="73341F2D" w:rsidR="0096099E" w:rsidRPr="003F0E0D" w:rsidRDefault="0096099E" w:rsidP="0096099E">
      <w:pPr>
        <w:pStyle w:val="BodyText3"/>
        <w:ind w:right="474"/>
        <w:rPr>
          <w:rFonts w:ascii="Calibri" w:hAnsi="Calibri" w:cs="Calibri"/>
          <w:sz w:val="24"/>
          <w:szCs w:val="24"/>
        </w:rPr>
      </w:pPr>
      <w:r w:rsidRPr="003F0E0D">
        <w:rPr>
          <w:rFonts w:ascii="Calibri" w:hAnsi="Calibri" w:cs="Calibri"/>
          <w:sz w:val="24"/>
          <w:szCs w:val="24"/>
        </w:rPr>
        <w:t xml:space="preserve">This Safety Statement template has been formulated for </w:t>
      </w:r>
      <w:r w:rsidRPr="003F0E0D">
        <w:rPr>
          <w:rFonts w:ascii="Calibri" w:hAnsi="Calibri" w:cs="Calibri"/>
          <w:spacing w:val="-3"/>
          <w:sz w:val="24"/>
          <w:szCs w:val="24"/>
        </w:rPr>
        <w:t>City of Dublin Education and Training Board</w:t>
      </w:r>
      <w:r w:rsidRPr="003F0E0D">
        <w:rPr>
          <w:rFonts w:ascii="Calibri" w:hAnsi="Calibri" w:cs="Calibri"/>
          <w:b/>
          <w:bCs/>
          <w:sz w:val="24"/>
          <w:szCs w:val="24"/>
        </w:rPr>
        <w:t xml:space="preserve"> </w:t>
      </w:r>
      <w:r w:rsidRPr="00B12055">
        <w:rPr>
          <w:rFonts w:ascii="Calibri" w:hAnsi="Calibri" w:cs="Calibri"/>
          <w:sz w:val="24"/>
          <w:szCs w:val="24"/>
          <w:lang w:val="en-IE"/>
        </w:rPr>
        <w:t>premises</w:t>
      </w:r>
      <w:r w:rsidRPr="003F0E0D">
        <w:rPr>
          <w:rFonts w:ascii="Calibri" w:hAnsi="Calibri" w:cs="Calibri"/>
          <w:sz w:val="24"/>
          <w:szCs w:val="24"/>
        </w:rPr>
        <w:t xml:space="preserve"> under the provisions of The Safety, Health, and Welfare at Work Act (2005).  This Safety Statement is a documentation of the commitment given by </w:t>
      </w:r>
      <w:r w:rsidRPr="00441A92">
        <w:rPr>
          <w:rStyle w:val="PlaceholderText"/>
          <w:rFonts w:ascii="Calibri" w:hAnsi="Calibri" w:cs="Calibri"/>
          <w:color w:val="C00000"/>
          <w:sz w:val="24"/>
          <w:szCs w:val="24"/>
        </w:rPr>
        <w:t xml:space="preserve">enter </w:t>
      </w:r>
      <w:r w:rsidR="00FB5A6D">
        <w:rPr>
          <w:rStyle w:val="PlaceholderText"/>
          <w:rFonts w:ascii="Calibri" w:hAnsi="Calibri" w:cs="Calibri"/>
          <w:color w:val="C00000"/>
          <w:sz w:val="24"/>
          <w:szCs w:val="24"/>
        </w:rPr>
        <w:t>C</w:t>
      </w:r>
      <w:r>
        <w:rPr>
          <w:rStyle w:val="PlaceholderText"/>
          <w:rFonts w:ascii="Calibri" w:hAnsi="Calibri" w:cs="Calibri"/>
          <w:color w:val="C00000"/>
          <w:sz w:val="24"/>
          <w:szCs w:val="24"/>
        </w:rPr>
        <w:t>entre name</w:t>
      </w:r>
      <w:r w:rsidRPr="003F0E0D">
        <w:rPr>
          <w:rFonts w:ascii="Calibri" w:hAnsi="Calibri" w:cs="Calibri"/>
          <w:sz w:val="24"/>
          <w:szCs w:val="24"/>
        </w:rPr>
        <w:t xml:space="preserve"> towards proactively managing health and safety in the workplace. </w:t>
      </w:r>
    </w:p>
    <w:p w14:paraId="0C378846" w14:textId="77777777" w:rsidR="0096099E" w:rsidRDefault="0096099E" w:rsidP="0096099E">
      <w:pPr>
        <w:pStyle w:val="BodyText"/>
      </w:pPr>
    </w:p>
    <w:p w14:paraId="4973AFE8" w14:textId="77777777" w:rsidR="0096099E" w:rsidRDefault="0096099E" w:rsidP="0096099E">
      <w:pPr>
        <w:pStyle w:val="BodyText"/>
      </w:pPr>
    </w:p>
    <w:p w14:paraId="7630463F" w14:textId="77777777" w:rsidR="0096099E" w:rsidRDefault="0096099E" w:rsidP="0096099E">
      <w:pPr>
        <w:pStyle w:val="BodyText"/>
      </w:pPr>
    </w:p>
    <w:p w14:paraId="3503DF77" w14:textId="77777777" w:rsidR="0096099E" w:rsidRDefault="0096099E" w:rsidP="0096099E">
      <w:pPr>
        <w:pStyle w:val="BodyText"/>
      </w:pPr>
    </w:p>
    <w:p w14:paraId="70A0A661" w14:textId="77777777" w:rsidR="0096099E" w:rsidRDefault="0096099E" w:rsidP="0096099E">
      <w:pPr>
        <w:pStyle w:val="BodyText"/>
      </w:pPr>
    </w:p>
    <w:p w14:paraId="5E1BC262" w14:textId="77777777" w:rsidR="0096099E" w:rsidRDefault="0096099E" w:rsidP="0096099E">
      <w:pPr>
        <w:pStyle w:val="BodyText"/>
      </w:pPr>
    </w:p>
    <w:p w14:paraId="69FD2036" w14:textId="77777777" w:rsidR="0096099E" w:rsidRDefault="0096099E" w:rsidP="0096099E">
      <w:pPr>
        <w:pStyle w:val="BodyText"/>
      </w:pPr>
    </w:p>
    <w:p w14:paraId="2EC9A610" w14:textId="77777777" w:rsidR="0096099E" w:rsidRDefault="0096099E" w:rsidP="0096099E">
      <w:pPr>
        <w:pStyle w:val="BodyText"/>
      </w:pPr>
    </w:p>
    <w:p w14:paraId="08F4839D" w14:textId="77777777" w:rsidR="0096099E" w:rsidRDefault="0096099E" w:rsidP="0096099E">
      <w:pPr>
        <w:pStyle w:val="BodyText"/>
        <w:rPr>
          <w:lang w:eastAsia="en-GB"/>
        </w:rPr>
      </w:pPr>
    </w:p>
    <w:p w14:paraId="2769E2AC" w14:textId="77777777" w:rsidR="0096099E" w:rsidRDefault="0096099E" w:rsidP="0096099E">
      <w:pPr>
        <w:pStyle w:val="BodyText"/>
        <w:rPr>
          <w:lang w:eastAsia="en-GB"/>
        </w:rPr>
      </w:pPr>
    </w:p>
    <w:p w14:paraId="2429A2A6" w14:textId="77777777" w:rsidR="0096099E" w:rsidRDefault="0096099E" w:rsidP="0096099E">
      <w:pPr>
        <w:pStyle w:val="BodyText"/>
        <w:rPr>
          <w:lang w:eastAsia="en-GB"/>
        </w:rPr>
      </w:pPr>
    </w:p>
    <w:p w14:paraId="6C517CB0" w14:textId="77777777" w:rsidR="0096099E" w:rsidRDefault="0096099E" w:rsidP="0096099E">
      <w:pPr>
        <w:pStyle w:val="BodyText"/>
        <w:rPr>
          <w:lang w:eastAsia="en-GB"/>
        </w:rPr>
      </w:pPr>
    </w:p>
    <w:p w14:paraId="0D296998" w14:textId="77777777" w:rsidR="0096099E" w:rsidRDefault="0096099E" w:rsidP="0096099E">
      <w:pPr>
        <w:pStyle w:val="BodyText"/>
        <w:rPr>
          <w:lang w:eastAsia="en-GB"/>
        </w:rPr>
      </w:pPr>
    </w:p>
    <w:p w14:paraId="08C4B73A" w14:textId="77777777" w:rsidR="0096099E" w:rsidRDefault="0096099E" w:rsidP="0096099E">
      <w:pPr>
        <w:pStyle w:val="BodyText"/>
        <w:rPr>
          <w:lang w:eastAsia="en-GB"/>
        </w:rPr>
      </w:pPr>
    </w:p>
    <w:p w14:paraId="7DB5D8B9" w14:textId="77777777" w:rsidR="0096099E" w:rsidRDefault="0096099E" w:rsidP="0096099E">
      <w:pPr>
        <w:pStyle w:val="BodyText"/>
        <w:rPr>
          <w:lang w:eastAsia="en-GB"/>
        </w:rPr>
      </w:pPr>
    </w:p>
    <w:p w14:paraId="44483B4D" w14:textId="77777777" w:rsidR="0096099E" w:rsidRDefault="0096099E" w:rsidP="0096099E">
      <w:pPr>
        <w:pStyle w:val="BodyText"/>
        <w:rPr>
          <w:lang w:eastAsia="en-GB"/>
        </w:rPr>
      </w:pPr>
    </w:p>
    <w:p w14:paraId="2217C9D3" w14:textId="77777777" w:rsidR="0096099E" w:rsidRDefault="0096099E" w:rsidP="0096099E">
      <w:pPr>
        <w:pStyle w:val="BodyText"/>
        <w:rPr>
          <w:lang w:eastAsia="en-GB"/>
        </w:rPr>
      </w:pPr>
    </w:p>
    <w:p w14:paraId="05A656C2" w14:textId="77777777" w:rsidR="0096099E" w:rsidRDefault="0096099E" w:rsidP="0096099E">
      <w:pPr>
        <w:pStyle w:val="BodyText"/>
        <w:rPr>
          <w:lang w:eastAsia="en-GB"/>
        </w:rPr>
      </w:pPr>
    </w:p>
    <w:p w14:paraId="595AFF4E" w14:textId="77777777" w:rsidR="0096099E" w:rsidRDefault="0096099E" w:rsidP="0096099E">
      <w:pPr>
        <w:pStyle w:val="BodyText"/>
        <w:rPr>
          <w:lang w:eastAsia="en-GB"/>
        </w:rPr>
      </w:pPr>
    </w:p>
    <w:p w14:paraId="13014155" w14:textId="77777777" w:rsidR="0096099E" w:rsidRDefault="0096099E" w:rsidP="0096099E">
      <w:pPr>
        <w:pStyle w:val="BodyText"/>
        <w:rPr>
          <w:lang w:eastAsia="en-GB"/>
        </w:rPr>
      </w:pPr>
    </w:p>
    <w:p w14:paraId="3234263B" w14:textId="77777777" w:rsidR="0096099E" w:rsidRDefault="0096099E" w:rsidP="0096099E">
      <w:pPr>
        <w:pStyle w:val="BodyText"/>
        <w:rPr>
          <w:lang w:eastAsia="en-GB"/>
        </w:rPr>
      </w:pPr>
    </w:p>
    <w:p w14:paraId="15AB82CC" w14:textId="77777777" w:rsidR="0096099E" w:rsidRDefault="0096099E" w:rsidP="0096099E">
      <w:pPr>
        <w:pStyle w:val="BodyText"/>
        <w:rPr>
          <w:lang w:eastAsia="en-GB"/>
        </w:rPr>
      </w:pPr>
    </w:p>
    <w:p w14:paraId="17C3AA97" w14:textId="65A7E891" w:rsidR="0096099E" w:rsidRPr="00B87B2B" w:rsidRDefault="0096099E" w:rsidP="0082535B">
      <w:pPr>
        <w:pStyle w:val="Heading1"/>
        <w:rPr>
          <w:rFonts w:ascii="Calibri" w:hAnsi="Calibri" w:cs="Calibri"/>
        </w:rPr>
      </w:pPr>
      <w:bookmarkStart w:id="64" w:name="_Toc227314163"/>
      <w:r w:rsidRPr="003F0E0D">
        <w:lastRenderedPageBreak/>
        <w:t>A</w:t>
      </w:r>
      <w:r w:rsidR="00FB5A6D">
        <w:t>P</w:t>
      </w:r>
      <w:r w:rsidRPr="003F0E0D">
        <w:t>PENDIX</w:t>
      </w:r>
      <w:r w:rsidRPr="003F0E0D">
        <w:rPr>
          <w:lang w:val="en-IE"/>
        </w:rPr>
        <w:t xml:space="preserve"> A</w:t>
      </w:r>
      <w:r w:rsidR="00D865CC">
        <w:rPr>
          <w:lang w:val="en-IE"/>
        </w:rPr>
        <w:t>:</w:t>
      </w:r>
      <w:r w:rsidR="0082535B">
        <w:rPr>
          <w:lang w:val="en-IE"/>
        </w:rPr>
        <w:t xml:space="preserve"> </w:t>
      </w:r>
      <w:r w:rsidRPr="00B87B2B">
        <w:rPr>
          <w:rFonts w:ascii="Calibri" w:hAnsi="Calibri" w:cs="Calibri"/>
        </w:rPr>
        <w:t>Bomb Threat Call Checklist (Sample)</w:t>
      </w:r>
      <w:bookmarkEnd w:id="64"/>
    </w:p>
    <w:p w14:paraId="48742671" w14:textId="77777777" w:rsidR="0096099E" w:rsidRPr="003F0E0D" w:rsidRDefault="0096099E" w:rsidP="0096099E">
      <w:pPr>
        <w:ind w:right="474"/>
        <w:rPr>
          <w:rFonts w:cs="Calibri"/>
          <w:sz w:val="24"/>
          <w:szCs w:val="24"/>
          <w:lang w:eastAsia="en-GB"/>
        </w:rPr>
      </w:pPr>
    </w:p>
    <w:p w14:paraId="2AF390BF" w14:textId="77777777" w:rsidR="0096099E" w:rsidRPr="003F0E0D" w:rsidRDefault="0096099E" w:rsidP="0096099E">
      <w:pPr>
        <w:pStyle w:val="Default"/>
        <w:spacing w:line="360" w:lineRule="auto"/>
        <w:ind w:right="474"/>
        <w:rPr>
          <w:rFonts w:ascii="Calibri" w:hAnsi="Calibri" w:cs="Calibri"/>
          <w:bCs/>
          <w:color w:val="auto"/>
          <w:lang w:val="en-GB"/>
        </w:rPr>
      </w:pPr>
      <w:r w:rsidRPr="003F0E0D">
        <w:rPr>
          <w:rFonts w:ascii="Calibri" w:hAnsi="Calibri" w:cs="Calibri"/>
          <w:bCs/>
          <w:color w:val="auto"/>
          <w:lang w:val="en-GB"/>
        </w:rPr>
        <w:t>Date_________ Call Received: __________ Call Ended: ________ Phone Number: ____________</w:t>
      </w:r>
    </w:p>
    <w:p w14:paraId="5D04C51A" w14:textId="77777777" w:rsidR="0096099E" w:rsidRPr="003F0E0D" w:rsidRDefault="0096099E" w:rsidP="0096099E">
      <w:pPr>
        <w:pStyle w:val="Default"/>
        <w:ind w:right="474"/>
        <w:rPr>
          <w:rFonts w:ascii="Calibri" w:hAnsi="Calibri" w:cs="Calibri"/>
          <w:b/>
          <w:bCs/>
          <w:color w:val="auto"/>
          <w:lang w:val="en-GB"/>
        </w:rPr>
      </w:pPr>
    </w:p>
    <w:p w14:paraId="1B0A6EDC" w14:textId="77777777" w:rsidR="0096099E" w:rsidRPr="003F0E0D" w:rsidRDefault="0096099E" w:rsidP="0096099E">
      <w:pPr>
        <w:pStyle w:val="Default"/>
        <w:ind w:right="474"/>
        <w:rPr>
          <w:rFonts w:ascii="Calibri" w:hAnsi="Calibri" w:cs="Calibri"/>
          <w:b/>
          <w:bCs/>
          <w:color w:val="auto"/>
          <w:lang w:val="en-GB"/>
        </w:rPr>
      </w:pPr>
      <w:r w:rsidRPr="003F0E0D">
        <w:rPr>
          <w:rFonts w:ascii="Calibri" w:hAnsi="Calibri" w:cs="Calibri"/>
          <w:b/>
          <w:bCs/>
          <w:color w:val="auto"/>
          <w:u w:val="single"/>
          <w:lang w:val="en-GB"/>
        </w:rPr>
        <w:t>During the Call:</w:t>
      </w:r>
      <w:r w:rsidRPr="003F0E0D">
        <w:rPr>
          <w:rFonts w:ascii="Calibri" w:hAnsi="Calibri" w:cs="Calibri"/>
          <w:b/>
          <w:bCs/>
          <w:color w:val="auto"/>
          <w:lang w:val="en-GB"/>
        </w:rPr>
        <w:t xml:space="preserve">  </w:t>
      </w:r>
      <w:r w:rsidRPr="003F0E0D">
        <w:rPr>
          <w:rFonts w:ascii="Calibri" w:hAnsi="Calibri" w:cs="Calibri"/>
          <w:bCs/>
          <w:color w:val="auto"/>
          <w:lang w:val="en-GB"/>
        </w:rPr>
        <w:t>Questions to ask the Caller</w:t>
      </w:r>
    </w:p>
    <w:p w14:paraId="7A4B9D6C" w14:textId="77777777" w:rsidR="0096099E" w:rsidRPr="003F0E0D" w:rsidRDefault="0096099E" w:rsidP="0096099E">
      <w:pPr>
        <w:pStyle w:val="Default"/>
        <w:spacing w:line="360" w:lineRule="auto"/>
        <w:ind w:right="474"/>
        <w:rPr>
          <w:rFonts w:ascii="Calibri" w:hAnsi="Calibri" w:cs="Calibri"/>
          <w:color w:val="auto"/>
          <w:lang w:val="en-GB"/>
        </w:rPr>
      </w:pPr>
    </w:p>
    <w:p w14:paraId="41E33E95" w14:textId="77777777" w:rsidR="0096099E" w:rsidRPr="003F0E0D" w:rsidRDefault="0096099E" w:rsidP="003907DD">
      <w:pPr>
        <w:pStyle w:val="Default"/>
        <w:numPr>
          <w:ilvl w:val="0"/>
          <w:numId w:val="32"/>
        </w:numPr>
        <w:spacing w:line="360" w:lineRule="auto"/>
        <w:ind w:right="474"/>
        <w:rPr>
          <w:rFonts w:ascii="Calibri" w:hAnsi="Calibri" w:cs="Calibri"/>
          <w:color w:val="auto"/>
          <w:lang w:val="en-GB"/>
        </w:rPr>
      </w:pPr>
      <w:r w:rsidRPr="003F0E0D">
        <w:rPr>
          <w:rFonts w:ascii="Calibri" w:hAnsi="Calibri" w:cs="Calibri"/>
          <w:color w:val="auto"/>
          <w:lang w:val="en-GB"/>
        </w:rPr>
        <w:t>Where is the bomb located? (Building / Floor / Room) ___________________</w:t>
      </w:r>
      <w:r>
        <w:rPr>
          <w:rFonts w:ascii="Calibri" w:hAnsi="Calibri" w:cs="Calibri"/>
          <w:color w:val="auto"/>
          <w:lang w:val="en-GB"/>
        </w:rPr>
        <w:t>__________________________________________</w:t>
      </w:r>
      <w:r w:rsidRPr="003F0E0D">
        <w:rPr>
          <w:rFonts w:ascii="Calibri" w:hAnsi="Calibri" w:cs="Calibri"/>
          <w:color w:val="auto"/>
          <w:lang w:val="en-GB"/>
        </w:rPr>
        <w:t>____________ __________________________</w:t>
      </w:r>
      <w:r>
        <w:rPr>
          <w:rFonts w:ascii="Calibri" w:hAnsi="Calibri" w:cs="Calibri"/>
          <w:color w:val="auto"/>
          <w:lang w:val="en-GB"/>
        </w:rPr>
        <w:t>_</w:t>
      </w:r>
      <w:r w:rsidRPr="003F0E0D">
        <w:rPr>
          <w:rFonts w:ascii="Calibri" w:hAnsi="Calibri" w:cs="Calibri"/>
          <w:color w:val="auto"/>
          <w:lang w:val="en-GB"/>
        </w:rPr>
        <w:t>______________________________________________</w:t>
      </w:r>
    </w:p>
    <w:p w14:paraId="45E4A7D4" w14:textId="77777777" w:rsidR="0096099E" w:rsidRPr="003F0E0D" w:rsidRDefault="0096099E" w:rsidP="003907DD">
      <w:pPr>
        <w:pStyle w:val="Default"/>
        <w:numPr>
          <w:ilvl w:val="0"/>
          <w:numId w:val="32"/>
        </w:numPr>
        <w:spacing w:line="360" w:lineRule="auto"/>
        <w:ind w:right="474"/>
        <w:rPr>
          <w:rFonts w:ascii="Calibri" w:hAnsi="Calibri" w:cs="Calibri"/>
          <w:color w:val="auto"/>
          <w:lang w:val="en-GB"/>
        </w:rPr>
      </w:pPr>
      <w:r w:rsidRPr="003F0E0D">
        <w:rPr>
          <w:rFonts w:ascii="Calibri" w:hAnsi="Calibri" w:cs="Calibri"/>
          <w:color w:val="auto"/>
          <w:lang w:val="en-GB"/>
        </w:rPr>
        <w:t>When will it go off? ___________________________</w:t>
      </w:r>
      <w:r>
        <w:rPr>
          <w:rFonts w:ascii="Calibri" w:hAnsi="Calibri" w:cs="Calibri"/>
          <w:color w:val="auto"/>
          <w:lang w:val="en-GB"/>
        </w:rPr>
        <w:t>_______________</w:t>
      </w:r>
      <w:r w:rsidRPr="003F0E0D">
        <w:rPr>
          <w:rFonts w:ascii="Calibri" w:hAnsi="Calibri" w:cs="Calibri"/>
          <w:color w:val="auto"/>
          <w:lang w:val="en-GB"/>
        </w:rPr>
        <w:t>_______________________________</w:t>
      </w:r>
    </w:p>
    <w:p w14:paraId="700757B7" w14:textId="77777777" w:rsidR="0096099E" w:rsidRPr="003F0E0D" w:rsidRDefault="0096099E" w:rsidP="003907DD">
      <w:pPr>
        <w:pStyle w:val="Default"/>
        <w:numPr>
          <w:ilvl w:val="0"/>
          <w:numId w:val="32"/>
        </w:numPr>
        <w:spacing w:line="360" w:lineRule="auto"/>
        <w:ind w:right="474"/>
        <w:rPr>
          <w:rFonts w:ascii="Calibri" w:hAnsi="Calibri" w:cs="Calibri"/>
          <w:color w:val="auto"/>
          <w:lang w:val="en-GB"/>
        </w:rPr>
      </w:pPr>
      <w:r w:rsidRPr="003F0E0D">
        <w:rPr>
          <w:rFonts w:ascii="Calibri" w:hAnsi="Calibri" w:cs="Calibri"/>
          <w:color w:val="auto"/>
          <w:lang w:val="en-GB"/>
        </w:rPr>
        <w:t>What does it look like? ________________________________________________________</w:t>
      </w:r>
      <w:r>
        <w:rPr>
          <w:rFonts w:ascii="Calibri" w:hAnsi="Calibri" w:cs="Calibri"/>
          <w:color w:val="auto"/>
          <w:lang w:val="en-GB"/>
        </w:rPr>
        <w:t>_________________</w:t>
      </w:r>
    </w:p>
    <w:p w14:paraId="64BCF04E" w14:textId="77777777" w:rsidR="0096099E" w:rsidRPr="003F0E0D" w:rsidRDefault="0096099E" w:rsidP="003907DD">
      <w:pPr>
        <w:pStyle w:val="Default"/>
        <w:numPr>
          <w:ilvl w:val="0"/>
          <w:numId w:val="32"/>
        </w:numPr>
        <w:spacing w:line="360" w:lineRule="auto"/>
        <w:ind w:right="474"/>
        <w:rPr>
          <w:rFonts w:ascii="Calibri" w:hAnsi="Calibri" w:cs="Calibri"/>
          <w:color w:val="auto"/>
          <w:lang w:val="en-GB"/>
        </w:rPr>
      </w:pPr>
      <w:r w:rsidRPr="003F0E0D">
        <w:rPr>
          <w:rFonts w:ascii="Calibri" w:hAnsi="Calibri" w:cs="Calibri"/>
          <w:color w:val="auto"/>
          <w:lang w:val="en-GB"/>
        </w:rPr>
        <w:t>What kind of bomb is it? _______________________________________________________</w:t>
      </w:r>
      <w:r>
        <w:rPr>
          <w:rFonts w:ascii="Calibri" w:hAnsi="Calibri" w:cs="Calibri"/>
          <w:color w:val="auto"/>
          <w:lang w:val="en-GB"/>
        </w:rPr>
        <w:t>__________________</w:t>
      </w:r>
    </w:p>
    <w:p w14:paraId="3F5BBEAC" w14:textId="77777777" w:rsidR="0096099E" w:rsidRPr="003F0E0D" w:rsidRDefault="0096099E" w:rsidP="003907DD">
      <w:pPr>
        <w:pStyle w:val="Default"/>
        <w:numPr>
          <w:ilvl w:val="0"/>
          <w:numId w:val="32"/>
        </w:numPr>
        <w:spacing w:line="360" w:lineRule="auto"/>
        <w:ind w:right="474"/>
        <w:rPr>
          <w:rFonts w:ascii="Calibri" w:hAnsi="Calibri" w:cs="Calibri"/>
          <w:color w:val="auto"/>
          <w:lang w:val="en-GB"/>
        </w:rPr>
      </w:pPr>
      <w:r w:rsidRPr="003F0E0D">
        <w:rPr>
          <w:rFonts w:ascii="Calibri" w:hAnsi="Calibri" w:cs="Calibri"/>
          <w:color w:val="auto"/>
          <w:lang w:val="en-GB"/>
        </w:rPr>
        <w:t>What will make it explode? _____________________________________________________</w:t>
      </w:r>
      <w:r>
        <w:rPr>
          <w:rFonts w:ascii="Calibri" w:hAnsi="Calibri" w:cs="Calibri"/>
          <w:color w:val="auto"/>
          <w:lang w:val="en-GB"/>
        </w:rPr>
        <w:t>____________________</w:t>
      </w:r>
    </w:p>
    <w:p w14:paraId="3DAE9A43" w14:textId="77777777" w:rsidR="0096099E" w:rsidRPr="003F0E0D" w:rsidRDefault="0096099E" w:rsidP="003907DD">
      <w:pPr>
        <w:pStyle w:val="Default"/>
        <w:numPr>
          <w:ilvl w:val="0"/>
          <w:numId w:val="32"/>
        </w:numPr>
        <w:spacing w:line="360" w:lineRule="auto"/>
        <w:ind w:right="474"/>
        <w:rPr>
          <w:rFonts w:ascii="Calibri" w:hAnsi="Calibri" w:cs="Calibri"/>
          <w:color w:val="auto"/>
          <w:lang w:val="en-GB"/>
        </w:rPr>
      </w:pPr>
      <w:r w:rsidRPr="003F0E0D">
        <w:rPr>
          <w:rFonts w:ascii="Calibri" w:hAnsi="Calibri" w:cs="Calibri"/>
          <w:color w:val="auto"/>
          <w:lang w:val="en-GB"/>
        </w:rPr>
        <w:t>Did you place the bomb? Yes / No ________________________________________________</w:t>
      </w:r>
      <w:r>
        <w:rPr>
          <w:rFonts w:ascii="Calibri" w:hAnsi="Calibri" w:cs="Calibri"/>
          <w:color w:val="auto"/>
          <w:lang w:val="en-GB"/>
        </w:rPr>
        <w:t>_________________________</w:t>
      </w:r>
    </w:p>
    <w:p w14:paraId="6E60C4A5" w14:textId="77777777" w:rsidR="0096099E" w:rsidRPr="003F0E0D" w:rsidRDefault="0096099E" w:rsidP="003907DD">
      <w:pPr>
        <w:pStyle w:val="Default"/>
        <w:numPr>
          <w:ilvl w:val="0"/>
          <w:numId w:val="32"/>
        </w:numPr>
        <w:spacing w:line="360" w:lineRule="auto"/>
        <w:ind w:right="474"/>
        <w:rPr>
          <w:rFonts w:ascii="Calibri" w:hAnsi="Calibri" w:cs="Calibri"/>
          <w:color w:val="auto"/>
          <w:lang w:val="en-GB"/>
        </w:rPr>
      </w:pPr>
      <w:r w:rsidRPr="003F0E0D">
        <w:rPr>
          <w:rFonts w:ascii="Calibri" w:hAnsi="Calibri" w:cs="Calibri"/>
          <w:color w:val="auto"/>
          <w:lang w:val="en-GB"/>
        </w:rPr>
        <w:t>Why are you doing this? _______________________________________________________</w:t>
      </w:r>
      <w:r>
        <w:rPr>
          <w:rFonts w:ascii="Calibri" w:hAnsi="Calibri" w:cs="Calibri"/>
          <w:color w:val="auto"/>
          <w:lang w:val="en-GB"/>
        </w:rPr>
        <w:t>__________________</w:t>
      </w:r>
    </w:p>
    <w:p w14:paraId="1164D2A6" w14:textId="77777777" w:rsidR="0096099E" w:rsidRPr="003F0E0D" w:rsidRDefault="0096099E" w:rsidP="0096099E">
      <w:pPr>
        <w:pStyle w:val="Default"/>
        <w:spacing w:line="360" w:lineRule="auto"/>
        <w:ind w:left="720" w:right="474"/>
        <w:rPr>
          <w:rFonts w:ascii="Calibri" w:hAnsi="Calibri" w:cs="Calibri"/>
          <w:color w:val="auto"/>
          <w:lang w:val="en-GB"/>
        </w:rPr>
      </w:pPr>
      <w:r w:rsidRPr="003F0E0D">
        <w:rPr>
          <w:rFonts w:ascii="Calibri" w:hAnsi="Calibri" w:cs="Calibri"/>
          <w:color w:val="auto"/>
          <w:lang w:val="en-GB"/>
        </w:rPr>
        <w:t>_________________________________________________________________________</w:t>
      </w:r>
    </w:p>
    <w:p w14:paraId="63F1E293" w14:textId="77777777" w:rsidR="0096099E" w:rsidRPr="003F0E0D" w:rsidRDefault="0096099E" w:rsidP="003907DD">
      <w:pPr>
        <w:pStyle w:val="Default"/>
        <w:numPr>
          <w:ilvl w:val="0"/>
          <w:numId w:val="32"/>
        </w:numPr>
        <w:spacing w:line="360" w:lineRule="auto"/>
        <w:ind w:right="474"/>
        <w:rPr>
          <w:rFonts w:ascii="Calibri" w:hAnsi="Calibri" w:cs="Calibri"/>
          <w:color w:val="auto"/>
          <w:lang w:val="en-GB"/>
        </w:rPr>
      </w:pPr>
      <w:r w:rsidRPr="003F0E0D">
        <w:rPr>
          <w:rFonts w:ascii="Calibri" w:hAnsi="Calibri" w:cs="Calibri"/>
          <w:color w:val="auto"/>
          <w:lang w:val="en-GB"/>
        </w:rPr>
        <w:t>What is your name? __________________________________________________________</w:t>
      </w:r>
      <w:r>
        <w:rPr>
          <w:rFonts w:ascii="Calibri" w:hAnsi="Calibri" w:cs="Calibri"/>
          <w:color w:val="auto"/>
          <w:lang w:val="en-GB"/>
        </w:rPr>
        <w:t>_______________</w:t>
      </w:r>
    </w:p>
    <w:p w14:paraId="518E0B0D" w14:textId="77777777" w:rsidR="0096099E" w:rsidRPr="003F0E0D" w:rsidRDefault="0096099E" w:rsidP="0096099E">
      <w:pPr>
        <w:ind w:right="474"/>
        <w:rPr>
          <w:rFonts w:cs="Calibri"/>
          <w:sz w:val="24"/>
          <w:szCs w:val="24"/>
        </w:rPr>
      </w:pPr>
    </w:p>
    <w:p w14:paraId="514ACFE8" w14:textId="77777777" w:rsidR="0096099E" w:rsidRPr="003F0E0D" w:rsidRDefault="0096099E" w:rsidP="0096099E">
      <w:pPr>
        <w:ind w:right="474"/>
        <w:rPr>
          <w:rFonts w:cs="Calibri"/>
          <w:b/>
          <w:bCs/>
          <w:sz w:val="24"/>
          <w:szCs w:val="24"/>
        </w:rPr>
      </w:pPr>
      <w:r w:rsidRPr="003F0E0D">
        <w:rPr>
          <w:rFonts w:cs="Calibri"/>
          <w:b/>
          <w:bCs/>
          <w:sz w:val="24"/>
          <w:szCs w:val="24"/>
          <w:u w:val="single"/>
        </w:rPr>
        <w:t>After the Call:</w:t>
      </w:r>
      <w:r w:rsidRPr="003F0E0D">
        <w:rPr>
          <w:rFonts w:cs="Calibri"/>
          <w:b/>
          <w:bCs/>
          <w:sz w:val="24"/>
          <w:szCs w:val="24"/>
        </w:rPr>
        <w:t xml:space="preserve"> </w:t>
      </w:r>
      <w:r w:rsidRPr="003F0E0D">
        <w:rPr>
          <w:rFonts w:cs="Calibri"/>
          <w:bCs/>
          <w:sz w:val="24"/>
          <w:szCs w:val="24"/>
        </w:rPr>
        <w:t>Information about the Caller</w:t>
      </w:r>
    </w:p>
    <w:p w14:paraId="3E16DD7C" w14:textId="77777777" w:rsidR="0096099E" w:rsidRPr="003F0E0D" w:rsidRDefault="0096099E" w:rsidP="0096099E">
      <w:pPr>
        <w:pStyle w:val="Default"/>
        <w:ind w:right="474"/>
        <w:rPr>
          <w:rFonts w:ascii="Calibri" w:hAnsi="Calibri" w:cs="Calibri"/>
          <w:color w:val="auto"/>
          <w:lang w:val="en-GB"/>
        </w:rPr>
      </w:pPr>
    </w:p>
    <w:p w14:paraId="0E3BAE99" w14:textId="77777777" w:rsidR="0096099E" w:rsidRPr="003F0E0D" w:rsidRDefault="0096099E" w:rsidP="003907DD">
      <w:pPr>
        <w:pStyle w:val="Default"/>
        <w:numPr>
          <w:ilvl w:val="0"/>
          <w:numId w:val="33"/>
        </w:numPr>
        <w:spacing w:line="360" w:lineRule="auto"/>
        <w:ind w:right="474"/>
        <w:rPr>
          <w:rFonts w:ascii="Calibri" w:hAnsi="Calibri" w:cs="Calibri"/>
          <w:color w:val="auto"/>
          <w:lang w:val="en-GB"/>
        </w:rPr>
      </w:pPr>
      <w:r w:rsidRPr="003F0E0D">
        <w:rPr>
          <w:rFonts w:ascii="Calibri" w:hAnsi="Calibri" w:cs="Calibri"/>
          <w:color w:val="auto"/>
          <w:lang w:val="en-GB"/>
        </w:rPr>
        <w:t>Where is the caller located? (Background noise) ___________________________________</w:t>
      </w:r>
      <w:r>
        <w:rPr>
          <w:rFonts w:ascii="Calibri" w:hAnsi="Calibri" w:cs="Calibri"/>
          <w:color w:val="auto"/>
          <w:lang w:val="en-GB"/>
        </w:rPr>
        <w:t>______________________________________</w:t>
      </w:r>
    </w:p>
    <w:p w14:paraId="22A5E12D" w14:textId="77777777" w:rsidR="0096099E" w:rsidRDefault="0096099E" w:rsidP="003907DD">
      <w:pPr>
        <w:pStyle w:val="Default"/>
        <w:numPr>
          <w:ilvl w:val="0"/>
          <w:numId w:val="33"/>
        </w:numPr>
        <w:spacing w:line="360" w:lineRule="auto"/>
        <w:ind w:right="474"/>
        <w:rPr>
          <w:rFonts w:ascii="Calibri" w:hAnsi="Calibri" w:cs="Calibri"/>
          <w:color w:val="auto"/>
          <w:lang w:val="en-GB"/>
        </w:rPr>
      </w:pPr>
      <w:r w:rsidRPr="003F0E0D">
        <w:rPr>
          <w:rFonts w:ascii="Calibri" w:hAnsi="Calibri" w:cs="Calibri"/>
          <w:color w:val="auto"/>
          <w:lang w:val="en-GB"/>
        </w:rPr>
        <w:t>Estimated age: ______________________</w:t>
      </w:r>
      <w:r>
        <w:rPr>
          <w:rFonts w:ascii="Calibri" w:hAnsi="Calibri" w:cs="Calibri"/>
          <w:color w:val="auto"/>
          <w:lang w:val="en-GB"/>
        </w:rPr>
        <w:t>___________________________________________________</w:t>
      </w:r>
      <w:r w:rsidRPr="003F0E0D">
        <w:rPr>
          <w:rFonts w:ascii="Calibri" w:hAnsi="Calibri" w:cs="Calibri"/>
          <w:color w:val="auto"/>
          <w:lang w:val="en-GB"/>
        </w:rPr>
        <w:t xml:space="preserve"> </w:t>
      </w:r>
    </w:p>
    <w:p w14:paraId="50BC3AA9" w14:textId="77777777" w:rsidR="0096099E" w:rsidRPr="003F0E0D" w:rsidRDefault="0096099E" w:rsidP="003907DD">
      <w:pPr>
        <w:pStyle w:val="Default"/>
        <w:numPr>
          <w:ilvl w:val="0"/>
          <w:numId w:val="33"/>
        </w:numPr>
        <w:spacing w:line="360" w:lineRule="auto"/>
        <w:ind w:right="474"/>
        <w:rPr>
          <w:rFonts w:ascii="Calibri" w:hAnsi="Calibri" w:cs="Calibri"/>
          <w:color w:val="auto"/>
          <w:lang w:val="en-GB"/>
        </w:rPr>
      </w:pPr>
      <w:r w:rsidRPr="003F0E0D">
        <w:rPr>
          <w:rFonts w:ascii="Calibri" w:hAnsi="Calibri" w:cs="Calibri"/>
          <w:color w:val="auto"/>
          <w:lang w:val="en-GB"/>
        </w:rPr>
        <w:lastRenderedPageBreak/>
        <w:t>Is the voice familiar? _________________</w:t>
      </w:r>
      <w:r>
        <w:rPr>
          <w:rFonts w:ascii="Calibri" w:hAnsi="Calibri" w:cs="Calibri"/>
          <w:color w:val="auto"/>
          <w:lang w:val="en-GB"/>
        </w:rPr>
        <w:t>________________________________________________________</w:t>
      </w:r>
    </w:p>
    <w:p w14:paraId="602351E4" w14:textId="77777777" w:rsidR="0096099E" w:rsidRPr="003F0E0D" w:rsidRDefault="0096099E" w:rsidP="003907DD">
      <w:pPr>
        <w:pStyle w:val="Default"/>
        <w:numPr>
          <w:ilvl w:val="0"/>
          <w:numId w:val="33"/>
        </w:numPr>
        <w:spacing w:line="360" w:lineRule="auto"/>
        <w:ind w:right="474"/>
        <w:rPr>
          <w:rFonts w:ascii="Calibri" w:hAnsi="Calibri" w:cs="Calibri"/>
          <w:color w:val="auto"/>
          <w:lang w:val="en-GB"/>
        </w:rPr>
      </w:pPr>
      <w:r w:rsidRPr="003F0E0D">
        <w:rPr>
          <w:rFonts w:ascii="Calibri" w:hAnsi="Calibri" w:cs="Calibri"/>
          <w:color w:val="auto"/>
          <w:lang w:val="en-GB"/>
        </w:rPr>
        <w:t>If so, who does it sound like? ___________________________________________________</w:t>
      </w:r>
      <w:r>
        <w:rPr>
          <w:rFonts w:ascii="Calibri" w:hAnsi="Calibri" w:cs="Calibri"/>
          <w:color w:val="auto"/>
          <w:lang w:val="en-GB"/>
        </w:rPr>
        <w:t>______________________</w:t>
      </w:r>
    </w:p>
    <w:p w14:paraId="46097244" w14:textId="77777777" w:rsidR="0096099E" w:rsidRPr="003F0E0D" w:rsidRDefault="0096099E" w:rsidP="003907DD">
      <w:pPr>
        <w:pStyle w:val="Default"/>
        <w:numPr>
          <w:ilvl w:val="0"/>
          <w:numId w:val="33"/>
        </w:numPr>
        <w:spacing w:line="360" w:lineRule="auto"/>
        <w:ind w:right="474"/>
        <w:rPr>
          <w:rFonts w:ascii="Calibri" w:hAnsi="Calibri" w:cs="Calibri"/>
          <w:color w:val="auto"/>
          <w:lang w:val="en-GB"/>
        </w:rPr>
      </w:pPr>
      <w:r w:rsidRPr="003F0E0D">
        <w:rPr>
          <w:rFonts w:ascii="Calibri" w:hAnsi="Calibri" w:cs="Calibri"/>
          <w:color w:val="auto"/>
          <w:lang w:val="en-GB"/>
        </w:rPr>
        <w:t>Other points: ________________________________________________________________</w:t>
      </w:r>
      <w:r>
        <w:rPr>
          <w:rFonts w:ascii="Calibri" w:hAnsi="Calibri" w:cs="Calibri"/>
          <w:color w:val="auto"/>
          <w:lang w:val="en-GB"/>
        </w:rPr>
        <w:t>_________</w:t>
      </w:r>
    </w:p>
    <w:p w14:paraId="73717DC1" w14:textId="77777777" w:rsidR="0096099E" w:rsidRPr="003F0E0D" w:rsidRDefault="0096099E" w:rsidP="0096099E">
      <w:pPr>
        <w:pStyle w:val="Default"/>
        <w:spacing w:line="276" w:lineRule="auto"/>
        <w:ind w:right="474"/>
        <w:rPr>
          <w:rFonts w:ascii="Calibri" w:hAnsi="Calibri" w:cs="Calibri"/>
          <w:b/>
          <w:bCs/>
          <w:color w:val="auto"/>
          <w:u w:val="single"/>
          <w:lang w:val="en-GB"/>
        </w:rPr>
      </w:pPr>
    </w:p>
    <w:p w14:paraId="63F25A42" w14:textId="77777777" w:rsidR="0096099E" w:rsidRPr="003F0E0D" w:rsidRDefault="0096099E" w:rsidP="0096099E">
      <w:pPr>
        <w:pStyle w:val="Default"/>
        <w:spacing w:line="276" w:lineRule="auto"/>
        <w:ind w:right="474"/>
        <w:rPr>
          <w:rFonts w:ascii="Calibri" w:hAnsi="Calibri" w:cs="Calibri"/>
          <w:b/>
          <w:bCs/>
          <w:color w:val="auto"/>
          <w:lang w:val="en-GB"/>
        </w:rPr>
      </w:pPr>
      <w:r w:rsidRPr="003F0E0D">
        <w:rPr>
          <w:rFonts w:ascii="Calibri" w:hAnsi="Calibri" w:cs="Calibri"/>
          <w:b/>
          <w:bCs/>
          <w:color w:val="auto"/>
          <w:u w:val="single"/>
          <w:lang w:val="en-GB"/>
        </w:rPr>
        <w:t>After the Call:</w:t>
      </w:r>
      <w:r w:rsidRPr="003F0E0D">
        <w:rPr>
          <w:rFonts w:ascii="Calibri" w:hAnsi="Calibri" w:cs="Calibri"/>
          <w:b/>
          <w:bCs/>
          <w:color w:val="auto"/>
          <w:lang w:val="en-GB"/>
        </w:rPr>
        <w:t xml:space="preserve"> </w:t>
      </w:r>
      <w:r w:rsidRPr="003F0E0D">
        <w:rPr>
          <w:rFonts w:ascii="Calibri" w:hAnsi="Calibri" w:cs="Calibri"/>
          <w:bCs/>
          <w:color w:val="auto"/>
          <w:lang w:val="en-GB"/>
        </w:rPr>
        <w:t>Exact words of the threat:</w:t>
      </w:r>
      <w:r w:rsidRPr="003F0E0D">
        <w:rPr>
          <w:rFonts w:ascii="Calibri" w:hAnsi="Calibri" w:cs="Calibri"/>
          <w:b/>
          <w:bCs/>
          <w:color w:val="auto"/>
          <w:lang w:val="en-GB"/>
        </w:rPr>
        <w:t xml:space="preserve"> </w:t>
      </w:r>
    </w:p>
    <w:p w14:paraId="637D8DA3" w14:textId="77777777" w:rsidR="0096099E" w:rsidRPr="003F0E0D" w:rsidRDefault="0096099E" w:rsidP="0096099E">
      <w:pPr>
        <w:pStyle w:val="Default"/>
        <w:spacing w:line="276" w:lineRule="auto"/>
        <w:ind w:right="474"/>
        <w:rPr>
          <w:rFonts w:ascii="Calibri" w:hAnsi="Calibri" w:cs="Calibri"/>
          <w:bCs/>
          <w:color w:val="auto"/>
          <w:lang w:val="en-GB"/>
        </w:rPr>
      </w:pPr>
    </w:p>
    <w:p w14:paraId="62AF8320" w14:textId="77777777" w:rsidR="0096099E" w:rsidRPr="003F0E0D" w:rsidRDefault="0096099E" w:rsidP="0096099E">
      <w:pPr>
        <w:pStyle w:val="Default"/>
        <w:pBdr>
          <w:top w:val="single" w:sz="12" w:space="1" w:color="auto"/>
          <w:bottom w:val="single" w:sz="12" w:space="1" w:color="auto"/>
        </w:pBdr>
        <w:spacing w:line="276" w:lineRule="auto"/>
        <w:ind w:right="474"/>
        <w:rPr>
          <w:rFonts w:ascii="Calibri" w:hAnsi="Calibri" w:cs="Calibri"/>
          <w:bCs/>
          <w:color w:val="auto"/>
          <w:lang w:val="en-GB"/>
        </w:rPr>
      </w:pPr>
    </w:p>
    <w:p w14:paraId="02464576" w14:textId="77777777" w:rsidR="0096099E" w:rsidRPr="003F0E0D" w:rsidRDefault="0096099E" w:rsidP="0096099E">
      <w:pPr>
        <w:pStyle w:val="Default"/>
        <w:spacing w:line="276" w:lineRule="auto"/>
        <w:ind w:right="474"/>
        <w:rPr>
          <w:rFonts w:ascii="Calibri" w:hAnsi="Calibri" w:cs="Calibri"/>
          <w:bCs/>
          <w:color w:val="auto"/>
          <w:lang w:val="en-GB"/>
        </w:rPr>
      </w:pPr>
    </w:p>
    <w:p w14:paraId="5CE36362" w14:textId="77777777" w:rsidR="0096099E" w:rsidRPr="003F0E0D" w:rsidRDefault="0096099E" w:rsidP="0096099E">
      <w:pPr>
        <w:pStyle w:val="Default"/>
        <w:pBdr>
          <w:top w:val="single" w:sz="12" w:space="1" w:color="auto"/>
          <w:bottom w:val="single" w:sz="12" w:space="1" w:color="auto"/>
        </w:pBdr>
        <w:spacing w:line="276" w:lineRule="auto"/>
        <w:ind w:right="474"/>
        <w:rPr>
          <w:rFonts w:ascii="Calibri" w:hAnsi="Calibri" w:cs="Calibri"/>
          <w:bCs/>
          <w:color w:val="auto"/>
          <w:lang w:val="en-GB"/>
        </w:rPr>
      </w:pPr>
    </w:p>
    <w:p w14:paraId="1A688431" w14:textId="77777777" w:rsidR="0096099E" w:rsidRDefault="0096099E" w:rsidP="0096099E">
      <w:pPr>
        <w:spacing w:after="0" w:line="240" w:lineRule="auto"/>
        <w:rPr>
          <w:rFonts w:cs="Calibri"/>
          <w:b/>
          <w:bCs/>
          <w:sz w:val="24"/>
          <w:szCs w:val="24"/>
          <w:u w:val="single"/>
        </w:rPr>
      </w:pPr>
      <w:r>
        <w:rPr>
          <w:rFonts w:cs="Calibri"/>
          <w:b/>
          <w:bCs/>
          <w:sz w:val="24"/>
          <w:szCs w:val="24"/>
          <w:u w:val="single"/>
        </w:rPr>
        <w:br w:type="page"/>
      </w:r>
    </w:p>
    <w:p w14:paraId="36A41143" w14:textId="77777777" w:rsidR="0096099E" w:rsidRPr="003F0E0D" w:rsidRDefault="0096099E" w:rsidP="0096099E">
      <w:pPr>
        <w:spacing w:line="240" w:lineRule="auto"/>
        <w:ind w:right="474"/>
        <w:rPr>
          <w:rFonts w:cs="Calibri"/>
          <w:b/>
          <w:bCs/>
          <w:sz w:val="24"/>
          <w:szCs w:val="24"/>
        </w:rPr>
      </w:pPr>
      <w:r w:rsidRPr="003F0E0D">
        <w:rPr>
          <w:rFonts w:cs="Calibri"/>
          <w:b/>
          <w:bCs/>
          <w:sz w:val="24"/>
          <w:szCs w:val="24"/>
          <w:u w:val="single"/>
        </w:rPr>
        <w:lastRenderedPageBreak/>
        <w:t>After the Call:</w:t>
      </w:r>
      <w:r w:rsidRPr="003F0E0D">
        <w:rPr>
          <w:rFonts w:cs="Calibri"/>
          <w:b/>
          <w:bCs/>
          <w:sz w:val="24"/>
          <w:szCs w:val="24"/>
        </w:rPr>
        <w:t xml:space="preserve">  Please circle the applicable attributes regarding the bomb threat call:</w:t>
      </w:r>
    </w:p>
    <w:p w14:paraId="4F36F96D" w14:textId="77777777" w:rsidR="0096099E" w:rsidRPr="003F0E0D" w:rsidRDefault="0096099E" w:rsidP="0096099E">
      <w:pPr>
        <w:spacing w:line="240" w:lineRule="auto"/>
        <w:ind w:right="474"/>
        <w:rPr>
          <w:rFonts w:cs="Calibri"/>
          <w:bCs/>
          <w:sz w:val="24"/>
          <w:szCs w:val="24"/>
          <w:u w:val="single"/>
        </w:rPr>
      </w:pPr>
      <w:r w:rsidRPr="003F0E0D">
        <w:rPr>
          <w:rFonts w:cs="Calibri"/>
          <w:bCs/>
          <w:sz w:val="24"/>
          <w:szCs w:val="24"/>
          <w:u w:val="single"/>
        </w:rPr>
        <w:t>Caller’s Voice:</w:t>
      </w:r>
    </w:p>
    <w:p w14:paraId="0B0BAC62" w14:textId="77777777" w:rsidR="0096099E" w:rsidRPr="003F0E0D" w:rsidRDefault="0096099E" w:rsidP="0096099E">
      <w:pPr>
        <w:spacing w:line="360" w:lineRule="auto"/>
        <w:ind w:right="474"/>
        <w:rPr>
          <w:rFonts w:cs="Calibri"/>
          <w:bCs/>
          <w:sz w:val="24"/>
          <w:szCs w:val="24"/>
        </w:rPr>
      </w:pPr>
      <w:r w:rsidRPr="003F0E0D">
        <w:rPr>
          <w:rFonts w:eastAsia="Wingdings" w:cs="Calibri"/>
          <w:sz w:val="24"/>
          <w:szCs w:val="24"/>
        </w:rPr>
        <w:t>□</w:t>
      </w:r>
      <w:r w:rsidRPr="003F0E0D">
        <w:rPr>
          <w:rFonts w:cs="Calibri"/>
          <w:sz w:val="24"/>
          <w:szCs w:val="24"/>
        </w:rPr>
        <w:t xml:space="preserve"> Accent   </w:t>
      </w:r>
      <w:r w:rsidRPr="003F0E0D">
        <w:rPr>
          <w:rFonts w:eastAsia="Wingdings" w:cs="Calibri"/>
          <w:sz w:val="24"/>
          <w:szCs w:val="24"/>
        </w:rPr>
        <w:t>□</w:t>
      </w:r>
      <w:r w:rsidRPr="003F0E0D">
        <w:rPr>
          <w:rFonts w:cs="Calibri"/>
          <w:bCs/>
          <w:sz w:val="24"/>
          <w:szCs w:val="24"/>
        </w:rPr>
        <w:t>Angry</w:t>
      </w:r>
      <w:r w:rsidRPr="003F0E0D">
        <w:rPr>
          <w:rFonts w:cs="Calibri"/>
          <w:bCs/>
          <w:sz w:val="24"/>
          <w:szCs w:val="24"/>
        </w:rPr>
        <w:tab/>
      </w:r>
      <w:r w:rsidRPr="003F0E0D">
        <w:rPr>
          <w:rFonts w:eastAsia="Wingdings" w:cs="Calibri"/>
          <w:sz w:val="24"/>
          <w:szCs w:val="24"/>
        </w:rPr>
        <w:t>□</w:t>
      </w:r>
      <w:r w:rsidRPr="003F0E0D">
        <w:rPr>
          <w:rFonts w:cs="Calibri"/>
          <w:bCs/>
          <w:sz w:val="24"/>
          <w:szCs w:val="24"/>
        </w:rPr>
        <w:t xml:space="preserve"> Clearing Throat</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Coughing</w:t>
      </w:r>
      <w:r w:rsidRPr="003F0E0D">
        <w:rPr>
          <w:rFonts w:cs="Calibri"/>
          <w:bCs/>
          <w:sz w:val="24"/>
          <w:szCs w:val="24"/>
        </w:rPr>
        <w:tab/>
      </w:r>
      <w:r w:rsidRPr="003F0E0D">
        <w:rPr>
          <w:rFonts w:eastAsia="Wingdings" w:cs="Calibri"/>
          <w:sz w:val="24"/>
          <w:szCs w:val="24"/>
        </w:rPr>
        <w:t>□</w:t>
      </w:r>
      <w:r w:rsidRPr="003F0E0D">
        <w:rPr>
          <w:rFonts w:cs="Calibri"/>
          <w:bCs/>
          <w:sz w:val="24"/>
          <w:szCs w:val="24"/>
        </w:rPr>
        <w:t xml:space="preserve"> Cracking Voice </w:t>
      </w:r>
      <w:r w:rsidRPr="003F0E0D">
        <w:rPr>
          <w:rFonts w:cs="Calibri"/>
          <w:bCs/>
          <w:sz w:val="24"/>
          <w:szCs w:val="24"/>
        </w:rPr>
        <w:tab/>
      </w:r>
      <w:r w:rsidRPr="003F0E0D">
        <w:rPr>
          <w:rFonts w:eastAsia="Wingdings" w:cs="Calibri"/>
          <w:sz w:val="24"/>
          <w:szCs w:val="24"/>
        </w:rPr>
        <w:t>□</w:t>
      </w:r>
      <w:r w:rsidRPr="003F0E0D">
        <w:rPr>
          <w:rFonts w:cs="Calibri"/>
          <w:sz w:val="24"/>
          <w:szCs w:val="24"/>
        </w:rPr>
        <w:t xml:space="preserve"> </w:t>
      </w:r>
      <w:r w:rsidRPr="003F0E0D">
        <w:rPr>
          <w:rFonts w:cs="Calibri"/>
          <w:bCs/>
          <w:sz w:val="24"/>
          <w:szCs w:val="24"/>
        </w:rPr>
        <w:t>Crying</w:t>
      </w:r>
      <w:r w:rsidRPr="003F0E0D">
        <w:rPr>
          <w:rFonts w:cs="Calibri"/>
          <w:bCs/>
          <w:sz w:val="24"/>
          <w:szCs w:val="24"/>
        </w:rPr>
        <w:tab/>
      </w:r>
    </w:p>
    <w:p w14:paraId="59E0E0A6" w14:textId="77777777" w:rsidR="0096099E" w:rsidRPr="003F0E0D" w:rsidRDefault="0096099E" w:rsidP="0096099E">
      <w:pPr>
        <w:spacing w:line="360" w:lineRule="auto"/>
        <w:ind w:right="474"/>
        <w:rPr>
          <w:rFonts w:cs="Calibri"/>
          <w:bCs/>
          <w:sz w:val="24"/>
          <w:szCs w:val="24"/>
        </w:rPr>
      </w:pPr>
      <w:r w:rsidRPr="003F0E0D">
        <w:rPr>
          <w:rFonts w:eastAsia="Wingdings" w:cs="Calibri"/>
          <w:sz w:val="24"/>
          <w:szCs w:val="24"/>
        </w:rPr>
        <w:t>□</w:t>
      </w:r>
      <w:r w:rsidRPr="003F0E0D">
        <w:rPr>
          <w:rFonts w:cs="Calibri"/>
          <w:sz w:val="24"/>
          <w:szCs w:val="24"/>
        </w:rPr>
        <w:t xml:space="preserve"> Deep</w:t>
      </w:r>
      <w:r w:rsidRPr="003F0E0D">
        <w:rPr>
          <w:rFonts w:cs="Calibri"/>
          <w:sz w:val="24"/>
          <w:szCs w:val="24"/>
        </w:rPr>
        <w:tab/>
      </w:r>
      <w:r w:rsidRPr="003F0E0D">
        <w:rPr>
          <w:rFonts w:cs="Calibri"/>
          <w:sz w:val="24"/>
          <w:szCs w:val="24"/>
        </w:rPr>
        <w:tab/>
      </w:r>
      <w:r w:rsidRPr="003F0E0D">
        <w:rPr>
          <w:rFonts w:eastAsia="Wingdings" w:cs="Calibri"/>
          <w:sz w:val="24"/>
          <w:szCs w:val="24"/>
        </w:rPr>
        <w:t>□</w:t>
      </w:r>
      <w:r w:rsidRPr="003F0E0D">
        <w:rPr>
          <w:rFonts w:cs="Calibri"/>
          <w:sz w:val="24"/>
          <w:szCs w:val="24"/>
        </w:rPr>
        <w:t xml:space="preserve"> </w:t>
      </w:r>
      <w:r w:rsidRPr="003F0E0D">
        <w:rPr>
          <w:rFonts w:cs="Calibri"/>
          <w:bCs/>
          <w:sz w:val="24"/>
          <w:szCs w:val="24"/>
        </w:rPr>
        <w:t xml:space="preserve">Deep breathing </w:t>
      </w:r>
      <w:r w:rsidRPr="003F0E0D">
        <w:rPr>
          <w:rFonts w:eastAsia="Wingdings" w:cs="Calibri"/>
          <w:sz w:val="24"/>
          <w:szCs w:val="24"/>
        </w:rPr>
        <w:t>□</w:t>
      </w:r>
      <w:r w:rsidRPr="003F0E0D">
        <w:rPr>
          <w:rFonts w:cs="Calibri"/>
          <w:sz w:val="24"/>
          <w:szCs w:val="24"/>
        </w:rPr>
        <w:t xml:space="preserve"> </w:t>
      </w:r>
      <w:r w:rsidRPr="003F0E0D">
        <w:rPr>
          <w:rFonts w:cs="Calibri"/>
          <w:bCs/>
          <w:sz w:val="24"/>
          <w:szCs w:val="24"/>
        </w:rPr>
        <w:t>Disguised</w:t>
      </w:r>
      <w:r w:rsidRPr="003F0E0D">
        <w:rPr>
          <w:rFonts w:cs="Calibri"/>
          <w:bCs/>
          <w:sz w:val="24"/>
          <w:szCs w:val="24"/>
        </w:rPr>
        <w:tab/>
      </w:r>
      <w:r w:rsidRPr="003F0E0D">
        <w:rPr>
          <w:rFonts w:eastAsia="Wingdings" w:cs="Calibri"/>
          <w:sz w:val="24"/>
          <w:szCs w:val="24"/>
        </w:rPr>
        <w:t>□</w:t>
      </w:r>
      <w:r w:rsidRPr="003F0E0D">
        <w:rPr>
          <w:rFonts w:cs="Calibri"/>
          <w:sz w:val="24"/>
          <w:szCs w:val="24"/>
        </w:rPr>
        <w:t xml:space="preserve"> </w:t>
      </w:r>
      <w:r w:rsidRPr="003F0E0D">
        <w:rPr>
          <w:rFonts w:cs="Calibri"/>
          <w:bCs/>
          <w:sz w:val="24"/>
          <w:szCs w:val="24"/>
        </w:rPr>
        <w:t>Distinct</w:t>
      </w:r>
      <w:r w:rsidRPr="003F0E0D">
        <w:rPr>
          <w:rFonts w:cs="Calibri"/>
          <w:bCs/>
          <w:sz w:val="24"/>
          <w:szCs w:val="24"/>
        </w:rPr>
        <w:tab/>
      </w:r>
      <w:r w:rsidRPr="003F0E0D">
        <w:rPr>
          <w:rFonts w:eastAsia="Wingdings" w:cs="Calibri"/>
          <w:sz w:val="24"/>
          <w:szCs w:val="24"/>
        </w:rPr>
        <w:t>□</w:t>
      </w:r>
      <w:r w:rsidRPr="003F0E0D">
        <w:rPr>
          <w:rFonts w:cs="Calibri"/>
          <w:sz w:val="24"/>
          <w:szCs w:val="24"/>
        </w:rPr>
        <w:t xml:space="preserve"> </w:t>
      </w:r>
      <w:r w:rsidRPr="003F0E0D">
        <w:rPr>
          <w:rFonts w:cs="Calibri"/>
          <w:bCs/>
          <w:sz w:val="24"/>
          <w:szCs w:val="24"/>
        </w:rPr>
        <w:t>Female</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Laughter</w:t>
      </w:r>
      <w:r w:rsidRPr="003F0E0D">
        <w:rPr>
          <w:rFonts w:cs="Calibri"/>
          <w:bCs/>
          <w:sz w:val="24"/>
          <w:szCs w:val="24"/>
        </w:rPr>
        <w:tab/>
      </w:r>
    </w:p>
    <w:p w14:paraId="23173139" w14:textId="77777777" w:rsidR="0096099E" w:rsidRPr="003F0E0D" w:rsidRDefault="0096099E" w:rsidP="0096099E">
      <w:pPr>
        <w:spacing w:line="360" w:lineRule="auto"/>
        <w:ind w:right="474"/>
        <w:rPr>
          <w:rFonts w:cs="Calibri"/>
          <w:sz w:val="24"/>
          <w:szCs w:val="24"/>
        </w:rPr>
      </w:pPr>
      <w:r w:rsidRPr="003F0E0D">
        <w:rPr>
          <w:rFonts w:eastAsia="Wingdings" w:cs="Calibri"/>
          <w:bCs/>
          <w:sz w:val="24"/>
          <w:szCs w:val="24"/>
        </w:rPr>
        <w:t>□</w:t>
      </w:r>
      <w:r w:rsidRPr="003F0E0D">
        <w:rPr>
          <w:rFonts w:cs="Calibri"/>
          <w:bCs/>
          <w:sz w:val="24"/>
          <w:szCs w:val="24"/>
        </w:rPr>
        <w:t xml:space="preserve"> Lisp</w:t>
      </w:r>
      <w:r w:rsidRPr="003F0E0D">
        <w:rPr>
          <w:rFonts w:cs="Calibri"/>
          <w:bCs/>
          <w:sz w:val="24"/>
          <w:szCs w:val="24"/>
        </w:rPr>
        <w:tab/>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Male</w:t>
      </w:r>
      <w:r w:rsidRPr="003F0E0D">
        <w:rPr>
          <w:rFonts w:cs="Calibri"/>
          <w:bCs/>
          <w:sz w:val="24"/>
          <w:szCs w:val="24"/>
        </w:rPr>
        <w:tab/>
      </w:r>
      <w:r w:rsidRPr="003F0E0D">
        <w:rPr>
          <w:rFonts w:cs="Calibri"/>
          <w:bCs/>
          <w:sz w:val="24"/>
          <w:szCs w:val="24"/>
        </w:rPr>
        <w:tab/>
      </w:r>
      <w:r w:rsidRPr="003F0E0D">
        <w:rPr>
          <w:rFonts w:eastAsia="Wingdings" w:cs="Calibri"/>
          <w:sz w:val="24"/>
          <w:szCs w:val="24"/>
        </w:rPr>
        <w:t>□</w:t>
      </w:r>
      <w:r w:rsidRPr="003F0E0D">
        <w:rPr>
          <w:rFonts w:cs="Calibri"/>
          <w:sz w:val="24"/>
          <w:szCs w:val="24"/>
        </w:rPr>
        <w:t xml:space="preserve"> Nasal</w:t>
      </w:r>
      <w:r w:rsidRPr="003F0E0D">
        <w:rPr>
          <w:rFonts w:cs="Calibri"/>
          <w:sz w:val="24"/>
          <w:szCs w:val="24"/>
        </w:rPr>
        <w:tab/>
      </w:r>
      <w:r w:rsidRPr="003F0E0D">
        <w:rPr>
          <w:rFonts w:eastAsia="Wingdings" w:cs="Calibri"/>
          <w:sz w:val="24"/>
          <w:szCs w:val="24"/>
        </w:rPr>
        <w:t>□</w:t>
      </w:r>
      <w:r w:rsidRPr="003F0E0D">
        <w:rPr>
          <w:rFonts w:cs="Calibri"/>
          <w:sz w:val="24"/>
          <w:szCs w:val="24"/>
        </w:rPr>
        <w:t xml:space="preserve"> Normal</w:t>
      </w:r>
      <w:r w:rsidRPr="003F0E0D">
        <w:rPr>
          <w:rFonts w:cs="Calibri"/>
          <w:sz w:val="24"/>
          <w:szCs w:val="24"/>
        </w:rPr>
        <w:tab/>
      </w:r>
      <w:r w:rsidRPr="003F0E0D">
        <w:rPr>
          <w:rFonts w:eastAsia="Wingdings" w:cs="Calibri"/>
          <w:sz w:val="24"/>
          <w:szCs w:val="24"/>
        </w:rPr>
        <w:t>□</w:t>
      </w:r>
      <w:r w:rsidRPr="003F0E0D">
        <w:rPr>
          <w:rFonts w:cs="Calibri"/>
          <w:sz w:val="24"/>
          <w:szCs w:val="24"/>
        </w:rPr>
        <w:t xml:space="preserve"> Polite</w:t>
      </w:r>
      <w:r w:rsidRPr="003F0E0D">
        <w:rPr>
          <w:rFonts w:cs="Calibri"/>
          <w:sz w:val="24"/>
          <w:szCs w:val="24"/>
        </w:rPr>
        <w:tab/>
      </w:r>
      <w:r w:rsidRPr="003F0E0D">
        <w:rPr>
          <w:rFonts w:eastAsia="Wingdings" w:cs="Calibri"/>
          <w:sz w:val="24"/>
          <w:szCs w:val="24"/>
        </w:rPr>
        <w:t>□</w:t>
      </w:r>
      <w:r w:rsidRPr="003F0E0D">
        <w:rPr>
          <w:rFonts w:cs="Calibri"/>
          <w:sz w:val="24"/>
          <w:szCs w:val="24"/>
        </w:rPr>
        <w:t xml:space="preserve"> Ragged</w:t>
      </w:r>
    </w:p>
    <w:p w14:paraId="4BC82748" w14:textId="77777777" w:rsidR="0096099E" w:rsidRPr="003F0E0D" w:rsidRDefault="0096099E" w:rsidP="0096099E">
      <w:pPr>
        <w:spacing w:line="360" w:lineRule="auto"/>
        <w:ind w:right="474"/>
        <w:rPr>
          <w:rFonts w:cs="Calibri"/>
          <w:sz w:val="24"/>
          <w:szCs w:val="24"/>
        </w:rPr>
      </w:pPr>
      <w:r w:rsidRPr="003F0E0D">
        <w:rPr>
          <w:rFonts w:eastAsia="Wingdings" w:cs="Calibri"/>
          <w:sz w:val="24"/>
          <w:szCs w:val="24"/>
        </w:rPr>
        <w:t>□</w:t>
      </w:r>
      <w:r w:rsidRPr="003F0E0D">
        <w:rPr>
          <w:rFonts w:cs="Calibri"/>
          <w:sz w:val="24"/>
          <w:szCs w:val="24"/>
        </w:rPr>
        <w:t xml:space="preserve"> Rapid</w:t>
      </w:r>
      <w:r w:rsidRPr="003F0E0D">
        <w:rPr>
          <w:rFonts w:cs="Calibri"/>
          <w:sz w:val="24"/>
          <w:szCs w:val="24"/>
        </w:rPr>
        <w:tab/>
      </w:r>
      <w:r w:rsidRPr="003F0E0D">
        <w:rPr>
          <w:rFonts w:eastAsia="Wingdings" w:cs="Calibri"/>
          <w:sz w:val="24"/>
          <w:szCs w:val="24"/>
        </w:rPr>
        <w:t>□</w:t>
      </w:r>
      <w:r w:rsidRPr="003F0E0D">
        <w:rPr>
          <w:rFonts w:cs="Calibri"/>
          <w:sz w:val="24"/>
          <w:szCs w:val="24"/>
        </w:rPr>
        <w:t xml:space="preserve"> Raspy</w:t>
      </w:r>
      <w:r w:rsidRPr="003F0E0D">
        <w:rPr>
          <w:rFonts w:cs="Calibri"/>
          <w:sz w:val="24"/>
          <w:szCs w:val="24"/>
        </w:rPr>
        <w:tab/>
      </w:r>
      <w:r w:rsidRPr="003F0E0D">
        <w:rPr>
          <w:rFonts w:eastAsia="Wingdings" w:cs="Calibri"/>
          <w:sz w:val="24"/>
          <w:szCs w:val="24"/>
        </w:rPr>
        <w:t>□</w:t>
      </w:r>
      <w:r w:rsidRPr="003F0E0D">
        <w:rPr>
          <w:rFonts w:cs="Calibri"/>
          <w:sz w:val="24"/>
          <w:szCs w:val="24"/>
        </w:rPr>
        <w:t xml:space="preserve"> Slow</w:t>
      </w:r>
      <w:r w:rsidRPr="003F0E0D">
        <w:rPr>
          <w:rFonts w:cs="Calibri"/>
          <w:sz w:val="24"/>
          <w:szCs w:val="24"/>
        </w:rPr>
        <w:tab/>
      </w:r>
      <w:r w:rsidRPr="003F0E0D">
        <w:rPr>
          <w:rFonts w:cs="Calibri"/>
          <w:sz w:val="24"/>
          <w:szCs w:val="24"/>
        </w:rPr>
        <w:tab/>
      </w:r>
      <w:r w:rsidRPr="003F0E0D">
        <w:rPr>
          <w:rFonts w:eastAsia="Wingdings" w:cs="Calibri"/>
          <w:sz w:val="24"/>
          <w:szCs w:val="24"/>
        </w:rPr>
        <w:t>□</w:t>
      </w:r>
      <w:r w:rsidRPr="003F0E0D">
        <w:rPr>
          <w:rFonts w:cs="Calibri"/>
          <w:sz w:val="24"/>
          <w:szCs w:val="24"/>
        </w:rPr>
        <w:t xml:space="preserve"> Slurred</w:t>
      </w:r>
      <w:r w:rsidRPr="003F0E0D">
        <w:rPr>
          <w:rFonts w:cs="Calibri"/>
          <w:sz w:val="24"/>
          <w:szCs w:val="24"/>
        </w:rPr>
        <w:tab/>
      </w:r>
      <w:r w:rsidRPr="003F0E0D">
        <w:rPr>
          <w:rFonts w:eastAsia="Wingdings" w:cs="Calibri"/>
          <w:sz w:val="24"/>
          <w:szCs w:val="24"/>
        </w:rPr>
        <w:t>□</w:t>
      </w:r>
      <w:r w:rsidRPr="003F0E0D">
        <w:rPr>
          <w:rFonts w:cs="Calibri"/>
          <w:sz w:val="24"/>
          <w:szCs w:val="24"/>
        </w:rPr>
        <w:t xml:space="preserve"> Soft</w:t>
      </w:r>
      <w:r w:rsidRPr="003F0E0D">
        <w:rPr>
          <w:rFonts w:cs="Calibri"/>
          <w:sz w:val="24"/>
          <w:szCs w:val="24"/>
        </w:rPr>
        <w:tab/>
      </w:r>
      <w:r w:rsidRPr="003F0E0D">
        <w:rPr>
          <w:rFonts w:cs="Calibri"/>
          <w:sz w:val="24"/>
          <w:szCs w:val="24"/>
        </w:rPr>
        <w:tab/>
      </w:r>
      <w:r w:rsidRPr="003F0E0D">
        <w:rPr>
          <w:rFonts w:eastAsia="Wingdings" w:cs="Calibri"/>
          <w:sz w:val="24"/>
          <w:szCs w:val="24"/>
        </w:rPr>
        <w:t>□</w:t>
      </w:r>
      <w:r w:rsidRPr="003F0E0D">
        <w:rPr>
          <w:rFonts w:cs="Calibri"/>
          <w:sz w:val="24"/>
          <w:szCs w:val="24"/>
        </w:rPr>
        <w:t xml:space="preserve"> Stutter</w:t>
      </w:r>
    </w:p>
    <w:p w14:paraId="5897CB3F" w14:textId="77777777" w:rsidR="0096099E" w:rsidRPr="003F0E0D" w:rsidRDefault="0096099E" w:rsidP="0096099E">
      <w:pPr>
        <w:spacing w:line="360" w:lineRule="auto"/>
        <w:ind w:right="474"/>
        <w:rPr>
          <w:rFonts w:cs="Calibri"/>
          <w:bCs/>
          <w:sz w:val="24"/>
          <w:szCs w:val="24"/>
          <w:u w:val="single"/>
        </w:rPr>
      </w:pPr>
      <w:r w:rsidRPr="003F0E0D">
        <w:rPr>
          <w:rFonts w:cs="Calibri"/>
          <w:bCs/>
          <w:sz w:val="24"/>
          <w:szCs w:val="24"/>
          <w:u w:val="single"/>
        </w:rPr>
        <w:t>Caller’s Language:</w:t>
      </w:r>
    </w:p>
    <w:p w14:paraId="525D24C6" w14:textId="77777777" w:rsidR="0096099E" w:rsidRPr="003F0E0D" w:rsidRDefault="0096099E" w:rsidP="0096099E">
      <w:pPr>
        <w:spacing w:line="360" w:lineRule="auto"/>
        <w:ind w:right="474"/>
        <w:rPr>
          <w:rFonts w:cs="Calibri"/>
          <w:bCs/>
          <w:sz w:val="24"/>
          <w:szCs w:val="24"/>
        </w:rPr>
      </w:pPr>
      <w:r w:rsidRPr="003F0E0D">
        <w:rPr>
          <w:rFonts w:eastAsia="Wingdings" w:cs="Calibri"/>
          <w:sz w:val="24"/>
          <w:szCs w:val="24"/>
        </w:rPr>
        <w:t>□</w:t>
      </w:r>
      <w:r w:rsidRPr="003F0E0D">
        <w:rPr>
          <w:rFonts w:cs="Calibri"/>
          <w:sz w:val="24"/>
          <w:szCs w:val="24"/>
        </w:rPr>
        <w:t xml:space="preserve"> Broken English </w:t>
      </w:r>
      <w:r w:rsidRPr="003F0E0D">
        <w:rPr>
          <w:rFonts w:cs="Calibri"/>
          <w:sz w:val="24"/>
          <w:szCs w:val="24"/>
        </w:rPr>
        <w:tab/>
      </w:r>
      <w:r w:rsidRPr="003F0E0D">
        <w:rPr>
          <w:rFonts w:eastAsia="Wingdings" w:cs="Calibri"/>
          <w:sz w:val="24"/>
          <w:szCs w:val="24"/>
        </w:rPr>
        <w:t>□</w:t>
      </w:r>
      <w:r w:rsidRPr="003F0E0D">
        <w:rPr>
          <w:rFonts w:cs="Calibri"/>
          <w:sz w:val="24"/>
          <w:szCs w:val="24"/>
        </w:rPr>
        <w:t xml:space="preserve"> </w:t>
      </w:r>
      <w:r w:rsidRPr="003F0E0D">
        <w:rPr>
          <w:rFonts w:cs="Calibri"/>
          <w:bCs/>
          <w:sz w:val="24"/>
          <w:szCs w:val="24"/>
        </w:rPr>
        <w:t>Clear</w:t>
      </w:r>
      <w:r w:rsidRPr="003F0E0D">
        <w:rPr>
          <w:rFonts w:cs="Calibri"/>
          <w:bCs/>
          <w:sz w:val="24"/>
          <w:szCs w:val="24"/>
        </w:rPr>
        <w:tab/>
      </w:r>
      <w:r w:rsidRPr="003F0E0D">
        <w:rPr>
          <w:rFonts w:cs="Calibri"/>
          <w:bCs/>
          <w:sz w:val="24"/>
          <w:szCs w:val="24"/>
        </w:rPr>
        <w:tab/>
      </w:r>
      <w:r w:rsidRPr="003F0E0D">
        <w:rPr>
          <w:rFonts w:eastAsia="Wingdings" w:cs="Calibri"/>
          <w:sz w:val="24"/>
          <w:szCs w:val="24"/>
        </w:rPr>
        <w:t>□</w:t>
      </w:r>
      <w:r w:rsidRPr="003F0E0D">
        <w:rPr>
          <w:rFonts w:cs="Calibri"/>
          <w:sz w:val="24"/>
          <w:szCs w:val="24"/>
        </w:rPr>
        <w:t xml:space="preserve"> </w:t>
      </w:r>
      <w:r w:rsidRPr="003F0E0D">
        <w:rPr>
          <w:rFonts w:cs="Calibri"/>
          <w:bCs/>
          <w:sz w:val="24"/>
          <w:szCs w:val="24"/>
        </w:rPr>
        <w:t xml:space="preserve">Incoherent </w:t>
      </w:r>
      <w:r w:rsidRPr="003F0E0D">
        <w:rPr>
          <w:rFonts w:cs="Calibri"/>
          <w:bCs/>
          <w:sz w:val="24"/>
          <w:szCs w:val="24"/>
        </w:rPr>
        <w:tab/>
      </w:r>
      <w:r w:rsidRPr="003F0E0D">
        <w:rPr>
          <w:rFonts w:eastAsia="Wingdings" w:cs="Calibri"/>
          <w:sz w:val="24"/>
          <w:szCs w:val="24"/>
        </w:rPr>
        <w:t>□</w:t>
      </w:r>
      <w:r w:rsidRPr="003F0E0D">
        <w:rPr>
          <w:rFonts w:cs="Calibri"/>
          <w:sz w:val="24"/>
          <w:szCs w:val="24"/>
        </w:rPr>
        <w:t xml:space="preserve"> </w:t>
      </w:r>
      <w:r w:rsidRPr="003F0E0D">
        <w:rPr>
          <w:rFonts w:cs="Calibri"/>
          <w:bCs/>
          <w:sz w:val="24"/>
          <w:szCs w:val="24"/>
        </w:rPr>
        <w:t>Loud</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Message Read</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Profane </w:t>
      </w:r>
    </w:p>
    <w:p w14:paraId="5A58A78E" w14:textId="77777777" w:rsidR="0096099E" w:rsidRPr="003F0E0D" w:rsidRDefault="0096099E" w:rsidP="0096099E">
      <w:pPr>
        <w:spacing w:line="360" w:lineRule="auto"/>
        <w:ind w:right="474"/>
        <w:rPr>
          <w:rFonts w:cs="Calibri"/>
          <w:bCs/>
          <w:sz w:val="24"/>
          <w:szCs w:val="24"/>
        </w:rPr>
      </w:pPr>
      <w:r w:rsidRPr="003F0E0D">
        <w:rPr>
          <w:rFonts w:eastAsia="Wingdings" w:cs="Calibri"/>
          <w:bCs/>
          <w:sz w:val="24"/>
          <w:szCs w:val="24"/>
        </w:rPr>
        <w:t>□</w:t>
      </w:r>
      <w:r w:rsidRPr="003F0E0D">
        <w:rPr>
          <w:rFonts w:cs="Calibri"/>
          <w:bCs/>
          <w:sz w:val="24"/>
          <w:szCs w:val="24"/>
        </w:rPr>
        <w:t xml:space="preserve"> Taped </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Well spoken</w:t>
      </w:r>
    </w:p>
    <w:p w14:paraId="1620D472" w14:textId="77777777" w:rsidR="0096099E" w:rsidRPr="003F0E0D" w:rsidRDefault="0096099E" w:rsidP="0096099E">
      <w:pPr>
        <w:spacing w:line="360" w:lineRule="auto"/>
        <w:ind w:right="474"/>
        <w:rPr>
          <w:rFonts w:cs="Calibri"/>
          <w:bCs/>
          <w:sz w:val="24"/>
          <w:szCs w:val="24"/>
          <w:u w:val="single"/>
        </w:rPr>
      </w:pPr>
      <w:r w:rsidRPr="003F0E0D">
        <w:rPr>
          <w:rFonts w:cs="Calibri"/>
          <w:bCs/>
          <w:sz w:val="24"/>
          <w:szCs w:val="24"/>
          <w:u w:val="single"/>
        </w:rPr>
        <w:t>Caller’s Demeanour:</w:t>
      </w:r>
    </w:p>
    <w:p w14:paraId="0482D570" w14:textId="17C4D5BC" w:rsidR="0096099E" w:rsidRPr="003F0E0D" w:rsidRDefault="0096099E" w:rsidP="0096099E">
      <w:pPr>
        <w:spacing w:line="360" w:lineRule="auto"/>
        <w:ind w:right="474"/>
        <w:rPr>
          <w:rFonts w:cs="Calibri"/>
          <w:sz w:val="24"/>
          <w:szCs w:val="24"/>
        </w:rPr>
      </w:pPr>
      <w:r w:rsidRPr="003F0E0D">
        <w:rPr>
          <w:rFonts w:eastAsia="Wingdings" w:cs="Calibri"/>
          <w:sz w:val="24"/>
          <w:szCs w:val="24"/>
        </w:rPr>
        <w:t>□</w:t>
      </w:r>
      <w:r w:rsidRPr="003F0E0D">
        <w:rPr>
          <w:rFonts w:cs="Calibri"/>
          <w:sz w:val="24"/>
          <w:szCs w:val="24"/>
        </w:rPr>
        <w:t xml:space="preserve"> Aggressive</w:t>
      </w:r>
      <w:r w:rsidRPr="003F0E0D">
        <w:rPr>
          <w:rFonts w:cs="Calibri"/>
          <w:sz w:val="24"/>
          <w:szCs w:val="24"/>
        </w:rPr>
        <w:tab/>
      </w:r>
      <w:r w:rsidRPr="003F0E0D">
        <w:rPr>
          <w:rFonts w:eastAsia="Wingdings" w:cs="Calibri"/>
          <w:sz w:val="24"/>
          <w:szCs w:val="24"/>
        </w:rPr>
        <w:t>□</w:t>
      </w:r>
      <w:r w:rsidRPr="003F0E0D">
        <w:rPr>
          <w:rFonts w:cs="Calibri"/>
          <w:sz w:val="24"/>
          <w:szCs w:val="24"/>
        </w:rPr>
        <w:t>Calm</w:t>
      </w:r>
      <w:r w:rsidRPr="003F0E0D">
        <w:rPr>
          <w:rFonts w:cs="Calibri"/>
          <w:sz w:val="24"/>
          <w:szCs w:val="24"/>
        </w:rPr>
        <w:tab/>
      </w:r>
      <w:r w:rsidRPr="003F0E0D">
        <w:rPr>
          <w:rFonts w:cs="Calibri"/>
          <w:sz w:val="24"/>
          <w:szCs w:val="24"/>
        </w:rPr>
        <w:tab/>
      </w:r>
      <w:r w:rsidRPr="003F0E0D">
        <w:rPr>
          <w:rFonts w:eastAsia="Wingdings" w:cs="Calibri"/>
          <w:sz w:val="24"/>
          <w:szCs w:val="24"/>
        </w:rPr>
        <w:t>□</w:t>
      </w:r>
      <w:r w:rsidRPr="003F0E0D">
        <w:rPr>
          <w:rFonts w:cs="Calibri"/>
          <w:sz w:val="24"/>
          <w:szCs w:val="24"/>
        </w:rPr>
        <w:t xml:space="preserve"> Cool</w:t>
      </w:r>
      <w:r w:rsidRPr="003F0E0D">
        <w:rPr>
          <w:rFonts w:cs="Calibri"/>
          <w:sz w:val="24"/>
          <w:szCs w:val="24"/>
        </w:rPr>
        <w:tab/>
      </w:r>
      <w:r w:rsidRPr="003F0E0D">
        <w:rPr>
          <w:rFonts w:cs="Calibri"/>
          <w:sz w:val="24"/>
          <w:szCs w:val="24"/>
        </w:rPr>
        <w:tab/>
      </w:r>
      <w:r w:rsidRPr="003F0E0D">
        <w:rPr>
          <w:rFonts w:eastAsia="Wingdings" w:cs="Calibri"/>
          <w:sz w:val="24"/>
          <w:szCs w:val="24"/>
        </w:rPr>
        <w:t>□</w:t>
      </w:r>
      <w:r w:rsidRPr="003F0E0D">
        <w:rPr>
          <w:rFonts w:cs="Calibri"/>
          <w:sz w:val="24"/>
          <w:szCs w:val="24"/>
        </w:rPr>
        <w:t xml:space="preserve"> Drugged</w:t>
      </w:r>
      <w:r w:rsidRPr="003F0E0D">
        <w:rPr>
          <w:rFonts w:cs="Calibri"/>
          <w:sz w:val="24"/>
          <w:szCs w:val="24"/>
        </w:rPr>
        <w:tab/>
      </w:r>
      <w:r w:rsidRPr="003F0E0D">
        <w:rPr>
          <w:rFonts w:eastAsia="Wingdings" w:cs="Calibri"/>
          <w:sz w:val="24"/>
          <w:szCs w:val="24"/>
        </w:rPr>
        <w:t>□</w:t>
      </w:r>
      <w:r w:rsidRPr="003F0E0D">
        <w:rPr>
          <w:rFonts w:cs="Calibri"/>
          <w:sz w:val="24"/>
          <w:szCs w:val="24"/>
        </w:rPr>
        <w:t xml:space="preserve"> Emotional</w:t>
      </w:r>
      <w:r w:rsidRPr="003F0E0D">
        <w:rPr>
          <w:rFonts w:cs="Calibri"/>
          <w:sz w:val="24"/>
          <w:szCs w:val="24"/>
        </w:rPr>
        <w:tab/>
      </w:r>
      <w:r w:rsidRPr="003F0E0D">
        <w:rPr>
          <w:rFonts w:eastAsia="Wingdings" w:cs="Calibri"/>
          <w:sz w:val="24"/>
          <w:szCs w:val="24"/>
        </w:rPr>
        <w:t>□</w:t>
      </w:r>
      <w:r w:rsidRPr="003F0E0D">
        <w:rPr>
          <w:rFonts w:cs="Calibri"/>
          <w:sz w:val="24"/>
          <w:szCs w:val="24"/>
        </w:rPr>
        <w:t xml:space="preserve"> Excited</w:t>
      </w:r>
      <w:r w:rsidR="00D865CC">
        <w:rPr>
          <w:rFonts w:cs="Calibri"/>
          <w:sz w:val="24"/>
          <w:szCs w:val="24"/>
        </w:rPr>
        <w:t xml:space="preserve"> </w:t>
      </w:r>
      <w:r w:rsidRPr="003F0E0D">
        <w:rPr>
          <w:rFonts w:eastAsia="Wingdings" w:cs="Calibri"/>
          <w:sz w:val="24"/>
          <w:szCs w:val="24"/>
        </w:rPr>
        <w:t>□</w:t>
      </w:r>
      <w:r w:rsidRPr="003F0E0D">
        <w:rPr>
          <w:rFonts w:cs="Calibri"/>
          <w:sz w:val="24"/>
          <w:szCs w:val="24"/>
        </w:rPr>
        <w:t xml:space="preserve"> Frightened</w:t>
      </w:r>
    </w:p>
    <w:p w14:paraId="2A42C9C2" w14:textId="77777777" w:rsidR="0096099E" w:rsidRPr="003F0E0D" w:rsidRDefault="0096099E" w:rsidP="0096099E">
      <w:pPr>
        <w:spacing w:line="360" w:lineRule="auto"/>
        <w:ind w:right="474"/>
        <w:rPr>
          <w:rFonts w:cs="Calibri"/>
          <w:sz w:val="24"/>
          <w:szCs w:val="24"/>
        </w:rPr>
      </w:pPr>
      <w:r w:rsidRPr="003F0E0D">
        <w:rPr>
          <w:rFonts w:eastAsia="Wingdings" w:cs="Calibri"/>
          <w:sz w:val="24"/>
          <w:szCs w:val="24"/>
        </w:rPr>
        <w:t>□</w:t>
      </w:r>
      <w:r w:rsidRPr="003F0E0D">
        <w:rPr>
          <w:rFonts w:cs="Calibri"/>
          <w:sz w:val="24"/>
          <w:szCs w:val="24"/>
        </w:rPr>
        <w:t xml:space="preserve"> Immature</w:t>
      </w:r>
      <w:r w:rsidRPr="003F0E0D">
        <w:rPr>
          <w:rFonts w:cs="Calibri"/>
          <w:sz w:val="24"/>
          <w:szCs w:val="24"/>
        </w:rPr>
        <w:tab/>
      </w:r>
      <w:r w:rsidRPr="003F0E0D">
        <w:rPr>
          <w:rFonts w:eastAsia="Wingdings" w:cs="Calibri"/>
          <w:sz w:val="24"/>
          <w:szCs w:val="24"/>
        </w:rPr>
        <w:t>□</w:t>
      </w:r>
      <w:r w:rsidRPr="003F0E0D">
        <w:rPr>
          <w:rFonts w:cs="Calibri"/>
          <w:sz w:val="24"/>
          <w:szCs w:val="24"/>
        </w:rPr>
        <w:t xml:space="preserve"> Intoxicated</w:t>
      </w:r>
      <w:r w:rsidRPr="003F0E0D">
        <w:rPr>
          <w:rFonts w:cs="Calibri"/>
          <w:sz w:val="24"/>
          <w:szCs w:val="24"/>
        </w:rPr>
        <w:tab/>
      </w:r>
      <w:r w:rsidRPr="003F0E0D">
        <w:rPr>
          <w:rFonts w:eastAsia="Wingdings" w:cs="Calibri"/>
          <w:bCs/>
          <w:sz w:val="24"/>
          <w:szCs w:val="24"/>
        </w:rPr>
        <w:t>□</w:t>
      </w:r>
      <w:r w:rsidRPr="003F0E0D">
        <w:rPr>
          <w:rFonts w:cs="Calibri"/>
          <w:bCs/>
          <w:sz w:val="24"/>
          <w:szCs w:val="24"/>
        </w:rPr>
        <w:t xml:space="preserve"> Irrational</w:t>
      </w:r>
      <w:r w:rsidRPr="003F0E0D">
        <w:rPr>
          <w:rFonts w:cs="Calibri"/>
          <w:sz w:val="24"/>
          <w:szCs w:val="24"/>
        </w:rPr>
        <w:t xml:space="preserve"> </w:t>
      </w:r>
      <w:r w:rsidRPr="003F0E0D">
        <w:rPr>
          <w:rFonts w:cs="Calibri"/>
          <w:sz w:val="24"/>
          <w:szCs w:val="24"/>
        </w:rPr>
        <w:tab/>
      </w:r>
      <w:r w:rsidRPr="003F0E0D">
        <w:rPr>
          <w:rFonts w:eastAsia="Wingdings" w:cs="Calibri"/>
          <w:sz w:val="24"/>
          <w:szCs w:val="24"/>
        </w:rPr>
        <w:t>□</w:t>
      </w:r>
      <w:r w:rsidRPr="003F0E0D">
        <w:rPr>
          <w:rFonts w:cs="Calibri"/>
          <w:sz w:val="24"/>
          <w:szCs w:val="24"/>
        </w:rPr>
        <w:t xml:space="preserve"> Manic</w:t>
      </w:r>
      <w:r>
        <w:rPr>
          <w:rFonts w:cs="Calibri"/>
          <w:sz w:val="24"/>
          <w:szCs w:val="24"/>
        </w:rPr>
        <w:t xml:space="preserve">  </w:t>
      </w:r>
      <w:r w:rsidRPr="003F0E0D">
        <w:rPr>
          <w:rFonts w:eastAsia="Wingdings" w:cs="Calibri"/>
          <w:sz w:val="24"/>
          <w:szCs w:val="24"/>
        </w:rPr>
        <w:t>□</w:t>
      </w:r>
      <w:r w:rsidRPr="003F0E0D">
        <w:rPr>
          <w:rFonts w:cs="Calibri"/>
          <w:sz w:val="24"/>
          <w:szCs w:val="24"/>
        </w:rPr>
        <w:t xml:space="preserve"> Obscene</w:t>
      </w:r>
      <w:r w:rsidRPr="003F0E0D">
        <w:rPr>
          <w:rFonts w:cs="Calibri"/>
          <w:sz w:val="24"/>
          <w:szCs w:val="24"/>
        </w:rPr>
        <w:tab/>
      </w:r>
      <w:r w:rsidRPr="003F0E0D">
        <w:rPr>
          <w:rFonts w:eastAsia="Wingdings" w:cs="Calibri"/>
          <w:sz w:val="24"/>
          <w:szCs w:val="24"/>
        </w:rPr>
        <w:t>□</w:t>
      </w:r>
      <w:r w:rsidRPr="003F0E0D">
        <w:rPr>
          <w:rFonts w:cs="Calibri"/>
          <w:sz w:val="24"/>
          <w:szCs w:val="24"/>
        </w:rPr>
        <w:t xml:space="preserve"> Rude</w:t>
      </w:r>
      <w:r w:rsidRPr="003F0E0D">
        <w:rPr>
          <w:rFonts w:cs="Calibri"/>
          <w:sz w:val="24"/>
          <w:szCs w:val="24"/>
        </w:rPr>
        <w:tab/>
      </w:r>
      <w:r>
        <w:rPr>
          <w:rFonts w:cs="Calibri"/>
          <w:sz w:val="24"/>
          <w:szCs w:val="24"/>
        </w:rPr>
        <w:t xml:space="preserve"> </w:t>
      </w:r>
      <w:r w:rsidRPr="003F0E0D">
        <w:rPr>
          <w:rFonts w:eastAsia="Wingdings" w:cs="Calibri"/>
          <w:sz w:val="24"/>
          <w:szCs w:val="24"/>
        </w:rPr>
        <w:t>□</w:t>
      </w:r>
      <w:r w:rsidRPr="003F0E0D">
        <w:rPr>
          <w:rFonts w:cs="Calibri"/>
          <w:sz w:val="24"/>
          <w:szCs w:val="24"/>
        </w:rPr>
        <w:t xml:space="preserve"> Sincere</w:t>
      </w:r>
    </w:p>
    <w:p w14:paraId="5F42E76C" w14:textId="77777777" w:rsidR="0096099E" w:rsidRPr="003F0E0D" w:rsidRDefault="0096099E" w:rsidP="0096099E">
      <w:pPr>
        <w:spacing w:line="360" w:lineRule="auto"/>
        <w:ind w:right="474"/>
        <w:rPr>
          <w:rFonts w:cs="Calibri"/>
          <w:bCs/>
          <w:sz w:val="24"/>
          <w:szCs w:val="24"/>
          <w:u w:val="single"/>
        </w:rPr>
      </w:pPr>
      <w:r w:rsidRPr="003F0E0D">
        <w:rPr>
          <w:rFonts w:cs="Calibri"/>
          <w:bCs/>
          <w:sz w:val="24"/>
          <w:szCs w:val="24"/>
          <w:u w:val="single"/>
        </w:rPr>
        <w:t xml:space="preserve">Background Sounds: </w:t>
      </w:r>
    </w:p>
    <w:p w14:paraId="24B5132C" w14:textId="77777777" w:rsidR="0096099E" w:rsidRPr="003F0E0D" w:rsidRDefault="0096099E" w:rsidP="0096099E">
      <w:pPr>
        <w:spacing w:line="360" w:lineRule="auto"/>
        <w:ind w:right="474"/>
        <w:rPr>
          <w:rFonts w:cs="Calibri"/>
          <w:bCs/>
          <w:sz w:val="24"/>
          <w:szCs w:val="24"/>
        </w:rPr>
      </w:pPr>
      <w:r w:rsidRPr="003F0E0D">
        <w:rPr>
          <w:rFonts w:eastAsia="Wingdings" w:cs="Calibri"/>
          <w:bCs/>
          <w:sz w:val="24"/>
          <w:szCs w:val="24"/>
        </w:rPr>
        <w:t>□</w:t>
      </w:r>
      <w:r w:rsidRPr="003F0E0D">
        <w:rPr>
          <w:rFonts w:cs="Calibri"/>
          <w:bCs/>
          <w:sz w:val="24"/>
          <w:szCs w:val="24"/>
        </w:rPr>
        <w:t xml:space="preserve"> Animal Noises </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Booth</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Clear</w:t>
      </w:r>
      <w:r w:rsidRPr="003F0E0D">
        <w:rPr>
          <w:rFonts w:cs="Calibri"/>
          <w:bCs/>
          <w:sz w:val="24"/>
          <w:szCs w:val="24"/>
        </w:rPr>
        <w:tab/>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Conversation</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Factory Machines</w:t>
      </w:r>
    </w:p>
    <w:p w14:paraId="51AD38E7" w14:textId="77777777" w:rsidR="0096099E" w:rsidRPr="003F0E0D" w:rsidRDefault="0096099E" w:rsidP="0096099E">
      <w:pPr>
        <w:spacing w:line="360" w:lineRule="auto"/>
        <w:ind w:right="474"/>
        <w:rPr>
          <w:rFonts w:cs="Calibri"/>
          <w:bCs/>
          <w:sz w:val="24"/>
          <w:szCs w:val="24"/>
        </w:rPr>
      </w:pPr>
      <w:r w:rsidRPr="003F0E0D">
        <w:rPr>
          <w:rFonts w:cs="Calibri"/>
          <w:bCs/>
          <w:sz w:val="24"/>
          <w:szCs w:val="24"/>
        </w:rPr>
        <w:t xml:space="preserve">□ House Noises □ Kitchen Noises </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Local</w:t>
      </w:r>
      <w:r w:rsidRPr="003F0E0D">
        <w:rPr>
          <w:rFonts w:cs="Calibri"/>
          <w:bCs/>
          <w:sz w:val="24"/>
          <w:szCs w:val="24"/>
        </w:rPr>
        <w:tab/>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Long Distance</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Motor</w:t>
      </w:r>
      <w:r w:rsidRPr="003F0E0D">
        <w:rPr>
          <w:rFonts w:cs="Calibri"/>
          <w:bCs/>
          <w:sz w:val="24"/>
          <w:szCs w:val="24"/>
        </w:rPr>
        <w:tab/>
      </w:r>
      <w:r w:rsidRPr="003F0E0D">
        <w:rPr>
          <w:rFonts w:eastAsia="Wingdings" w:cs="Calibri"/>
          <w:bCs/>
          <w:sz w:val="24"/>
          <w:szCs w:val="24"/>
        </w:rPr>
        <w:t>□</w:t>
      </w:r>
      <w:r w:rsidRPr="003F0E0D">
        <w:rPr>
          <w:rFonts w:cs="Calibri"/>
          <w:bCs/>
          <w:sz w:val="24"/>
          <w:szCs w:val="24"/>
        </w:rPr>
        <w:t>Music</w:t>
      </w:r>
    </w:p>
    <w:p w14:paraId="7D6CDF6A" w14:textId="77777777" w:rsidR="0096099E" w:rsidRPr="003F0E0D" w:rsidRDefault="0096099E" w:rsidP="0096099E">
      <w:pPr>
        <w:spacing w:line="360" w:lineRule="auto"/>
        <w:ind w:right="474"/>
        <w:rPr>
          <w:rFonts w:cs="Calibri"/>
          <w:bCs/>
          <w:sz w:val="24"/>
          <w:szCs w:val="24"/>
        </w:rPr>
      </w:pPr>
      <w:r w:rsidRPr="003F0E0D">
        <w:rPr>
          <w:rFonts w:eastAsia="Wingdings" w:cs="Calibri"/>
          <w:bCs/>
          <w:sz w:val="24"/>
          <w:szCs w:val="24"/>
        </w:rPr>
        <w:t>□</w:t>
      </w:r>
      <w:r w:rsidRPr="003F0E0D">
        <w:rPr>
          <w:rFonts w:cs="Calibri"/>
          <w:bCs/>
          <w:sz w:val="24"/>
          <w:szCs w:val="24"/>
        </w:rPr>
        <w:t xml:space="preserve"> Office Machines </w:t>
      </w:r>
      <w:r w:rsidRPr="003F0E0D">
        <w:rPr>
          <w:rFonts w:eastAsia="Wingdings" w:cs="Calibri"/>
          <w:bCs/>
          <w:sz w:val="24"/>
          <w:szCs w:val="24"/>
        </w:rPr>
        <w:t>□</w:t>
      </w:r>
      <w:r w:rsidRPr="003F0E0D">
        <w:rPr>
          <w:rFonts w:cs="Calibri"/>
          <w:bCs/>
          <w:sz w:val="24"/>
          <w:szCs w:val="24"/>
        </w:rPr>
        <w:t xml:space="preserve"> PA System</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Static</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Street Noises</w:t>
      </w:r>
    </w:p>
    <w:p w14:paraId="54C3DC1E" w14:textId="77777777" w:rsidR="0096099E" w:rsidRPr="003F0E0D" w:rsidRDefault="0096099E" w:rsidP="0096099E">
      <w:pPr>
        <w:spacing w:line="360" w:lineRule="auto"/>
        <w:ind w:right="474"/>
        <w:rPr>
          <w:rFonts w:cs="Calibri"/>
          <w:bCs/>
          <w:sz w:val="24"/>
          <w:szCs w:val="24"/>
          <w:u w:val="single"/>
        </w:rPr>
      </w:pPr>
      <w:r w:rsidRPr="003F0E0D">
        <w:rPr>
          <w:rFonts w:cs="Calibri"/>
          <w:bCs/>
          <w:sz w:val="24"/>
          <w:szCs w:val="24"/>
          <w:u w:val="single"/>
        </w:rPr>
        <w:t>Critical Words:</w:t>
      </w:r>
    </w:p>
    <w:p w14:paraId="78E0596A" w14:textId="77777777" w:rsidR="0096099E" w:rsidRPr="003F0E0D" w:rsidRDefault="0096099E" w:rsidP="0096099E">
      <w:pPr>
        <w:spacing w:line="360" w:lineRule="auto"/>
        <w:ind w:right="474"/>
        <w:rPr>
          <w:rFonts w:cs="Calibri"/>
          <w:bCs/>
          <w:sz w:val="24"/>
          <w:szCs w:val="24"/>
        </w:rPr>
      </w:pPr>
      <w:r w:rsidRPr="003F0E0D">
        <w:rPr>
          <w:rFonts w:eastAsia="Wingdings" w:cs="Calibri"/>
          <w:bCs/>
          <w:sz w:val="24"/>
          <w:szCs w:val="24"/>
        </w:rPr>
        <w:t>□</w:t>
      </w:r>
      <w:r w:rsidRPr="003F0E0D">
        <w:rPr>
          <w:rFonts w:cs="Calibri"/>
          <w:bCs/>
          <w:sz w:val="24"/>
          <w:szCs w:val="24"/>
        </w:rPr>
        <w:t xml:space="preserve"> Booby Trap </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C.E.4</w:t>
      </w:r>
      <w:r w:rsidRPr="003F0E0D">
        <w:rPr>
          <w:rFonts w:cs="Calibri"/>
          <w:bCs/>
          <w:sz w:val="24"/>
          <w:szCs w:val="24"/>
        </w:rPr>
        <w:tab/>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Chemical Fuse</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Det Cord</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Detonate</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Detonator </w:t>
      </w:r>
    </w:p>
    <w:p w14:paraId="51D334A3" w14:textId="77777777" w:rsidR="0096099E" w:rsidRPr="003F0E0D" w:rsidRDefault="0096099E" w:rsidP="0096099E">
      <w:pPr>
        <w:spacing w:line="360" w:lineRule="auto"/>
        <w:ind w:right="474"/>
        <w:rPr>
          <w:rFonts w:cs="Calibri"/>
          <w:bCs/>
          <w:sz w:val="24"/>
          <w:szCs w:val="24"/>
        </w:rPr>
      </w:pPr>
      <w:r w:rsidRPr="003F0E0D">
        <w:rPr>
          <w:rFonts w:eastAsia="Wingdings" w:cs="Calibri"/>
          <w:bCs/>
          <w:sz w:val="24"/>
          <w:szCs w:val="24"/>
        </w:rPr>
        <w:t>□</w:t>
      </w:r>
      <w:r w:rsidRPr="003F0E0D">
        <w:rPr>
          <w:rFonts w:cs="Calibri"/>
          <w:bCs/>
          <w:sz w:val="24"/>
          <w:szCs w:val="24"/>
        </w:rPr>
        <w:t xml:space="preserve"> Dynamite</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Explosion</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Explosives</w:t>
      </w:r>
      <w:r w:rsidRPr="003F0E0D">
        <w:rPr>
          <w:rFonts w:cs="Calibri"/>
          <w:bCs/>
          <w:sz w:val="24"/>
          <w:szCs w:val="24"/>
        </w:rPr>
        <w:tab/>
      </w:r>
      <w:r w:rsidRPr="003F0E0D">
        <w:rPr>
          <w:rFonts w:eastAsia="Wingdings" w:cs="Calibri"/>
          <w:bCs/>
          <w:sz w:val="24"/>
          <w:szCs w:val="24"/>
        </w:rPr>
        <w:t>□</w:t>
      </w:r>
      <w:r w:rsidRPr="003F0E0D">
        <w:rPr>
          <w:rFonts w:cs="Calibri"/>
          <w:bCs/>
          <w:sz w:val="24"/>
          <w:szCs w:val="24"/>
        </w:rPr>
        <w:t>Fuse</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Initiate </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Initiation</w:t>
      </w:r>
      <w:r w:rsidRPr="003F0E0D">
        <w:rPr>
          <w:rFonts w:cs="Calibri"/>
          <w:bCs/>
          <w:sz w:val="24"/>
          <w:szCs w:val="24"/>
        </w:rPr>
        <w:tab/>
      </w:r>
    </w:p>
    <w:p w14:paraId="2E97383E" w14:textId="77777777" w:rsidR="0096099E" w:rsidRPr="003F0E0D" w:rsidRDefault="0096099E" w:rsidP="0096099E">
      <w:pPr>
        <w:spacing w:line="360" w:lineRule="auto"/>
        <w:ind w:right="474"/>
        <w:rPr>
          <w:rFonts w:cs="Calibri"/>
          <w:bCs/>
          <w:sz w:val="24"/>
          <w:szCs w:val="24"/>
        </w:rPr>
      </w:pPr>
      <w:r w:rsidRPr="003F0E0D">
        <w:rPr>
          <w:rFonts w:eastAsia="Wingdings" w:cs="Calibri"/>
          <w:bCs/>
          <w:sz w:val="24"/>
          <w:szCs w:val="24"/>
        </w:rPr>
        <w:t>□</w:t>
      </w:r>
      <w:r w:rsidRPr="003F0E0D">
        <w:rPr>
          <w:rFonts w:cs="Calibri"/>
          <w:bCs/>
          <w:sz w:val="24"/>
          <w:szCs w:val="24"/>
        </w:rPr>
        <w:t xml:space="preserve"> Nitro</w:t>
      </w:r>
      <w:r w:rsidRPr="003F0E0D">
        <w:rPr>
          <w:rFonts w:cs="Calibri"/>
          <w:bCs/>
          <w:sz w:val="24"/>
          <w:szCs w:val="24"/>
        </w:rPr>
        <w:tab/>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P.E.4</w:t>
      </w:r>
      <w:r w:rsidRPr="003F0E0D">
        <w:rPr>
          <w:rFonts w:cs="Calibri"/>
          <w:bCs/>
          <w:sz w:val="24"/>
          <w:szCs w:val="24"/>
        </w:rPr>
        <w:tab/>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Plastic</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Plastic Explosive </w:t>
      </w:r>
      <w:r w:rsidRPr="003F0E0D">
        <w:rPr>
          <w:rFonts w:eastAsia="Wingdings" w:cs="Calibri"/>
          <w:bCs/>
          <w:sz w:val="24"/>
          <w:szCs w:val="24"/>
        </w:rPr>
        <w:t>□</w:t>
      </w:r>
      <w:r w:rsidRPr="003F0E0D">
        <w:rPr>
          <w:rFonts w:cs="Calibri"/>
          <w:bCs/>
          <w:sz w:val="24"/>
          <w:szCs w:val="24"/>
        </w:rPr>
        <w:t xml:space="preserve"> Power</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Power Source</w:t>
      </w:r>
    </w:p>
    <w:p w14:paraId="7A5572FE" w14:textId="77777777" w:rsidR="0096099E" w:rsidRPr="003F0E0D" w:rsidRDefault="0096099E" w:rsidP="0096099E">
      <w:pPr>
        <w:spacing w:line="360" w:lineRule="auto"/>
        <w:ind w:right="474"/>
        <w:rPr>
          <w:rFonts w:cs="Calibri"/>
          <w:bCs/>
          <w:sz w:val="24"/>
          <w:szCs w:val="24"/>
        </w:rPr>
      </w:pPr>
      <w:r w:rsidRPr="003F0E0D">
        <w:rPr>
          <w:rFonts w:eastAsia="Wingdings" w:cs="Calibri"/>
          <w:bCs/>
          <w:sz w:val="24"/>
          <w:szCs w:val="24"/>
        </w:rPr>
        <w:t>□</w:t>
      </w:r>
      <w:r w:rsidRPr="003F0E0D">
        <w:rPr>
          <w:rFonts w:cs="Calibri"/>
          <w:bCs/>
          <w:sz w:val="24"/>
          <w:szCs w:val="24"/>
        </w:rPr>
        <w:t xml:space="preserve"> Safety Fuse</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Semtex</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Shrapnel</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Switch</w:t>
      </w:r>
      <w:r w:rsidRPr="003F0E0D">
        <w:rPr>
          <w:rFonts w:cs="Calibri"/>
          <w:bCs/>
          <w:sz w:val="24"/>
          <w:szCs w:val="24"/>
        </w:rPr>
        <w:tab/>
      </w:r>
      <w:r w:rsidRPr="003F0E0D">
        <w:rPr>
          <w:rFonts w:eastAsia="Wingdings" w:cs="Calibri"/>
          <w:bCs/>
          <w:sz w:val="24"/>
          <w:szCs w:val="24"/>
        </w:rPr>
        <w:t>□</w:t>
      </w:r>
      <w:r w:rsidRPr="003F0E0D">
        <w:rPr>
          <w:rFonts w:cs="Calibri"/>
          <w:bCs/>
          <w:sz w:val="24"/>
          <w:szCs w:val="24"/>
        </w:rPr>
        <w:t>Timer</w:t>
      </w:r>
      <w:r w:rsidRPr="003F0E0D">
        <w:rPr>
          <w:rFonts w:cs="Calibri"/>
          <w:bCs/>
          <w:sz w:val="24"/>
          <w:szCs w:val="24"/>
        </w:rPr>
        <w:tab/>
      </w:r>
      <w:r w:rsidRPr="003F0E0D">
        <w:rPr>
          <w:rFonts w:cs="Calibri"/>
          <w:bCs/>
          <w:sz w:val="24"/>
          <w:szCs w:val="24"/>
        </w:rPr>
        <w:tab/>
      </w:r>
      <w:r w:rsidRPr="003F0E0D">
        <w:rPr>
          <w:rFonts w:eastAsia="Wingdings" w:cs="Calibri"/>
          <w:bCs/>
          <w:sz w:val="24"/>
          <w:szCs w:val="24"/>
        </w:rPr>
        <w:t>□</w:t>
      </w:r>
      <w:r w:rsidRPr="003F0E0D">
        <w:rPr>
          <w:rFonts w:cs="Calibri"/>
          <w:bCs/>
          <w:sz w:val="24"/>
          <w:szCs w:val="24"/>
        </w:rPr>
        <w:t>T.N. T</w:t>
      </w:r>
      <w:r w:rsidRPr="003F0E0D">
        <w:rPr>
          <w:rFonts w:cs="Calibri"/>
          <w:bCs/>
          <w:sz w:val="24"/>
          <w:szCs w:val="24"/>
        </w:rPr>
        <w:tab/>
      </w:r>
      <w:r w:rsidRPr="003F0E0D">
        <w:rPr>
          <w:rFonts w:cs="Calibri"/>
          <w:bCs/>
          <w:sz w:val="24"/>
          <w:szCs w:val="24"/>
        </w:rPr>
        <w:tab/>
      </w:r>
    </w:p>
    <w:p w14:paraId="3B297DA0" w14:textId="73D21098" w:rsidR="0096099E" w:rsidRPr="003F0E0D" w:rsidRDefault="0096099E" w:rsidP="0096099E">
      <w:pPr>
        <w:tabs>
          <w:tab w:val="left" w:pos="720"/>
          <w:tab w:val="left" w:pos="1440"/>
          <w:tab w:val="left" w:pos="2160"/>
          <w:tab w:val="left" w:pos="2880"/>
          <w:tab w:val="left" w:pos="3600"/>
          <w:tab w:val="left" w:pos="4320"/>
          <w:tab w:val="left" w:pos="6240"/>
        </w:tabs>
        <w:spacing w:line="360" w:lineRule="auto"/>
        <w:ind w:right="474"/>
        <w:rPr>
          <w:rFonts w:cs="Calibri"/>
          <w:bCs/>
          <w:sz w:val="24"/>
          <w:szCs w:val="24"/>
        </w:rPr>
      </w:pPr>
      <w:r w:rsidRPr="003F0E0D">
        <w:rPr>
          <w:rFonts w:eastAsia="Wingdings" w:cs="Calibri"/>
          <w:bCs/>
          <w:sz w:val="24"/>
          <w:szCs w:val="24"/>
        </w:rPr>
        <w:t>□</w:t>
      </w:r>
      <w:r w:rsidRPr="003F0E0D">
        <w:rPr>
          <w:rFonts w:cs="Calibri"/>
          <w:bCs/>
          <w:sz w:val="24"/>
          <w:szCs w:val="24"/>
        </w:rPr>
        <w:t xml:space="preserve"> Trigger</w:t>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Trip</w:t>
      </w:r>
      <w:r w:rsidRPr="003F0E0D">
        <w:rPr>
          <w:rFonts w:cs="Calibri"/>
          <w:bCs/>
          <w:sz w:val="24"/>
          <w:szCs w:val="24"/>
        </w:rPr>
        <w:tab/>
      </w:r>
      <w:r w:rsidRPr="003F0E0D">
        <w:rPr>
          <w:rFonts w:cs="Calibri"/>
          <w:bCs/>
          <w:sz w:val="24"/>
          <w:szCs w:val="24"/>
        </w:rPr>
        <w:tab/>
      </w:r>
      <w:r w:rsidRPr="003F0E0D">
        <w:rPr>
          <w:rFonts w:eastAsia="Wingdings" w:cs="Calibri"/>
          <w:bCs/>
          <w:sz w:val="24"/>
          <w:szCs w:val="24"/>
        </w:rPr>
        <w:t>□</w:t>
      </w:r>
      <w:r w:rsidRPr="003F0E0D">
        <w:rPr>
          <w:rFonts w:cs="Calibri"/>
          <w:bCs/>
          <w:sz w:val="24"/>
          <w:szCs w:val="24"/>
        </w:rPr>
        <w:t xml:space="preserve"> Trip Wire</w:t>
      </w:r>
      <w:r w:rsidRPr="003F0E0D">
        <w:rPr>
          <w:rFonts w:cs="Calibri"/>
          <w:bCs/>
          <w:sz w:val="24"/>
          <w:szCs w:val="24"/>
        </w:rPr>
        <w:tab/>
      </w:r>
      <w:r w:rsidRPr="003F0E0D">
        <w:rPr>
          <w:rFonts w:cs="Calibri"/>
          <w:bCs/>
          <w:sz w:val="24"/>
          <w:szCs w:val="24"/>
        </w:rPr>
        <w:tab/>
      </w:r>
    </w:p>
    <w:p w14:paraId="436807F1" w14:textId="458148AF" w:rsidR="0096099E" w:rsidRPr="003F0E0D" w:rsidRDefault="0096099E" w:rsidP="0082535B">
      <w:pPr>
        <w:pStyle w:val="Heading1"/>
        <w:rPr>
          <w:rFonts w:ascii="Calibri" w:hAnsi="Calibri" w:cs="Calibri"/>
          <w:szCs w:val="28"/>
        </w:rPr>
      </w:pPr>
      <w:bookmarkStart w:id="65" w:name="_APPENDIX_G"/>
      <w:bookmarkStart w:id="66" w:name="_APPENDIX_G_"/>
      <w:bookmarkStart w:id="67" w:name="_Toc227314164"/>
      <w:bookmarkEnd w:id="65"/>
      <w:bookmarkEnd w:id="66"/>
      <w:r w:rsidRPr="00134141">
        <w:lastRenderedPageBreak/>
        <w:t>APPENDIX B</w:t>
      </w:r>
      <w:r w:rsidR="00D865CC">
        <w:t>:</w:t>
      </w:r>
      <w:r w:rsidR="0082535B">
        <w:t xml:space="preserve"> </w:t>
      </w:r>
      <w:r w:rsidRPr="003F0E0D">
        <w:rPr>
          <w:rFonts w:ascii="Calibri" w:hAnsi="Calibri" w:cs="Calibri"/>
          <w:szCs w:val="28"/>
        </w:rPr>
        <w:t>Chemical Register Template (Sample)</w:t>
      </w:r>
      <w:bookmarkEnd w:id="67"/>
    </w:p>
    <w:p w14:paraId="09058265" w14:textId="77777777" w:rsidR="0096099E" w:rsidRPr="003F0E0D" w:rsidRDefault="0096099E" w:rsidP="0096099E">
      <w:pPr>
        <w:ind w:right="474"/>
        <w:rPr>
          <w:rFonts w:cs="Calibri"/>
          <w:sz w:val="24"/>
          <w:szCs w:val="24"/>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134"/>
        <w:gridCol w:w="992"/>
        <w:gridCol w:w="1276"/>
        <w:gridCol w:w="1134"/>
        <w:gridCol w:w="992"/>
        <w:gridCol w:w="1276"/>
        <w:gridCol w:w="1276"/>
        <w:gridCol w:w="1134"/>
      </w:tblGrid>
      <w:tr w:rsidR="0096099E" w:rsidRPr="003F0E0D" w14:paraId="68BA3E85" w14:textId="77777777" w:rsidTr="005E6901">
        <w:trPr>
          <w:trHeight w:hRule="exact" w:val="1110"/>
        </w:trPr>
        <w:tc>
          <w:tcPr>
            <w:tcW w:w="1276" w:type="dxa"/>
            <w:shd w:val="clear" w:color="auto" w:fill="DAE9F7"/>
          </w:tcPr>
          <w:p w14:paraId="33680800" w14:textId="77777777" w:rsidR="0096099E" w:rsidRPr="004C20F4" w:rsidRDefault="0096099E" w:rsidP="005E6901">
            <w:pPr>
              <w:pStyle w:val="TableParagraph"/>
              <w:kinsoku w:val="0"/>
              <w:overflowPunct w:val="0"/>
              <w:ind w:right="170"/>
              <w:rPr>
                <w:rFonts w:ascii="Calibri" w:hAnsi="Calibri" w:cs="Calibri"/>
                <w:b/>
                <w:bCs/>
                <w:sz w:val="20"/>
                <w:szCs w:val="20"/>
              </w:rPr>
            </w:pPr>
            <w:bookmarkStart w:id="68" w:name="_Toc500410664"/>
            <w:bookmarkStart w:id="69" w:name="_Toc500415975"/>
            <w:bookmarkStart w:id="70" w:name="_Toc500410732"/>
            <w:bookmarkStart w:id="71" w:name="_Toc500410674"/>
            <w:bookmarkStart w:id="72" w:name="_Toc500410742"/>
            <w:bookmarkStart w:id="73" w:name="_Toc500415985"/>
            <w:bookmarkEnd w:id="68"/>
            <w:bookmarkEnd w:id="69"/>
            <w:bookmarkEnd w:id="70"/>
            <w:r w:rsidRPr="004C20F4">
              <w:rPr>
                <w:rFonts w:ascii="Calibri" w:hAnsi="Calibri" w:cs="Calibri"/>
                <w:b/>
                <w:bCs/>
                <w:w w:val="105"/>
                <w:sz w:val="20"/>
                <w:szCs w:val="20"/>
              </w:rPr>
              <w:t>Name of preparation or process</w:t>
            </w:r>
          </w:p>
        </w:tc>
        <w:tc>
          <w:tcPr>
            <w:tcW w:w="1134" w:type="dxa"/>
            <w:shd w:val="clear" w:color="auto" w:fill="DAE9F7"/>
          </w:tcPr>
          <w:p w14:paraId="3907C164" w14:textId="77777777" w:rsidR="0096099E" w:rsidRPr="004C20F4" w:rsidRDefault="0096099E" w:rsidP="005E6901">
            <w:pPr>
              <w:pStyle w:val="TableParagraph"/>
              <w:kinsoku w:val="0"/>
              <w:overflowPunct w:val="0"/>
              <w:ind w:right="170"/>
              <w:rPr>
                <w:rFonts w:ascii="Calibri" w:hAnsi="Calibri" w:cs="Calibri"/>
                <w:b/>
                <w:bCs/>
                <w:sz w:val="20"/>
                <w:szCs w:val="20"/>
              </w:rPr>
            </w:pPr>
            <w:r w:rsidRPr="004C20F4">
              <w:rPr>
                <w:rFonts w:ascii="Calibri" w:hAnsi="Calibri" w:cs="Calibri"/>
                <w:b/>
                <w:bCs/>
                <w:w w:val="105"/>
                <w:sz w:val="20"/>
                <w:szCs w:val="20"/>
              </w:rPr>
              <w:t>Chemical contained</w:t>
            </w:r>
          </w:p>
        </w:tc>
        <w:tc>
          <w:tcPr>
            <w:tcW w:w="992" w:type="dxa"/>
            <w:shd w:val="clear" w:color="auto" w:fill="DAE9F7"/>
          </w:tcPr>
          <w:p w14:paraId="7992E78D" w14:textId="77777777" w:rsidR="0096099E" w:rsidRPr="004C20F4" w:rsidRDefault="0096099E" w:rsidP="005E6901">
            <w:pPr>
              <w:spacing w:line="240" w:lineRule="auto"/>
              <w:ind w:right="170"/>
              <w:rPr>
                <w:rFonts w:cs="Calibri"/>
                <w:b/>
                <w:bCs/>
                <w:sz w:val="20"/>
                <w:szCs w:val="20"/>
              </w:rPr>
            </w:pPr>
            <w:r w:rsidRPr="004C20F4">
              <w:rPr>
                <w:rFonts w:cs="Calibri"/>
                <w:b/>
                <w:bCs/>
                <w:sz w:val="20"/>
                <w:szCs w:val="20"/>
              </w:rPr>
              <w:t>CAS Number</w:t>
            </w:r>
          </w:p>
        </w:tc>
        <w:tc>
          <w:tcPr>
            <w:tcW w:w="1276" w:type="dxa"/>
            <w:shd w:val="clear" w:color="auto" w:fill="DAE9F7"/>
          </w:tcPr>
          <w:p w14:paraId="13C9FE57" w14:textId="77777777" w:rsidR="0096099E" w:rsidRPr="004C20F4" w:rsidRDefault="0096099E" w:rsidP="005E6901">
            <w:pPr>
              <w:spacing w:line="240" w:lineRule="auto"/>
              <w:ind w:right="170"/>
              <w:rPr>
                <w:rFonts w:cs="Calibri"/>
                <w:b/>
                <w:bCs/>
                <w:sz w:val="20"/>
                <w:szCs w:val="20"/>
              </w:rPr>
            </w:pPr>
            <w:r w:rsidRPr="004C20F4">
              <w:rPr>
                <w:rFonts w:cs="Calibri"/>
                <w:b/>
                <w:bCs/>
                <w:sz w:val="20"/>
                <w:szCs w:val="20"/>
              </w:rPr>
              <w:t>What volume is stored?</w:t>
            </w:r>
          </w:p>
        </w:tc>
        <w:tc>
          <w:tcPr>
            <w:tcW w:w="1134" w:type="dxa"/>
            <w:shd w:val="clear" w:color="auto" w:fill="DAE9F7"/>
          </w:tcPr>
          <w:p w14:paraId="472F1BA8" w14:textId="77777777" w:rsidR="0096099E" w:rsidRPr="004C20F4" w:rsidRDefault="0096099E" w:rsidP="005E6901">
            <w:pPr>
              <w:spacing w:line="240" w:lineRule="auto"/>
              <w:ind w:right="170"/>
              <w:rPr>
                <w:rFonts w:cs="Calibri"/>
                <w:b/>
                <w:bCs/>
                <w:sz w:val="20"/>
                <w:szCs w:val="20"/>
              </w:rPr>
            </w:pPr>
            <w:r w:rsidRPr="004C20F4">
              <w:rPr>
                <w:rFonts w:cs="Calibri"/>
                <w:b/>
                <w:bCs/>
                <w:sz w:val="20"/>
                <w:szCs w:val="20"/>
              </w:rPr>
              <w:t>Where is it stored?</w:t>
            </w:r>
          </w:p>
        </w:tc>
        <w:tc>
          <w:tcPr>
            <w:tcW w:w="992" w:type="dxa"/>
            <w:shd w:val="clear" w:color="auto" w:fill="DAE9F7"/>
          </w:tcPr>
          <w:p w14:paraId="7544E3E1" w14:textId="77777777" w:rsidR="0096099E" w:rsidRPr="004C20F4" w:rsidRDefault="0096099E" w:rsidP="005E6901">
            <w:pPr>
              <w:spacing w:line="240" w:lineRule="auto"/>
              <w:ind w:right="170"/>
              <w:rPr>
                <w:rFonts w:cs="Calibri"/>
                <w:b/>
                <w:bCs/>
                <w:sz w:val="20"/>
                <w:szCs w:val="20"/>
              </w:rPr>
            </w:pPr>
            <w:r w:rsidRPr="004C20F4">
              <w:rPr>
                <w:rFonts w:cs="Calibri"/>
                <w:b/>
                <w:bCs/>
                <w:sz w:val="20"/>
                <w:szCs w:val="20"/>
              </w:rPr>
              <w:t>What is it used for?</w:t>
            </w:r>
          </w:p>
        </w:tc>
        <w:tc>
          <w:tcPr>
            <w:tcW w:w="1276" w:type="dxa"/>
            <w:shd w:val="clear" w:color="auto" w:fill="DAE9F7"/>
          </w:tcPr>
          <w:p w14:paraId="6EE7257F" w14:textId="77777777" w:rsidR="0096099E" w:rsidRPr="004C20F4" w:rsidRDefault="0096099E" w:rsidP="005E6901">
            <w:pPr>
              <w:spacing w:line="240" w:lineRule="auto"/>
              <w:ind w:right="170"/>
              <w:rPr>
                <w:rFonts w:cs="Calibri"/>
                <w:b/>
                <w:bCs/>
                <w:sz w:val="20"/>
                <w:szCs w:val="20"/>
              </w:rPr>
            </w:pPr>
            <w:r w:rsidRPr="004C20F4">
              <w:rPr>
                <w:rFonts w:cs="Calibri"/>
                <w:b/>
                <w:bCs/>
                <w:sz w:val="20"/>
                <w:szCs w:val="20"/>
              </w:rPr>
              <w:t>Hazard Information</w:t>
            </w:r>
          </w:p>
        </w:tc>
        <w:tc>
          <w:tcPr>
            <w:tcW w:w="1276" w:type="dxa"/>
            <w:shd w:val="clear" w:color="auto" w:fill="DAE9F7"/>
          </w:tcPr>
          <w:p w14:paraId="34967598" w14:textId="77777777" w:rsidR="0096099E" w:rsidRPr="004C20F4" w:rsidRDefault="0096099E" w:rsidP="005E6901">
            <w:pPr>
              <w:spacing w:line="240" w:lineRule="auto"/>
              <w:ind w:right="170"/>
              <w:rPr>
                <w:rFonts w:cs="Calibri"/>
                <w:b/>
                <w:bCs/>
                <w:sz w:val="20"/>
                <w:szCs w:val="20"/>
              </w:rPr>
            </w:pPr>
            <w:r w:rsidRPr="004C20F4">
              <w:rPr>
                <w:rFonts w:cs="Calibri"/>
                <w:b/>
                <w:bCs/>
                <w:sz w:val="20"/>
                <w:szCs w:val="20"/>
              </w:rPr>
              <w:t>Suppliers name and address</w:t>
            </w:r>
          </w:p>
        </w:tc>
        <w:tc>
          <w:tcPr>
            <w:tcW w:w="1134" w:type="dxa"/>
            <w:shd w:val="clear" w:color="auto" w:fill="DAE9F7"/>
          </w:tcPr>
          <w:p w14:paraId="0B2A16D2" w14:textId="77777777" w:rsidR="0096099E" w:rsidRPr="004C20F4" w:rsidRDefault="0096099E" w:rsidP="005E6901">
            <w:pPr>
              <w:spacing w:line="240" w:lineRule="auto"/>
              <w:ind w:right="170"/>
              <w:rPr>
                <w:rFonts w:cs="Calibri"/>
                <w:b/>
                <w:bCs/>
                <w:sz w:val="20"/>
                <w:szCs w:val="20"/>
              </w:rPr>
            </w:pPr>
            <w:r w:rsidRPr="004C20F4">
              <w:rPr>
                <w:rFonts w:cs="Calibri"/>
                <w:b/>
                <w:bCs/>
                <w:sz w:val="20"/>
                <w:szCs w:val="20"/>
              </w:rPr>
              <w:t>Current SDS available</w:t>
            </w:r>
          </w:p>
        </w:tc>
      </w:tr>
      <w:tr w:rsidR="0096099E" w:rsidRPr="003F0E0D" w14:paraId="0A271F05" w14:textId="77777777" w:rsidTr="005E6901">
        <w:trPr>
          <w:trHeight w:hRule="exact" w:val="1139"/>
        </w:trPr>
        <w:tc>
          <w:tcPr>
            <w:tcW w:w="1276" w:type="dxa"/>
          </w:tcPr>
          <w:p w14:paraId="4BFD520D" w14:textId="77777777" w:rsidR="0096099E" w:rsidRPr="004C20F4" w:rsidRDefault="0096099E" w:rsidP="005E6901">
            <w:pPr>
              <w:pStyle w:val="TableParagraph"/>
              <w:kinsoku w:val="0"/>
              <w:overflowPunct w:val="0"/>
              <w:spacing w:before="178"/>
              <w:ind w:right="170"/>
              <w:rPr>
                <w:rFonts w:ascii="Calibri" w:hAnsi="Calibri" w:cs="Calibri"/>
                <w:sz w:val="20"/>
                <w:szCs w:val="20"/>
              </w:rPr>
            </w:pPr>
          </w:p>
        </w:tc>
        <w:tc>
          <w:tcPr>
            <w:tcW w:w="1134" w:type="dxa"/>
          </w:tcPr>
          <w:p w14:paraId="50419F7A" w14:textId="77777777" w:rsidR="0096099E" w:rsidRPr="004C20F4" w:rsidRDefault="0096099E" w:rsidP="005E6901">
            <w:pPr>
              <w:pStyle w:val="TableParagraph"/>
              <w:kinsoku w:val="0"/>
              <w:overflowPunct w:val="0"/>
              <w:spacing w:before="178"/>
              <w:ind w:left="155" w:right="170"/>
              <w:rPr>
                <w:rFonts w:ascii="Calibri" w:hAnsi="Calibri" w:cs="Calibri"/>
                <w:sz w:val="20"/>
                <w:szCs w:val="20"/>
              </w:rPr>
            </w:pPr>
          </w:p>
        </w:tc>
        <w:tc>
          <w:tcPr>
            <w:tcW w:w="992" w:type="dxa"/>
          </w:tcPr>
          <w:p w14:paraId="008FF499" w14:textId="77777777" w:rsidR="0096099E" w:rsidRPr="004C20F4" w:rsidRDefault="0096099E" w:rsidP="005E6901">
            <w:pPr>
              <w:pStyle w:val="TableParagraph"/>
              <w:kinsoku w:val="0"/>
              <w:overflowPunct w:val="0"/>
              <w:spacing w:before="178"/>
              <w:ind w:left="150" w:right="170"/>
              <w:rPr>
                <w:rFonts w:ascii="Calibri" w:hAnsi="Calibri" w:cs="Calibri"/>
                <w:sz w:val="20"/>
                <w:szCs w:val="20"/>
              </w:rPr>
            </w:pPr>
          </w:p>
        </w:tc>
        <w:tc>
          <w:tcPr>
            <w:tcW w:w="1276" w:type="dxa"/>
          </w:tcPr>
          <w:p w14:paraId="2DA74CED" w14:textId="77777777" w:rsidR="0096099E" w:rsidRPr="004C20F4" w:rsidRDefault="0096099E" w:rsidP="005E6901">
            <w:pPr>
              <w:pStyle w:val="TableParagraph"/>
              <w:kinsoku w:val="0"/>
              <w:overflowPunct w:val="0"/>
              <w:spacing w:before="178"/>
              <w:ind w:left="150" w:right="170"/>
              <w:rPr>
                <w:rFonts w:ascii="Calibri" w:hAnsi="Calibri" w:cs="Calibri"/>
                <w:sz w:val="20"/>
                <w:szCs w:val="20"/>
              </w:rPr>
            </w:pPr>
          </w:p>
        </w:tc>
        <w:tc>
          <w:tcPr>
            <w:tcW w:w="1134" w:type="dxa"/>
          </w:tcPr>
          <w:p w14:paraId="063EF48C" w14:textId="77777777" w:rsidR="0096099E" w:rsidRPr="004C20F4" w:rsidRDefault="0096099E" w:rsidP="005E6901">
            <w:pPr>
              <w:pStyle w:val="TableParagraph"/>
              <w:kinsoku w:val="0"/>
              <w:overflowPunct w:val="0"/>
              <w:spacing w:before="178"/>
              <w:ind w:left="150" w:right="170"/>
              <w:rPr>
                <w:rFonts w:ascii="Calibri" w:hAnsi="Calibri" w:cs="Calibri"/>
                <w:sz w:val="20"/>
                <w:szCs w:val="20"/>
              </w:rPr>
            </w:pPr>
          </w:p>
        </w:tc>
        <w:tc>
          <w:tcPr>
            <w:tcW w:w="992" w:type="dxa"/>
          </w:tcPr>
          <w:p w14:paraId="383852AC" w14:textId="77777777" w:rsidR="0096099E" w:rsidRPr="004C20F4" w:rsidRDefault="0096099E" w:rsidP="005E6901">
            <w:pPr>
              <w:pStyle w:val="TableParagraph"/>
              <w:kinsoku w:val="0"/>
              <w:overflowPunct w:val="0"/>
              <w:spacing w:before="178"/>
              <w:ind w:left="150" w:right="170"/>
              <w:rPr>
                <w:rFonts w:ascii="Calibri" w:hAnsi="Calibri" w:cs="Calibri"/>
                <w:sz w:val="20"/>
                <w:szCs w:val="20"/>
              </w:rPr>
            </w:pPr>
          </w:p>
        </w:tc>
        <w:tc>
          <w:tcPr>
            <w:tcW w:w="1276" w:type="dxa"/>
          </w:tcPr>
          <w:p w14:paraId="63C86E55" w14:textId="77777777" w:rsidR="0096099E" w:rsidRPr="004C20F4" w:rsidRDefault="0096099E" w:rsidP="005E6901">
            <w:pPr>
              <w:pStyle w:val="TableParagraph"/>
              <w:kinsoku w:val="0"/>
              <w:overflowPunct w:val="0"/>
              <w:spacing w:before="178"/>
              <w:ind w:left="150" w:right="170"/>
              <w:rPr>
                <w:rFonts w:ascii="Calibri" w:hAnsi="Calibri" w:cs="Calibri"/>
                <w:sz w:val="20"/>
                <w:szCs w:val="20"/>
              </w:rPr>
            </w:pPr>
          </w:p>
        </w:tc>
        <w:tc>
          <w:tcPr>
            <w:tcW w:w="1276" w:type="dxa"/>
          </w:tcPr>
          <w:p w14:paraId="1B3D8CF2" w14:textId="77777777" w:rsidR="0096099E" w:rsidRPr="004C20F4" w:rsidRDefault="0096099E" w:rsidP="005E6901">
            <w:pPr>
              <w:pStyle w:val="TableParagraph"/>
              <w:kinsoku w:val="0"/>
              <w:overflowPunct w:val="0"/>
              <w:spacing w:before="178"/>
              <w:ind w:left="150" w:right="170"/>
              <w:rPr>
                <w:rFonts w:ascii="Calibri" w:hAnsi="Calibri" w:cs="Calibri"/>
                <w:sz w:val="20"/>
                <w:szCs w:val="20"/>
              </w:rPr>
            </w:pPr>
          </w:p>
        </w:tc>
        <w:tc>
          <w:tcPr>
            <w:tcW w:w="1134" w:type="dxa"/>
          </w:tcPr>
          <w:p w14:paraId="2354E021" w14:textId="77777777" w:rsidR="0096099E" w:rsidRPr="004C20F4" w:rsidRDefault="0096099E" w:rsidP="005E6901">
            <w:pPr>
              <w:pStyle w:val="TableParagraph"/>
              <w:kinsoku w:val="0"/>
              <w:overflowPunct w:val="0"/>
              <w:spacing w:before="178"/>
              <w:ind w:left="150" w:right="170"/>
              <w:rPr>
                <w:rFonts w:ascii="Calibri" w:hAnsi="Calibri" w:cs="Calibri"/>
                <w:sz w:val="20"/>
                <w:szCs w:val="20"/>
              </w:rPr>
            </w:pPr>
          </w:p>
        </w:tc>
      </w:tr>
      <w:tr w:rsidR="0096099E" w:rsidRPr="003F0E0D" w14:paraId="06288502" w14:textId="77777777" w:rsidTr="005E6901">
        <w:trPr>
          <w:trHeight w:hRule="exact" w:val="985"/>
        </w:trPr>
        <w:tc>
          <w:tcPr>
            <w:tcW w:w="1276" w:type="dxa"/>
          </w:tcPr>
          <w:p w14:paraId="19DDABCE" w14:textId="77777777" w:rsidR="0096099E" w:rsidRPr="004C20F4" w:rsidRDefault="0096099E" w:rsidP="005E6901">
            <w:pPr>
              <w:pStyle w:val="TableParagraph"/>
              <w:kinsoku w:val="0"/>
              <w:overflowPunct w:val="0"/>
              <w:spacing w:before="240"/>
              <w:ind w:right="170"/>
              <w:rPr>
                <w:rFonts w:ascii="Calibri" w:hAnsi="Calibri" w:cs="Calibri"/>
                <w:sz w:val="20"/>
                <w:szCs w:val="20"/>
              </w:rPr>
            </w:pPr>
          </w:p>
        </w:tc>
        <w:tc>
          <w:tcPr>
            <w:tcW w:w="1134" w:type="dxa"/>
          </w:tcPr>
          <w:p w14:paraId="6814BF05" w14:textId="77777777" w:rsidR="0096099E" w:rsidRPr="004C20F4" w:rsidRDefault="0096099E" w:rsidP="005E6901">
            <w:pPr>
              <w:pStyle w:val="TableParagraph"/>
              <w:kinsoku w:val="0"/>
              <w:overflowPunct w:val="0"/>
              <w:ind w:left="155" w:right="170"/>
              <w:rPr>
                <w:rFonts w:ascii="Calibri" w:hAnsi="Calibri" w:cs="Calibri"/>
                <w:sz w:val="20"/>
                <w:szCs w:val="20"/>
              </w:rPr>
            </w:pPr>
          </w:p>
        </w:tc>
        <w:tc>
          <w:tcPr>
            <w:tcW w:w="992" w:type="dxa"/>
          </w:tcPr>
          <w:p w14:paraId="7EF12410" w14:textId="77777777" w:rsidR="0096099E" w:rsidRPr="004C20F4" w:rsidRDefault="0096099E" w:rsidP="005E6901">
            <w:pPr>
              <w:pStyle w:val="TableParagraph"/>
              <w:kinsoku w:val="0"/>
              <w:overflowPunct w:val="0"/>
              <w:ind w:left="150" w:right="170"/>
              <w:rPr>
                <w:rFonts w:ascii="Calibri" w:hAnsi="Calibri" w:cs="Calibri"/>
                <w:sz w:val="20"/>
                <w:szCs w:val="20"/>
              </w:rPr>
            </w:pPr>
          </w:p>
        </w:tc>
        <w:tc>
          <w:tcPr>
            <w:tcW w:w="1276" w:type="dxa"/>
          </w:tcPr>
          <w:p w14:paraId="040186AF" w14:textId="77777777" w:rsidR="0096099E" w:rsidRPr="004C20F4" w:rsidRDefault="0096099E" w:rsidP="005E6901">
            <w:pPr>
              <w:pStyle w:val="TableParagraph"/>
              <w:kinsoku w:val="0"/>
              <w:overflowPunct w:val="0"/>
              <w:ind w:left="150" w:right="170"/>
              <w:rPr>
                <w:rFonts w:ascii="Calibri" w:hAnsi="Calibri" w:cs="Calibri"/>
                <w:sz w:val="20"/>
                <w:szCs w:val="20"/>
              </w:rPr>
            </w:pPr>
          </w:p>
        </w:tc>
        <w:tc>
          <w:tcPr>
            <w:tcW w:w="1134" w:type="dxa"/>
          </w:tcPr>
          <w:p w14:paraId="49988745" w14:textId="77777777" w:rsidR="0096099E" w:rsidRPr="004C20F4" w:rsidRDefault="0096099E" w:rsidP="005E6901">
            <w:pPr>
              <w:pStyle w:val="TableParagraph"/>
              <w:kinsoku w:val="0"/>
              <w:overflowPunct w:val="0"/>
              <w:ind w:left="150" w:right="170"/>
              <w:rPr>
                <w:rFonts w:ascii="Calibri" w:hAnsi="Calibri" w:cs="Calibri"/>
                <w:sz w:val="20"/>
                <w:szCs w:val="20"/>
              </w:rPr>
            </w:pPr>
          </w:p>
        </w:tc>
        <w:tc>
          <w:tcPr>
            <w:tcW w:w="992" w:type="dxa"/>
          </w:tcPr>
          <w:p w14:paraId="7B8A3589" w14:textId="77777777" w:rsidR="0096099E" w:rsidRPr="004C20F4" w:rsidRDefault="0096099E" w:rsidP="005E6901">
            <w:pPr>
              <w:pStyle w:val="TableParagraph"/>
              <w:kinsoku w:val="0"/>
              <w:overflowPunct w:val="0"/>
              <w:ind w:left="150" w:right="170"/>
              <w:rPr>
                <w:rFonts w:ascii="Calibri" w:hAnsi="Calibri" w:cs="Calibri"/>
                <w:sz w:val="20"/>
                <w:szCs w:val="20"/>
              </w:rPr>
            </w:pPr>
          </w:p>
        </w:tc>
        <w:tc>
          <w:tcPr>
            <w:tcW w:w="1276" w:type="dxa"/>
          </w:tcPr>
          <w:p w14:paraId="0034AFF3" w14:textId="77777777" w:rsidR="0096099E" w:rsidRPr="004C20F4" w:rsidRDefault="0096099E" w:rsidP="005E6901">
            <w:pPr>
              <w:pStyle w:val="TableParagraph"/>
              <w:kinsoku w:val="0"/>
              <w:overflowPunct w:val="0"/>
              <w:ind w:left="150" w:right="170"/>
              <w:rPr>
                <w:rFonts w:ascii="Calibri" w:hAnsi="Calibri" w:cs="Calibri"/>
                <w:sz w:val="20"/>
                <w:szCs w:val="20"/>
              </w:rPr>
            </w:pPr>
          </w:p>
        </w:tc>
        <w:tc>
          <w:tcPr>
            <w:tcW w:w="1276" w:type="dxa"/>
          </w:tcPr>
          <w:p w14:paraId="004EB567" w14:textId="77777777" w:rsidR="0096099E" w:rsidRPr="004C20F4" w:rsidRDefault="0096099E" w:rsidP="005E6901">
            <w:pPr>
              <w:pStyle w:val="TableParagraph"/>
              <w:kinsoku w:val="0"/>
              <w:overflowPunct w:val="0"/>
              <w:ind w:left="150" w:right="170"/>
              <w:rPr>
                <w:rFonts w:ascii="Calibri" w:hAnsi="Calibri" w:cs="Calibri"/>
                <w:sz w:val="20"/>
                <w:szCs w:val="20"/>
              </w:rPr>
            </w:pPr>
          </w:p>
        </w:tc>
        <w:tc>
          <w:tcPr>
            <w:tcW w:w="1134" w:type="dxa"/>
          </w:tcPr>
          <w:p w14:paraId="6691E5C4" w14:textId="77777777" w:rsidR="0096099E" w:rsidRPr="004C20F4" w:rsidRDefault="0096099E" w:rsidP="005E6901">
            <w:pPr>
              <w:pStyle w:val="TableParagraph"/>
              <w:kinsoku w:val="0"/>
              <w:overflowPunct w:val="0"/>
              <w:ind w:left="150" w:right="170"/>
              <w:rPr>
                <w:rFonts w:ascii="Calibri" w:hAnsi="Calibri" w:cs="Calibri"/>
                <w:sz w:val="20"/>
                <w:szCs w:val="20"/>
              </w:rPr>
            </w:pPr>
          </w:p>
        </w:tc>
      </w:tr>
      <w:tr w:rsidR="0096099E" w:rsidRPr="003F0E0D" w14:paraId="79B30C90" w14:textId="77777777" w:rsidTr="005E6901">
        <w:trPr>
          <w:trHeight w:hRule="exact" w:val="1000"/>
        </w:trPr>
        <w:tc>
          <w:tcPr>
            <w:tcW w:w="1276" w:type="dxa"/>
            <w:vAlign w:val="center"/>
          </w:tcPr>
          <w:p w14:paraId="5B835266" w14:textId="77777777" w:rsidR="0096099E" w:rsidRPr="004C20F4" w:rsidRDefault="0096099E" w:rsidP="005E6901">
            <w:pPr>
              <w:pStyle w:val="TableParagraph"/>
              <w:kinsoku w:val="0"/>
              <w:overflowPunct w:val="0"/>
              <w:ind w:right="170"/>
              <w:rPr>
                <w:rFonts w:ascii="Calibri" w:hAnsi="Calibri" w:cs="Calibri"/>
                <w:sz w:val="20"/>
                <w:szCs w:val="20"/>
              </w:rPr>
            </w:pPr>
          </w:p>
        </w:tc>
        <w:tc>
          <w:tcPr>
            <w:tcW w:w="1134" w:type="dxa"/>
          </w:tcPr>
          <w:p w14:paraId="57FD077E" w14:textId="77777777" w:rsidR="0096099E" w:rsidRPr="004C20F4" w:rsidRDefault="0096099E" w:rsidP="005E6901">
            <w:pPr>
              <w:pStyle w:val="TableParagraph"/>
              <w:kinsoku w:val="0"/>
              <w:overflowPunct w:val="0"/>
              <w:ind w:left="155" w:right="170"/>
              <w:rPr>
                <w:rFonts w:ascii="Calibri" w:hAnsi="Calibri" w:cs="Calibri"/>
                <w:sz w:val="20"/>
                <w:szCs w:val="20"/>
              </w:rPr>
            </w:pPr>
          </w:p>
        </w:tc>
        <w:tc>
          <w:tcPr>
            <w:tcW w:w="992" w:type="dxa"/>
          </w:tcPr>
          <w:p w14:paraId="211550F4" w14:textId="77777777" w:rsidR="0096099E" w:rsidRPr="004C20F4" w:rsidRDefault="0096099E" w:rsidP="005E6901">
            <w:pPr>
              <w:pStyle w:val="TableParagraph"/>
              <w:kinsoku w:val="0"/>
              <w:overflowPunct w:val="0"/>
              <w:spacing w:before="1"/>
              <w:ind w:right="170"/>
              <w:rPr>
                <w:rFonts w:ascii="Calibri" w:hAnsi="Calibri" w:cs="Calibri"/>
                <w:sz w:val="20"/>
                <w:szCs w:val="20"/>
              </w:rPr>
            </w:pPr>
          </w:p>
        </w:tc>
        <w:tc>
          <w:tcPr>
            <w:tcW w:w="1276" w:type="dxa"/>
          </w:tcPr>
          <w:p w14:paraId="49CF74DC" w14:textId="77777777" w:rsidR="0096099E" w:rsidRPr="004C20F4" w:rsidRDefault="0096099E" w:rsidP="005E6901">
            <w:pPr>
              <w:pStyle w:val="TableParagraph"/>
              <w:kinsoku w:val="0"/>
              <w:overflowPunct w:val="0"/>
              <w:spacing w:before="1"/>
              <w:ind w:right="170"/>
              <w:rPr>
                <w:rFonts w:ascii="Calibri" w:hAnsi="Calibri" w:cs="Calibri"/>
                <w:sz w:val="20"/>
                <w:szCs w:val="20"/>
              </w:rPr>
            </w:pPr>
          </w:p>
        </w:tc>
        <w:tc>
          <w:tcPr>
            <w:tcW w:w="1134" w:type="dxa"/>
          </w:tcPr>
          <w:p w14:paraId="36C2FC0E" w14:textId="77777777" w:rsidR="0096099E" w:rsidRPr="004C20F4" w:rsidRDefault="0096099E" w:rsidP="005E6901">
            <w:pPr>
              <w:pStyle w:val="TableParagraph"/>
              <w:kinsoku w:val="0"/>
              <w:overflowPunct w:val="0"/>
              <w:spacing w:before="1"/>
              <w:ind w:right="170"/>
              <w:rPr>
                <w:rFonts w:ascii="Calibri" w:hAnsi="Calibri" w:cs="Calibri"/>
                <w:sz w:val="20"/>
                <w:szCs w:val="20"/>
              </w:rPr>
            </w:pPr>
          </w:p>
        </w:tc>
        <w:tc>
          <w:tcPr>
            <w:tcW w:w="992" w:type="dxa"/>
          </w:tcPr>
          <w:p w14:paraId="714C80A5" w14:textId="77777777" w:rsidR="0096099E" w:rsidRPr="004C20F4" w:rsidRDefault="0096099E" w:rsidP="005E6901">
            <w:pPr>
              <w:pStyle w:val="TableParagraph"/>
              <w:kinsoku w:val="0"/>
              <w:overflowPunct w:val="0"/>
              <w:spacing w:before="1"/>
              <w:ind w:right="170"/>
              <w:rPr>
                <w:rFonts w:ascii="Calibri" w:hAnsi="Calibri" w:cs="Calibri"/>
                <w:sz w:val="20"/>
                <w:szCs w:val="20"/>
              </w:rPr>
            </w:pPr>
          </w:p>
        </w:tc>
        <w:tc>
          <w:tcPr>
            <w:tcW w:w="1276" w:type="dxa"/>
          </w:tcPr>
          <w:p w14:paraId="1EF038CC" w14:textId="77777777" w:rsidR="0096099E" w:rsidRPr="004C20F4" w:rsidRDefault="0096099E" w:rsidP="005E6901">
            <w:pPr>
              <w:pStyle w:val="TableParagraph"/>
              <w:kinsoku w:val="0"/>
              <w:overflowPunct w:val="0"/>
              <w:spacing w:before="1"/>
              <w:ind w:right="170"/>
              <w:rPr>
                <w:rFonts w:ascii="Calibri" w:hAnsi="Calibri" w:cs="Calibri"/>
                <w:sz w:val="20"/>
                <w:szCs w:val="20"/>
              </w:rPr>
            </w:pPr>
          </w:p>
        </w:tc>
        <w:tc>
          <w:tcPr>
            <w:tcW w:w="1276" w:type="dxa"/>
          </w:tcPr>
          <w:p w14:paraId="00BFB185" w14:textId="77777777" w:rsidR="0096099E" w:rsidRPr="004C20F4" w:rsidRDefault="0096099E" w:rsidP="005E6901">
            <w:pPr>
              <w:pStyle w:val="TableParagraph"/>
              <w:kinsoku w:val="0"/>
              <w:overflowPunct w:val="0"/>
              <w:spacing w:before="1"/>
              <w:ind w:right="170"/>
              <w:rPr>
                <w:rFonts w:ascii="Calibri" w:hAnsi="Calibri" w:cs="Calibri"/>
                <w:sz w:val="20"/>
                <w:szCs w:val="20"/>
              </w:rPr>
            </w:pPr>
          </w:p>
        </w:tc>
        <w:tc>
          <w:tcPr>
            <w:tcW w:w="1134" w:type="dxa"/>
          </w:tcPr>
          <w:p w14:paraId="5509F2C3" w14:textId="77777777" w:rsidR="0096099E" w:rsidRPr="004C20F4" w:rsidRDefault="0096099E" w:rsidP="005E6901">
            <w:pPr>
              <w:pStyle w:val="TableParagraph"/>
              <w:kinsoku w:val="0"/>
              <w:overflowPunct w:val="0"/>
              <w:spacing w:before="1"/>
              <w:ind w:right="170"/>
              <w:rPr>
                <w:rFonts w:ascii="Calibri" w:hAnsi="Calibri" w:cs="Calibri"/>
                <w:sz w:val="20"/>
                <w:szCs w:val="20"/>
              </w:rPr>
            </w:pPr>
          </w:p>
        </w:tc>
      </w:tr>
      <w:tr w:rsidR="0096099E" w:rsidRPr="003F0E0D" w14:paraId="1375E80B" w14:textId="77777777" w:rsidTr="005E6901">
        <w:trPr>
          <w:trHeight w:hRule="exact" w:val="1000"/>
        </w:trPr>
        <w:tc>
          <w:tcPr>
            <w:tcW w:w="1276" w:type="dxa"/>
          </w:tcPr>
          <w:p w14:paraId="64F5E0EE" w14:textId="77777777" w:rsidR="0096099E" w:rsidRPr="004C20F4" w:rsidRDefault="0096099E" w:rsidP="005E6901">
            <w:pPr>
              <w:pStyle w:val="TableParagraph"/>
              <w:kinsoku w:val="0"/>
              <w:overflowPunct w:val="0"/>
              <w:spacing w:before="158"/>
              <w:ind w:right="170"/>
              <w:rPr>
                <w:rFonts w:ascii="Calibri" w:hAnsi="Calibri" w:cs="Calibri"/>
                <w:sz w:val="20"/>
                <w:szCs w:val="20"/>
              </w:rPr>
            </w:pPr>
          </w:p>
        </w:tc>
        <w:tc>
          <w:tcPr>
            <w:tcW w:w="1134" w:type="dxa"/>
          </w:tcPr>
          <w:p w14:paraId="47C2E499" w14:textId="77777777" w:rsidR="0096099E" w:rsidRPr="004C20F4" w:rsidRDefault="0096099E" w:rsidP="005E6901">
            <w:pPr>
              <w:spacing w:line="240" w:lineRule="auto"/>
              <w:ind w:right="170"/>
              <w:rPr>
                <w:rFonts w:cs="Calibri"/>
                <w:sz w:val="20"/>
                <w:szCs w:val="20"/>
              </w:rPr>
            </w:pPr>
          </w:p>
        </w:tc>
        <w:tc>
          <w:tcPr>
            <w:tcW w:w="992" w:type="dxa"/>
          </w:tcPr>
          <w:p w14:paraId="1AC8AF21" w14:textId="77777777" w:rsidR="0096099E" w:rsidRPr="004C20F4" w:rsidRDefault="0096099E" w:rsidP="005E6901">
            <w:pPr>
              <w:pStyle w:val="TableParagraph"/>
              <w:kinsoku w:val="0"/>
              <w:overflowPunct w:val="0"/>
              <w:spacing w:before="158"/>
              <w:ind w:left="150" w:right="170"/>
              <w:rPr>
                <w:rFonts w:ascii="Calibri" w:hAnsi="Calibri" w:cs="Calibri"/>
                <w:sz w:val="20"/>
                <w:szCs w:val="20"/>
              </w:rPr>
            </w:pPr>
          </w:p>
        </w:tc>
        <w:tc>
          <w:tcPr>
            <w:tcW w:w="1276" w:type="dxa"/>
          </w:tcPr>
          <w:p w14:paraId="1FF34DE5" w14:textId="77777777" w:rsidR="0096099E" w:rsidRPr="004C20F4" w:rsidRDefault="0096099E" w:rsidP="005E6901">
            <w:pPr>
              <w:pStyle w:val="TableParagraph"/>
              <w:kinsoku w:val="0"/>
              <w:overflowPunct w:val="0"/>
              <w:spacing w:before="158"/>
              <w:ind w:left="150" w:right="170"/>
              <w:rPr>
                <w:rFonts w:ascii="Calibri" w:hAnsi="Calibri" w:cs="Calibri"/>
                <w:sz w:val="20"/>
                <w:szCs w:val="20"/>
              </w:rPr>
            </w:pPr>
          </w:p>
        </w:tc>
        <w:tc>
          <w:tcPr>
            <w:tcW w:w="1134" w:type="dxa"/>
          </w:tcPr>
          <w:p w14:paraId="540019EA" w14:textId="77777777" w:rsidR="0096099E" w:rsidRPr="004C20F4" w:rsidRDefault="0096099E" w:rsidP="005E6901">
            <w:pPr>
              <w:pStyle w:val="TableParagraph"/>
              <w:kinsoku w:val="0"/>
              <w:overflowPunct w:val="0"/>
              <w:spacing w:before="158"/>
              <w:ind w:left="150" w:right="170"/>
              <w:rPr>
                <w:rFonts w:ascii="Calibri" w:hAnsi="Calibri" w:cs="Calibri"/>
                <w:sz w:val="20"/>
                <w:szCs w:val="20"/>
              </w:rPr>
            </w:pPr>
          </w:p>
        </w:tc>
        <w:tc>
          <w:tcPr>
            <w:tcW w:w="992" w:type="dxa"/>
          </w:tcPr>
          <w:p w14:paraId="22EF0A0A" w14:textId="77777777" w:rsidR="0096099E" w:rsidRPr="004C20F4" w:rsidRDefault="0096099E" w:rsidP="005E6901">
            <w:pPr>
              <w:pStyle w:val="TableParagraph"/>
              <w:kinsoku w:val="0"/>
              <w:overflowPunct w:val="0"/>
              <w:spacing w:before="158"/>
              <w:ind w:left="150" w:right="170"/>
              <w:rPr>
                <w:rFonts w:ascii="Calibri" w:hAnsi="Calibri" w:cs="Calibri"/>
                <w:sz w:val="20"/>
                <w:szCs w:val="20"/>
              </w:rPr>
            </w:pPr>
          </w:p>
        </w:tc>
        <w:tc>
          <w:tcPr>
            <w:tcW w:w="1276" w:type="dxa"/>
          </w:tcPr>
          <w:p w14:paraId="4760E7EA" w14:textId="77777777" w:rsidR="0096099E" w:rsidRPr="004C20F4" w:rsidRDefault="0096099E" w:rsidP="005E6901">
            <w:pPr>
              <w:pStyle w:val="TableParagraph"/>
              <w:kinsoku w:val="0"/>
              <w:overflowPunct w:val="0"/>
              <w:spacing w:before="158"/>
              <w:ind w:left="150" w:right="170"/>
              <w:rPr>
                <w:rFonts w:ascii="Calibri" w:hAnsi="Calibri" w:cs="Calibri"/>
                <w:sz w:val="20"/>
                <w:szCs w:val="20"/>
              </w:rPr>
            </w:pPr>
          </w:p>
        </w:tc>
        <w:tc>
          <w:tcPr>
            <w:tcW w:w="1276" w:type="dxa"/>
          </w:tcPr>
          <w:p w14:paraId="6BADE461" w14:textId="77777777" w:rsidR="0096099E" w:rsidRPr="004C20F4" w:rsidRDefault="0096099E" w:rsidP="005E6901">
            <w:pPr>
              <w:pStyle w:val="TableParagraph"/>
              <w:kinsoku w:val="0"/>
              <w:overflowPunct w:val="0"/>
              <w:spacing w:before="158"/>
              <w:ind w:left="150" w:right="170"/>
              <w:rPr>
                <w:rFonts w:ascii="Calibri" w:hAnsi="Calibri" w:cs="Calibri"/>
                <w:sz w:val="20"/>
                <w:szCs w:val="20"/>
              </w:rPr>
            </w:pPr>
          </w:p>
        </w:tc>
        <w:tc>
          <w:tcPr>
            <w:tcW w:w="1134" w:type="dxa"/>
          </w:tcPr>
          <w:p w14:paraId="091F5E6B" w14:textId="77777777" w:rsidR="0096099E" w:rsidRPr="004C20F4" w:rsidRDefault="0096099E" w:rsidP="005E6901">
            <w:pPr>
              <w:pStyle w:val="TableParagraph"/>
              <w:kinsoku w:val="0"/>
              <w:overflowPunct w:val="0"/>
              <w:spacing w:before="158"/>
              <w:ind w:left="150" w:right="170"/>
              <w:rPr>
                <w:rFonts w:ascii="Calibri" w:hAnsi="Calibri" w:cs="Calibri"/>
                <w:sz w:val="20"/>
                <w:szCs w:val="20"/>
              </w:rPr>
            </w:pPr>
          </w:p>
        </w:tc>
      </w:tr>
      <w:tr w:rsidR="0096099E" w:rsidRPr="003F0E0D" w14:paraId="64EE08CE" w14:textId="77777777" w:rsidTr="005E6901">
        <w:trPr>
          <w:trHeight w:hRule="exact" w:val="986"/>
        </w:trPr>
        <w:tc>
          <w:tcPr>
            <w:tcW w:w="1276" w:type="dxa"/>
          </w:tcPr>
          <w:p w14:paraId="2D53B82D" w14:textId="77777777" w:rsidR="0096099E" w:rsidRPr="004C20F4" w:rsidRDefault="0096099E" w:rsidP="005E6901">
            <w:pPr>
              <w:pStyle w:val="TableParagraph"/>
              <w:kinsoku w:val="0"/>
              <w:overflowPunct w:val="0"/>
              <w:spacing w:before="24"/>
              <w:ind w:right="170"/>
              <w:rPr>
                <w:rFonts w:ascii="Calibri" w:hAnsi="Calibri" w:cs="Calibri"/>
                <w:sz w:val="20"/>
                <w:szCs w:val="20"/>
              </w:rPr>
            </w:pPr>
          </w:p>
        </w:tc>
        <w:tc>
          <w:tcPr>
            <w:tcW w:w="1134" w:type="dxa"/>
          </w:tcPr>
          <w:p w14:paraId="7FCD6971" w14:textId="77777777" w:rsidR="0096099E" w:rsidRPr="004C20F4" w:rsidRDefault="0096099E" w:rsidP="005E6901">
            <w:pPr>
              <w:spacing w:line="240" w:lineRule="auto"/>
              <w:ind w:right="170"/>
              <w:rPr>
                <w:rFonts w:cs="Calibri"/>
                <w:sz w:val="20"/>
                <w:szCs w:val="20"/>
              </w:rPr>
            </w:pPr>
          </w:p>
        </w:tc>
        <w:tc>
          <w:tcPr>
            <w:tcW w:w="992" w:type="dxa"/>
          </w:tcPr>
          <w:p w14:paraId="0652FEC1" w14:textId="77777777" w:rsidR="0096099E" w:rsidRPr="004C20F4" w:rsidRDefault="0096099E" w:rsidP="005E6901">
            <w:pPr>
              <w:pStyle w:val="TableParagraph"/>
              <w:kinsoku w:val="0"/>
              <w:overflowPunct w:val="0"/>
              <w:spacing w:before="139"/>
              <w:ind w:left="150" w:right="170"/>
              <w:rPr>
                <w:rFonts w:ascii="Calibri" w:hAnsi="Calibri" w:cs="Calibri"/>
                <w:sz w:val="20"/>
                <w:szCs w:val="20"/>
              </w:rPr>
            </w:pPr>
          </w:p>
        </w:tc>
        <w:tc>
          <w:tcPr>
            <w:tcW w:w="1276" w:type="dxa"/>
          </w:tcPr>
          <w:p w14:paraId="3903D867" w14:textId="77777777" w:rsidR="0096099E" w:rsidRPr="004C20F4" w:rsidRDefault="0096099E" w:rsidP="005E6901">
            <w:pPr>
              <w:pStyle w:val="TableParagraph"/>
              <w:kinsoku w:val="0"/>
              <w:overflowPunct w:val="0"/>
              <w:spacing w:before="139"/>
              <w:ind w:left="150" w:right="170"/>
              <w:rPr>
                <w:rFonts w:ascii="Calibri" w:hAnsi="Calibri" w:cs="Calibri"/>
                <w:sz w:val="20"/>
                <w:szCs w:val="20"/>
              </w:rPr>
            </w:pPr>
          </w:p>
        </w:tc>
        <w:tc>
          <w:tcPr>
            <w:tcW w:w="1134" w:type="dxa"/>
          </w:tcPr>
          <w:p w14:paraId="6391BA49" w14:textId="77777777" w:rsidR="0096099E" w:rsidRPr="004C20F4" w:rsidRDefault="0096099E" w:rsidP="005E6901">
            <w:pPr>
              <w:pStyle w:val="TableParagraph"/>
              <w:kinsoku w:val="0"/>
              <w:overflowPunct w:val="0"/>
              <w:spacing w:before="139"/>
              <w:ind w:left="150" w:right="170"/>
              <w:rPr>
                <w:rFonts w:ascii="Calibri" w:hAnsi="Calibri" w:cs="Calibri"/>
                <w:sz w:val="20"/>
                <w:szCs w:val="20"/>
              </w:rPr>
            </w:pPr>
          </w:p>
        </w:tc>
        <w:tc>
          <w:tcPr>
            <w:tcW w:w="992" w:type="dxa"/>
          </w:tcPr>
          <w:p w14:paraId="68A47EAC" w14:textId="77777777" w:rsidR="0096099E" w:rsidRPr="004C20F4" w:rsidRDefault="0096099E" w:rsidP="005E6901">
            <w:pPr>
              <w:pStyle w:val="TableParagraph"/>
              <w:kinsoku w:val="0"/>
              <w:overflowPunct w:val="0"/>
              <w:spacing w:before="139"/>
              <w:ind w:left="150" w:right="170"/>
              <w:rPr>
                <w:rFonts w:ascii="Calibri" w:hAnsi="Calibri" w:cs="Calibri"/>
                <w:sz w:val="20"/>
                <w:szCs w:val="20"/>
              </w:rPr>
            </w:pPr>
          </w:p>
        </w:tc>
        <w:tc>
          <w:tcPr>
            <w:tcW w:w="1276" w:type="dxa"/>
          </w:tcPr>
          <w:p w14:paraId="099C8BDE" w14:textId="77777777" w:rsidR="0096099E" w:rsidRPr="004C20F4" w:rsidRDefault="0096099E" w:rsidP="005E6901">
            <w:pPr>
              <w:pStyle w:val="TableParagraph"/>
              <w:kinsoku w:val="0"/>
              <w:overflowPunct w:val="0"/>
              <w:spacing w:before="139"/>
              <w:ind w:left="150" w:right="170"/>
              <w:rPr>
                <w:rFonts w:ascii="Calibri" w:hAnsi="Calibri" w:cs="Calibri"/>
                <w:sz w:val="20"/>
                <w:szCs w:val="20"/>
              </w:rPr>
            </w:pPr>
          </w:p>
        </w:tc>
        <w:tc>
          <w:tcPr>
            <w:tcW w:w="1276" w:type="dxa"/>
          </w:tcPr>
          <w:p w14:paraId="55AE6F08" w14:textId="77777777" w:rsidR="0096099E" w:rsidRPr="004C20F4" w:rsidRDefault="0096099E" w:rsidP="005E6901">
            <w:pPr>
              <w:pStyle w:val="TableParagraph"/>
              <w:kinsoku w:val="0"/>
              <w:overflowPunct w:val="0"/>
              <w:spacing w:before="139"/>
              <w:ind w:left="150" w:right="170"/>
              <w:rPr>
                <w:rFonts w:ascii="Calibri" w:hAnsi="Calibri" w:cs="Calibri"/>
                <w:sz w:val="20"/>
                <w:szCs w:val="20"/>
              </w:rPr>
            </w:pPr>
          </w:p>
        </w:tc>
        <w:tc>
          <w:tcPr>
            <w:tcW w:w="1134" w:type="dxa"/>
          </w:tcPr>
          <w:p w14:paraId="1FE66644" w14:textId="77777777" w:rsidR="0096099E" w:rsidRPr="004C20F4" w:rsidRDefault="0096099E" w:rsidP="005E6901">
            <w:pPr>
              <w:pStyle w:val="TableParagraph"/>
              <w:kinsoku w:val="0"/>
              <w:overflowPunct w:val="0"/>
              <w:spacing w:before="139"/>
              <w:ind w:left="150" w:right="170"/>
              <w:rPr>
                <w:rFonts w:ascii="Calibri" w:hAnsi="Calibri" w:cs="Calibri"/>
                <w:sz w:val="20"/>
                <w:szCs w:val="20"/>
              </w:rPr>
            </w:pPr>
          </w:p>
        </w:tc>
      </w:tr>
      <w:tr w:rsidR="0096099E" w:rsidRPr="003F0E0D" w14:paraId="0129C9DF" w14:textId="77777777" w:rsidTr="005E6901">
        <w:trPr>
          <w:trHeight w:hRule="exact" w:val="985"/>
        </w:trPr>
        <w:tc>
          <w:tcPr>
            <w:tcW w:w="1276" w:type="dxa"/>
          </w:tcPr>
          <w:p w14:paraId="1AD4B954" w14:textId="77777777" w:rsidR="0096099E" w:rsidRPr="004C20F4" w:rsidRDefault="0096099E" w:rsidP="005E6901">
            <w:pPr>
              <w:pStyle w:val="TableParagraph"/>
              <w:kinsoku w:val="0"/>
              <w:overflowPunct w:val="0"/>
              <w:spacing w:before="24"/>
              <w:ind w:right="170"/>
              <w:rPr>
                <w:rFonts w:ascii="Calibri" w:hAnsi="Calibri" w:cs="Calibri"/>
                <w:b/>
                <w:bCs/>
                <w:w w:val="105"/>
                <w:sz w:val="20"/>
                <w:szCs w:val="20"/>
              </w:rPr>
            </w:pPr>
          </w:p>
        </w:tc>
        <w:tc>
          <w:tcPr>
            <w:tcW w:w="1134" w:type="dxa"/>
          </w:tcPr>
          <w:p w14:paraId="6DD693F8" w14:textId="77777777" w:rsidR="0096099E" w:rsidRPr="004C20F4" w:rsidRDefault="0096099E" w:rsidP="005E6901">
            <w:pPr>
              <w:spacing w:line="240" w:lineRule="auto"/>
              <w:ind w:right="170"/>
              <w:rPr>
                <w:rFonts w:cs="Calibri"/>
                <w:sz w:val="20"/>
                <w:szCs w:val="20"/>
              </w:rPr>
            </w:pPr>
          </w:p>
        </w:tc>
        <w:tc>
          <w:tcPr>
            <w:tcW w:w="992" w:type="dxa"/>
          </w:tcPr>
          <w:p w14:paraId="5BF783BC" w14:textId="77777777" w:rsidR="0096099E" w:rsidRPr="004C20F4" w:rsidRDefault="0096099E" w:rsidP="005E6901">
            <w:pPr>
              <w:pStyle w:val="TableParagraph"/>
              <w:kinsoku w:val="0"/>
              <w:overflowPunct w:val="0"/>
              <w:spacing w:before="139"/>
              <w:ind w:left="150" w:right="170"/>
              <w:rPr>
                <w:rFonts w:ascii="Calibri" w:hAnsi="Calibri" w:cs="Calibri"/>
                <w:w w:val="105"/>
                <w:sz w:val="20"/>
                <w:szCs w:val="20"/>
              </w:rPr>
            </w:pPr>
          </w:p>
        </w:tc>
        <w:tc>
          <w:tcPr>
            <w:tcW w:w="1276" w:type="dxa"/>
          </w:tcPr>
          <w:p w14:paraId="418599D7" w14:textId="77777777" w:rsidR="0096099E" w:rsidRPr="004C20F4" w:rsidRDefault="0096099E" w:rsidP="005E6901">
            <w:pPr>
              <w:pStyle w:val="TableParagraph"/>
              <w:kinsoku w:val="0"/>
              <w:overflowPunct w:val="0"/>
              <w:spacing w:before="139"/>
              <w:ind w:left="150" w:right="170"/>
              <w:rPr>
                <w:rFonts w:ascii="Calibri" w:hAnsi="Calibri" w:cs="Calibri"/>
                <w:w w:val="105"/>
                <w:sz w:val="20"/>
                <w:szCs w:val="20"/>
              </w:rPr>
            </w:pPr>
          </w:p>
        </w:tc>
        <w:tc>
          <w:tcPr>
            <w:tcW w:w="1134" w:type="dxa"/>
          </w:tcPr>
          <w:p w14:paraId="3D6B9F14" w14:textId="77777777" w:rsidR="0096099E" w:rsidRPr="004C20F4" w:rsidRDefault="0096099E" w:rsidP="005E6901">
            <w:pPr>
              <w:pStyle w:val="TableParagraph"/>
              <w:kinsoku w:val="0"/>
              <w:overflowPunct w:val="0"/>
              <w:spacing w:before="139"/>
              <w:ind w:left="150" w:right="170"/>
              <w:rPr>
                <w:rFonts w:ascii="Calibri" w:hAnsi="Calibri" w:cs="Calibri"/>
                <w:w w:val="105"/>
                <w:sz w:val="20"/>
                <w:szCs w:val="20"/>
              </w:rPr>
            </w:pPr>
          </w:p>
        </w:tc>
        <w:tc>
          <w:tcPr>
            <w:tcW w:w="992" w:type="dxa"/>
          </w:tcPr>
          <w:p w14:paraId="64C2912A" w14:textId="77777777" w:rsidR="0096099E" w:rsidRPr="004C20F4" w:rsidRDefault="0096099E" w:rsidP="005E6901">
            <w:pPr>
              <w:pStyle w:val="TableParagraph"/>
              <w:kinsoku w:val="0"/>
              <w:overflowPunct w:val="0"/>
              <w:spacing w:before="139"/>
              <w:ind w:left="150" w:right="170"/>
              <w:rPr>
                <w:rFonts w:ascii="Calibri" w:hAnsi="Calibri" w:cs="Calibri"/>
                <w:w w:val="105"/>
                <w:sz w:val="20"/>
                <w:szCs w:val="20"/>
              </w:rPr>
            </w:pPr>
          </w:p>
        </w:tc>
        <w:tc>
          <w:tcPr>
            <w:tcW w:w="1276" w:type="dxa"/>
          </w:tcPr>
          <w:p w14:paraId="1747DC5D" w14:textId="77777777" w:rsidR="0096099E" w:rsidRPr="004C20F4" w:rsidRDefault="0096099E" w:rsidP="005E6901">
            <w:pPr>
              <w:pStyle w:val="TableParagraph"/>
              <w:kinsoku w:val="0"/>
              <w:overflowPunct w:val="0"/>
              <w:spacing w:before="139"/>
              <w:ind w:left="150" w:right="170"/>
              <w:rPr>
                <w:rFonts w:ascii="Calibri" w:hAnsi="Calibri" w:cs="Calibri"/>
                <w:w w:val="105"/>
                <w:sz w:val="20"/>
                <w:szCs w:val="20"/>
              </w:rPr>
            </w:pPr>
          </w:p>
        </w:tc>
        <w:tc>
          <w:tcPr>
            <w:tcW w:w="1276" w:type="dxa"/>
          </w:tcPr>
          <w:p w14:paraId="3ADDA909" w14:textId="77777777" w:rsidR="0096099E" w:rsidRPr="004C20F4" w:rsidRDefault="0096099E" w:rsidP="005E6901">
            <w:pPr>
              <w:pStyle w:val="TableParagraph"/>
              <w:kinsoku w:val="0"/>
              <w:overflowPunct w:val="0"/>
              <w:spacing w:before="139"/>
              <w:ind w:left="150" w:right="170"/>
              <w:rPr>
                <w:rFonts w:ascii="Calibri" w:hAnsi="Calibri" w:cs="Calibri"/>
                <w:w w:val="105"/>
                <w:sz w:val="20"/>
                <w:szCs w:val="20"/>
              </w:rPr>
            </w:pPr>
          </w:p>
        </w:tc>
        <w:tc>
          <w:tcPr>
            <w:tcW w:w="1134" w:type="dxa"/>
          </w:tcPr>
          <w:p w14:paraId="64AAA286" w14:textId="77777777" w:rsidR="0096099E" w:rsidRPr="004C20F4" w:rsidRDefault="0096099E" w:rsidP="005E6901">
            <w:pPr>
              <w:pStyle w:val="TableParagraph"/>
              <w:kinsoku w:val="0"/>
              <w:overflowPunct w:val="0"/>
              <w:spacing w:before="139"/>
              <w:ind w:left="150" w:right="170"/>
              <w:rPr>
                <w:rFonts w:ascii="Calibri" w:hAnsi="Calibri" w:cs="Calibri"/>
                <w:w w:val="105"/>
                <w:sz w:val="20"/>
                <w:szCs w:val="20"/>
              </w:rPr>
            </w:pPr>
          </w:p>
        </w:tc>
      </w:tr>
    </w:tbl>
    <w:p w14:paraId="3B3225A9" w14:textId="77777777" w:rsidR="0096099E" w:rsidRPr="003F0E0D" w:rsidRDefault="0096099E" w:rsidP="0096099E">
      <w:pPr>
        <w:ind w:right="474"/>
        <w:rPr>
          <w:rFonts w:cs="Calibri"/>
          <w:sz w:val="24"/>
          <w:szCs w:val="24"/>
        </w:rPr>
      </w:pPr>
    </w:p>
    <w:p w14:paraId="0DDBA056" w14:textId="77777777" w:rsidR="0096099E" w:rsidRPr="003F0E0D" w:rsidRDefault="0096099E" w:rsidP="0096099E">
      <w:pPr>
        <w:ind w:right="474"/>
        <w:rPr>
          <w:rFonts w:cs="Calibri"/>
          <w:sz w:val="24"/>
          <w:szCs w:val="24"/>
        </w:rPr>
      </w:pPr>
    </w:p>
    <w:p w14:paraId="3DA2BD50" w14:textId="77777777" w:rsidR="0096099E" w:rsidRPr="003F0E0D" w:rsidRDefault="0096099E" w:rsidP="0096099E">
      <w:pPr>
        <w:ind w:right="474"/>
        <w:rPr>
          <w:rFonts w:cs="Calibri"/>
          <w:sz w:val="24"/>
          <w:szCs w:val="24"/>
        </w:rPr>
      </w:pPr>
    </w:p>
    <w:p w14:paraId="27457723" w14:textId="77777777" w:rsidR="0096099E" w:rsidRPr="003F0E0D" w:rsidRDefault="0096099E" w:rsidP="0096099E">
      <w:pPr>
        <w:ind w:right="474"/>
        <w:rPr>
          <w:rFonts w:cs="Calibri"/>
          <w:sz w:val="24"/>
          <w:szCs w:val="24"/>
        </w:rPr>
      </w:pPr>
    </w:p>
    <w:p w14:paraId="2EF841B9" w14:textId="77777777" w:rsidR="0096099E" w:rsidRPr="003F0E0D" w:rsidRDefault="0096099E" w:rsidP="0096099E">
      <w:pPr>
        <w:ind w:right="474"/>
        <w:rPr>
          <w:rFonts w:cs="Calibri"/>
          <w:sz w:val="24"/>
          <w:szCs w:val="24"/>
        </w:rPr>
      </w:pPr>
    </w:p>
    <w:p w14:paraId="04FE1F0B" w14:textId="77777777" w:rsidR="0096099E" w:rsidRPr="003F0E0D" w:rsidRDefault="0096099E" w:rsidP="0096099E">
      <w:pPr>
        <w:ind w:right="474"/>
        <w:rPr>
          <w:rFonts w:cs="Calibri"/>
          <w:sz w:val="24"/>
          <w:szCs w:val="24"/>
        </w:rPr>
      </w:pPr>
    </w:p>
    <w:p w14:paraId="23F98B64" w14:textId="77777777" w:rsidR="0096099E" w:rsidRPr="003F0E0D" w:rsidRDefault="0096099E" w:rsidP="0096099E">
      <w:pPr>
        <w:ind w:right="474"/>
        <w:rPr>
          <w:rFonts w:cs="Calibri"/>
          <w:sz w:val="24"/>
          <w:szCs w:val="24"/>
        </w:rPr>
      </w:pPr>
    </w:p>
    <w:p w14:paraId="37653D1E" w14:textId="77777777" w:rsidR="0096099E" w:rsidRPr="003F0E0D" w:rsidRDefault="0096099E" w:rsidP="0096099E">
      <w:pPr>
        <w:ind w:right="474"/>
        <w:rPr>
          <w:rFonts w:cs="Calibri"/>
          <w:sz w:val="24"/>
          <w:szCs w:val="24"/>
        </w:rPr>
      </w:pPr>
    </w:p>
    <w:p w14:paraId="41E66DCF" w14:textId="77777777" w:rsidR="0096099E" w:rsidRPr="003F0E0D" w:rsidRDefault="0096099E" w:rsidP="0096099E">
      <w:pPr>
        <w:ind w:right="474"/>
        <w:rPr>
          <w:rFonts w:cs="Calibri"/>
          <w:sz w:val="24"/>
          <w:szCs w:val="24"/>
        </w:rPr>
      </w:pPr>
    </w:p>
    <w:p w14:paraId="2971EC5B" w14:textId="1BDB94F4" w:rsidR="0096099E" w:rsidRPr="005C4DB3" w:rsidRDefault="0096099E" w:rsidP="0082535B">
      <w:pPr>
        <w:pStyle w:val="Heading1"/>
        <w:rPr>
          <w:rFonts w:ascii="Calibri" w:eastAsia="Times New Roman" w:hAnsi="Calibri" w:cs="Calibri"/>
          <w:sz w:val="24"/>
          <w:szCs w:val="24"/>
        </w:rPr>
      </w:pPr>
      <w:bookmarkStart w:id="74" w:name="_APPENDIX_H"/>
      <w:bookmarkEnd w:id="74"/>
      <w:r w:rsidRPr="00134141">
        <w:br w:type="page"/>
      </w:r>
      <w:bookmarkStart w:id="75" w:name="_Toc227314165"/>
      <w:r w:rsidRPr="00134141">
        <w:lastRenderedPageBreak/>
        <w:t>APPENDIX C</w:t>
      </w:r>
      <w:r w:rsidR="00D865CC">
        <w:t>:</w:t>
      </w:r>
      <w:r w:rsidR="0082535B">
        <w:t xml:space="preserve"> </w:t>
      </w:r>
      <w:r w:rsidRPr="003F0E0D">
        <w:rPr>
          <w:rFonts w:ascii="Calibri" w:eastAsia="Times New Roman" w:hAnsi="Calibri" w:cs="Calibri"/>
          <w:szCs w:val="28"/>
        </w:rPr>
        <w:t>Location</w:t>
      </w:r>
      <w:r w:rsidR="00D865CC">
        <w:rPr>
          <w:rFonts w:ascii="Calibri" w:eastAsia="Times New Roman" w:hAnsi="Calibri" w:cs="Calibri"/>
          <w:szCs w:val="28"/>
        </w:rPr>
        <w:t xml:space="preserve"> and </w:t>
      </w:r>
      <w:r w:rsidRPr="003F0E0D">
        <w:rPr>
          <w:rFonts w:ascii="Calibri" w:eastAsia="Times New Roman" w:hAnsi="Calibri" w:cs="Calibri"/>
          <w:szCs w:val="28"/>
        </w:rPr>
        <w:t>Contents of First Aid Box (Sample)</w:t>
      </w:r>
      <w:bookmarkEnd w:id="75"/>
      <w:r>
        <w:rPr>
          <w:rFonts w:ascii="Calibri" w:eastAsia="Times New Roman" w:hAnsi="Calibri" w:cs="Calibri"/>
          <w:szCs w:val="28"/>
        </w:rPr>
        <w:br/>
      </w:r>
    </w:p>
    <w:p w14:paraId="1285165C" w14:textId="77777777" w:rsidR="0096099E" w:rsidRPr="003F0E0D" w:rsidRDefault="0096099E" w:rsidP="0096099E">
      <w:pPr>
        <w:spacing w:after="0" w:line="240" w:lineRule="auto"/>
        <w:ind w:right="474"/>
        <w:rPr>
          <w:rFonts w:cs="Calibri"/>
          <w:sz w:val="24"/>
          <w:szCs w:val="24"/>
        </w:rPr>
      </w:pPr>
      <w:r w:rsidRPr="003F0E0D">
        <w:rPr>
          <w:rFonts w:cs="Calibri"/>
          <w:sz w:val="24"/>
          <w:szCs w:val="24"/>
        </w:rPr>
        <w:t>Location of First aid Box: ____________________________________</w:t>
      </w:r>
    </w:p>
    <w:p w14:paraId="16B77CD9" w14:textId="77777777" w:rsidR="0096099E" w:rsidRPr="005C4DB3" w:rsidRDefault="0096099E" w:rsidP="0096099E">
      <w:pPr>
        <w:spacing w:after="0" w:line="240" w:lineRule="auto"/>
        <w:ind w:right="474"/>
        <w:rPr>
          <w:rFonts w:cs="Calibri"/>
        </w:rPr>
      </w:pPr>
    </w:p>
    <w:p w14:paraId="183D57DE" w14:textId="77777777" w:rsidR="0096099E" w:rsidRPr="003F0E0D" w:rsidRDefault="0096099E" w:rsidP="0096099E">
      <w:pPr>
        <w:spacing w:after="0" w:line="240" w:lineRule="auto"/>
        <w:ind w:right="124"/>
        <w:rPr>
          <w:rFonts w:cs="Calibri"/>
          <w:sz w:val="24"/>
          <w:szCs w:val="24"/>
        </w:rPr>
      </w:pPr>
      <w:r w:rsidRPr="003F0E0D">
        <w:rPr>
          <w:rFonts w:cs="Calibri"/>
          <w:sz w:val="24"/>
          <w:szCs w:val="24"/>
        </w:rPr>
        <w:t xml:space="preserve">Recommended contents of first-aid boxes and kits as outlined in the H.S.A. Guidelines on Chapter 2 of Part 7 of the </w:t>
      </w:r>
      <w:r w:rsidRPr="003F0E0D">
        <w:rPr>
          <w:rFonts w:cs="Calibri"/>
          <w:i/>
          <w:iCs/>
          <w:sz w:val="24"/>
          <w:szCs w:val="24"/>
        </w:rPr>
        <w:t>Safety Health and Welfare at Work (General Application) Regulations, 2007</w:t>
      </w:r>
      <w:r w:rsidRPr="003F0E0D">
        <w:rPr>
          <w:rFonts w:cs="Calibri"/>
          <w:sz w:val="24"/>
          <w:szCs w:val="24"/>
        </w:rPr>
        <w:t xml:space="preserve"> – First Aid.</w:t>
      </w:r>
    </w:p>
    <w:p w14:paraId="04609A9F" w14:textId="77777777" w:rsidR="0096099E" w:rsidRPr="005C4DB3" w:rsidRDefault="0096099E" w:rsidP="0096099E">
      <w:pPr>
        <w:spacing w:after="0" w:line="240" w:lineRule="auto"/>
        <w:ind w:left="720" w:right="474"/>
        <w:rPr>
          <w:rFonts w:cs="Calibri"/>
        </w:rPr>
      </w:pPr>
    </w:p>
    <w:p w14:paraId="0918775E" w14:textId="77777777" w:rsidR="0096099E" w:rsidRDefault="0096099E" w:rsidP="0096099E">
      <w:pPr>
        <w:spacing w:after="0" w:line="240" w:lineRule="auto"/>
        <w:ind w:right="474"/>
        <w:rPr>
          <w:rFonts w:cs="Calibri"/>
          <w:sz w:val="24"/>
          <w:szCs w:val="24"/>
        </w:rPr>
      </w:pPr>
      <w:r w:rsidRPr="003F0E0D">
        <w:rPr>
          <w:rFonts w:cs="Calibri"/>
          <w:sz w:val="24"/>
          <w:szCs w:val="24"/>
        </w:rPr>
        <w:t xml:space="preserve">The following table indicates the quantities that are required, depending on the number of persons present: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279"/>
        <w:gridCol w:w="1065"/>
        <w:gridCol w:w="1263"/>
        <w:gridCol w:w="1148"/>
        <w:gridCol w:w="1201"/>
      </w:tblGrid>
      <w:tr w:rsidR="0096099E" w:rsidRPr="004C5EB2" w14:paraId="148955B1" w14:textId="77777777" w:rsidTr="005E6901">
        <w:tc>
          <w:tcPr>
            <w:tcW w:w="2658" w:type="pct"/>
            <w:tcBorders>
              <w:top w:val="single" w:sz="6" w:space="0" w:color="000000"/>
              <w:left w:val="single" w:sz="6" w:space="0" w:color="000000"/>
              <w:bottom w:val="nil"/>
              <w:right w:val="single" w:sz="6" w:space="0" w:color="000000"/>
            </w:tcBorders>
            <w:shd w:val="clear" w:color="auto" w:fill="D9E2F3"/>
            <w:vAlign w:val="center"/>
          </w:tcPr>
          <w:p w14:paraId="0AA80E12" w14:textId="77777777" w:rsidR="0096099E" w:rsidRPr="00E67922" w:rsidRDefault="0096099E" w:rsidP="005E6901">
            <w:pPr>
              <w:spacing w:after="0" w:line="240" w:lineRule="auto"/>
              <w:jc w:val="center"/>
              <w:rPr>
                <w:rFonts w:cs="Calibri"/>
                <w:b/>
                <w:sz w:val="24"/>
                <w:szCs w:val="24"/>
              </w:rPr>
            </w:pPr>
          </w:p>
          <w:p w14:paraId="6C306F80" w14:textId="77777777" w:rsidR="0096099E" w:rsidRPr="00E67922" w:rsidRDefault="0096099E" w:rsidP="005E6901">
            <w:pPr>
              <w:spacing w:after="0" w:line="240" w:lineRule="auto"/>
              <w:jc w:val="center"/>
              <w:rPr>
                <w:rFonts w:cs="Calibri"/>
                <w:b/>
                <w:sz w:val="24"/>
                <w:szCs w:val="24"/>
              </w:rPr>
            </w:pPr>
            <w:r w:rsidRPr="00E67922">
              <w:rPr>
                <w:rFonts w:cs="Calibri"/>
                <w:b/>
                <w:sz w:val="24"/>
                <w:szCs w:val="24"/>
              </w:rPr>
              <w:t>Materials</w:t>
            </w:r>
          </w:p>
        </w:tc>
        <w:tc>
          <w:tcPr>
            <w:tcW w:w="542" w:type="pct"/>
            <w:tcBorders>
              <w:top w:val="single" w:sz="6" w:space="0" w:color="000000"/>
              <w:left w:val="single" w:sz="6" w:space="0" w:color="000000"/>
              <w:bottom w:val="nil"/>
              <w:right w:val="single" w:sz="6" w:space="0" w:color="000000"/>
            </w:tcBorders>
            <w:shd w:val="clear" w:color="auto" w:fill="D9E2F3"/>
          </w:tcPr>
          <w:p w14:paraId="19326CBA" w14:textId="77777777" w:rsidR="0096099E" w:rsidRPr="00E67922" w:rsidRDefault="0096099E" w:rsidP="005E6901">
            <w:pPr>
              <w:spacing w:after="0" w:line="240" w:lineRule="auto"/>
              <w:jc w:val="center"/>
              <w:rPr>
                <w:rFonts w:cs="Calibri"/>
                <w:b/>
                <w:sz w:val="24"/>
                <w:szCs w:val="24"/>
              </w:rPr>
            </w:pPr>
            <w:r w:rsidRPr="00E67922">
              <w:rPr>
                <w:rFonts w:cs="Calibri"/>
                <w:b/>
                <w:sz w:val="24"/>
                <w:szCs w:val="24"/>
              </w:rPr>
              <w:t>First-aid</w:t>
            </w:r>
          </w:p>
        </w:tc>
        <w:tc>
          <w:tcPr>
            <w:tcW w:w="1800" w:type="pct"/>
            <w:gridSpan w:val="3"/>
            <w:tcBorders>
              <w:top w:val="single" w:sz="6" w:space="0" w:color="000000"/>
              <w:left w:val="single" w:sz="6" w:space="0" w:color="000000"/>
              <w:bottom w:val="single" w:sz="6" w:space="0" w:color="000000"/>
              <w:right w:val="single" w:sz="6" w:space="0" w:color="000000"/>
            </w:tcBorders>
            <w:shd w:val="clear" w:color="auto" w:fill="D9E2F3"/>
          </w:tcPr>
          <w:p w14:paraId="3E81CC59" w14:textId="77777777" w:rsidR="0096099E" w:rsidRPr="00E67922" w:rsidRDefault="0096099E" w:rsidP="005E6901">
            <w:pPr>
              <w:spacing w:after="0" w:line="240" w:lineRule="auto"/>
              <w:jc w:val="center"/>
              <w:rPr>
                <w:rFonts w:cs="Calibri"/>
                <w:b/>
                <w:sz w:val="24"/>
                <w:szCs w:val="24"/>
              </w:rPr>
            </w:pPr>
            <w:r w:rsidRPr="00E67922">
              <w:rPr>
                <w:rFonts w:cs="Calibri"/>
                <w:b/>
                <w:sz w:val="24"/>
                <w:szCs w:val="24"/>
              </w:rPr>
              <w:t>First-aid box</w:t>
            </w:r>
          </w:p>
        </w:tc>
      </w:tr>
      <w:tr w:rsidR="0096099E" w:rsidRPr="004C5EB2" w14:paraId="23089E08" w14:textId="77777777" w:rsidTr="005E6901">
        <w:tc>
          <w:tcPr>
            <w:tcW w:w="2658" w:type="pct"/>
            <w:tcBorders>
              <w:top w:val="nil"/>
              <w:left w:val="single" w:sz="6" w:space="0" w:color="000000"/>
              <w:bottom w:val="single" w:sz="6" w:space="0" w:color="000000"/>
              <w:right w:val="single" w:sz="6" w:space="0" w:color="000000"/>
            </w:tcBorders>
            <w:shd w:val="clear" w:color="auto" w:fill="D9E2F3"/>
          </w:tcPr>
          <w:p w14:paraId="73A9153B" w14:textId="77777777" w:rsidR="0096099E" w:rsidRPr="00E67922" w:rsidRDefault="0096099E" w:rsidP="005E6901">
            <w:pPr>
              <w:spacing w:after="0" w:line="240" w:lineRule="auto"/>
              <w:jc w:val="center"/>
              <w:rPr>
                <w:rFonts w:cs="Calibri"/>
                <w:b/>
                <w:sz w:val="24"/>
                <w:szCs w:val="24"/>
              </w:rPr>
            </w:pPr>
          </w:p>
        </w:tc>
        <w:tc>
          <w:tcPr>
            <w:tcW w:w="542" w:type="pct"/>
            <w:tcBorders>
              <w:top w:val="nil"/>
              <w:left w:val="single" w:sz="6" w:space="0" w:color="000000"/>
              <w:bottom w:val="single" w:sz="6" w:space="0" w:color="000000"/>
              <w:right w:val="single" w:sz="6" w:space="0" w:color="000000"/>
            </w:tcBorders>
            <w:shd w:val="clear" w:color="auto" w:fill="D9E2F3"/>
          </w:tcPr>
          <w:p w14:paraId="38A05F89" w14:textId="77777777" w:rsidR="0096099E" w:rsidRPr="00E67922" w:rsidRDefault="0096099E" w:rsidP="005E6901">
            <w:pPr>
              <w:spacing w:after="0" w:line="240" w:lineRule="auto"/>
              <w:jc w:val="center"/>
              <w:rPr>
                <w:rFonts w:cs="Calibri"/>
                <w:b/>
                <w:sz w:val="24"/>
                <w:szCs w:val="24"/>
              </w:rPr>
            </w:pPr>
            <w:r w:rsidRPr="00E67922">
              <w:rPr>
                <w:rFonts w:cs="Calibri"/>
                <w:b/>
                <w:sz w:val="24"/>
                <w:szCs w:val="24"/>
              </w:rPr>
              <w:t>travel</w:t>
            </w:r>
          </w:p>
          <w:p w14:paraId="7B7DE235" w14:textId="77777777" w:rsidR="0096099E" w:rsidRPr="00E67922" w:rsidRDefault="0096099E" w:rsidP="005E6901">
            <w:pPr>
              <w:spacing w:after="0" w:line="240" w:lineRule="auto"/>
              <w:jc w:val="center"/>
              <w:rPr>
                <w:rFonts w:cs="Calibri"/>
                <w:b/>
                <w:sz w:val="24"/>
                <w:szCs w:val="24"/>
              </w:rPr>
            </w:pPr>
            <w:r w:rsidRPr="00E67922">
              <w:rPr>
                <w:rFonts w:cs="Calibri"/>
                <w:b/>
                <w:sz w:val="24"/>
                <w:szCs w:val="24"/>
              </w:rPr>
              <w:t>kit</w:t>
            </w:r>
          </w:p>
        </w:tc>
        <w:tc>
          <w:tcPr>
            <w:tcW w:w="641" w:type="pct"/>
            <w:tcBorders>
              <w:top w:val="single" w:sz="6" w:space="0" w:color="000000"/>
              <w:left w:val="single" w:sz="6" w:space="0" w:color="000000"/>
              <w:bottom w:val="single" w:sz="6" w:space="0" w:color="000000"/>
              <w:right w:val="single" w:sz="6" w:space="0" w:color="000000"/>
            </w:tcBorders>
            <w:shd w:val="clear" w:color="auto" w:fill="D9E2F3"/>
          </w:tcPr>
          <w:p w14:paraId="275C0A7C" w14:textId="77777777" w:rsidR="0096099E" w:rsidRPr="00E67922" w:rsidRDefault="0096099E" w:rsidP="005E6901">
            <w:pPr>
              <w:spacing w:after="0" w:line="240" w:lineRule="auto"/>
              <w:jc w:val="center"/>
              <w:rPr>
                <w:rFonts w:cs="Calibri"/>
                <w:b/>
                <w:sz w:val="24"/>
                <w:szCs w:val="24"/>
              </w:rPr>
            </w:pPr>
            <w:r w:rsidRPr="00E67922">
              <w:rPr>
                <w:rFonts w:cs="Calibri"/>
                <w:b/>
                <w:sz w:val="24"/>
                <w:szCs w:val="24"/>
              </w:rPr>
              <w:t>1 – 10 persons</w:t>
            </w:r>
          </w:p>
        </w:tc>
        <w:tc>
          <w:tcPr>
            <w:tcW w:w="569" w:type="pct"/>
            <w:tcBorders>
              <w:top w:val="single" w:sz="6" w:space="0" w:color="000000"/>
              <w:left w:val="single" w:sz="6" w:space="0" w:color="000000"/>
              <w:bottom w:val="single" w:sz="6" w:space="0" w:color="000000"/>
              <w:right w:val="single" w:sz="6" w:space="0" w:color="000000"/>
            </w:tcBorders>
            <w:shd w:val="clear" w:color="auto" w:fill="D9E2F3"/>
          </w:tcPr>
          <w:p w14:paraId="110AFB03" w14:textId="77777777" w:rsidR="0096099E" w:rsidRPr="00E67922" w:rsidRDefault="0096099E" w:rsidP="005E6901">
            <w:pPr>
              <w:spacing w:after="0" w:line="240" w:lineRule="auto"/>
              <w:jc w:val="center"/>
              <w:rPr>
                <w:rFonts w:cs="Calibri"/>
                <w:b/>
                <w:sz w:val="24"/>
                <w:szCs w:val="24"/>
              </w:rPr>
            </w:pPr>
            <w:r w:rsidRPr="00E67922">
              <w:rPr>
                <w:rFonts w:cs="Calibri"/>
                <w:b/>
                <w:sz w:val="24"/>
                <w:szCs w:val="24"/>
              </w:rPr>
              <w:t>11 - 25 persons</w:t>
            </w:r>
          </w:p>
        </w:tc>
        <w:tc>
          <w:tcPr>
            <w:tcW w:w="590" w:type="pct"/>
            <w:tcBorders>
              <w:top w:val="single" w:sz="6" w:space="0" w:color="000000"/>
              <w:left w:val="single" w:sz="6" w:space="0" w:color="000000"/>
              <w:bottom w:val="single" w:sz="6" w:space="0" w:color="000000"/>
              <w:right w:val="single" w:sz="6" w:space="0" w:color="000000"/>
            </w:tcBorders>
            <w:shd w:val="clear" w:color="auto" w:fill="D9E2F3"/>
          </w:tcPr>
          <w:p w14:paraId="6D4C4BE6" w14:textId="77777777" w:rsidR="0096099E" w:rsidRPr="00E67922" w:rsidRDefault="0096099E" w:rsidP="005E6901">
            <w:pPr>
              <w:spacing w:after="0" w:line="240" w:lineRule="auto"/>
              <w:jc w:val="center"/>
              <w:rPr>
                <w:rFonts w:cs="Calibri"/>
                <w:b/>
                <w:sz w:val="24"/>
                <w:szCs w:val="24"/>
              </w:rPr>
            </w:pPr>
            <w:r w:rsidRPr="00E67922">
              <w:rPr>
                <w:rFonts w:cs="Calibri"/>
                <w:b/>
                <w:sz w:val="24"/>
                <w:szCs w:val="24"/>
              </w:rPr>
              <w:t>26 - 50 persons*</w:t>
            </w:r>
            <w:r w:rsidRPr="00E67922">
              <w:rPr>
                <w:rFonts w:cs="Calibri"/>
                <w:b/>
                <w:sz w:val="24"/>
                <w:szCs w:val="24"/>
                <w:vertAlign w:val="subscript"/>
              </w:rPr>
              <w:t>1</w:t>
            </w:r>
          </w:p>
        </w:tc>
      </w:tr>
      <w:tr w:rsidR="0096099E" w:rsidRPr="004C5EB2" w14:paraId="569B1120" w14:textId="77777777" w:rsidTr="005E6901">
        <w:tc>
          <w:tcPr>
            <w:tcW w:w="2658" w:type="pct"/>
            <w:tcBorders>
              <w:top w:val="single" w:sz="6" w:space="0" w:color="000000"/>
              <w:left w:val="single" w:sz="6" w:space="0" w:color="000000"/>
              <w:bottom w:val="single" w:sz="6" w:space="0" w:color="000000"/>
              <w:right w:val="single" w:sz="6" w:space="0" w:color="000000"/>
            </w:tcBorders>
          </w:tcPr>
          <w:p w14:paraId="1CA36CE7" w14:textId="77777777" w:rsidR="0096099E" w:rsidRPr="00E67922" w:rsidRDefault="0096099E" w:rsidP="005E6901">
            <w:pPr>
              <w:spacing w:after="0" w:line="240" w:lineRule="auto"/>
              <w:jc w:val="both"/>
              <w:rPr>
                <w:rFonts w:cs="Calibri"/>
                <w:sz w:val="24"/>
                <w:szCs w:val="24"/>
              </w:rPr>
            </w:pPr>
            <w:r w:rsidRPr="00E67922">
              <w:rPr>
                <w:rFonts w:cs="Calibri"/>
                <w:sz w:val="24"/>
                <w:szCs w:val="24"/>
              </w:rPr>
              <w:t>Adhesive Plasters</w:t>
            </w:r>
          </w:p>
        </w:tc>
        <w:tc>
          <w:tcPr>
            <w:tcW w:w="542" w:type="pct"/>
            <w:tcBorders>
              <w:top w:val="single" w:sz="6" w:space="0" w:color="000000"/>
              <w:left w:val="single" w:sz="6" w:space="0" w:color="000000"/>
              <w:bottom w:val="single" w:sz="6" w:space="0" w:color="000000"/>
              <w:right w:val="single" w:sz="6" w:space="0" w:color="000000"/>
            </w:tcBorders>
          </w:tcPr>
          <w:p w14:paraId="4495A525" w14:textId="77777777" w:rsidR="0096099E" w:rsidRPr="00E67922" w:rsidRDefault="0096099E" w:rsidP="005E6901">
            <w:pPr>
              <w:spacing w:after="0" w:line="240" w:lineRule="auto"/>
              <w:jc w:val="both"/>
              <w:rPr>
                <w:rFonts w:cs="Calibri"/>
                <w:sz w:val="24"/>
                <w:szCs w:val="24"/>
              </w:rPr>
            </w:pPr>
            <w:r w:rsidRPr="00E67922">
              <w:rPr>
                <w:rFonts w:cs="Calibri"/>
                <w:sz w:val="24"/>
                <w:szCs w:val="24"/>
              </w:rPr>
              <w:t>20</w:t>
            </w:r>
          </w:p>
        </w:tc>
        <w:tc>
          <w:tcPr>
            <w:tcW w:w="641" w:type="pct"/>
            <w:tcBorders>
              <w:top w:val="single" w:sz="6" w:space="0" w:color="000000"/>
              <w:left w:val="single" w:sz="6" w:space="0" w:color="000000"/>
              <w:bottom w:val="single" w:sz="6" w:space="0" w:color="000000"/>
              <w:right w:val="single" w:sz="6" w:space="0" w:color="000000"/>
            </w:tcBorders>
          </w:tcPr>
          <w:p w14:paraId="3BED645E" w14:textId="77777777" w:rsidR="0096099E" w:rsidRPr="00E67922" w:rsidRDefault="0096099E" w:rsidP="005E6901">
            <w:pPr>
              <w:spacing w:after="0" w:line="240" w:lineRule="auto"/>
              <w:jc w:val="both"/>
              <w:rPr>
                <w:rFonts w:cs="Calibri"/>
                <w:sz w:val="24"/>
                <w:szCs w:val="24"/>
              </w:rPr>
            </w:pPr>
            <w:r w:rsidRPr="00E67922">
              <w:rPr>
                <w:rFonts w:cs="Calibri"/>
                <w:sz w:val="24"/>
                <w:szCs w:val="24"/>
              </w:rPr>
              <w:t>20</w:t>
            </w:r>
          </w:p>
        </w:tc>
        <w:tc>
          <w:tcPr>
            <w:tcW w:w="569" w:type="pct"/>
            <w:tcBorders>
              <w:top w:val="single" w:sz="6" w:space="0" w:color="000000"/>
              <w:left w:val="single" w:sz="6" w:space="0" w:color="000000"/>
              <w:bottom w:val="single" w:sz="6" w:space="0" w:color="000000"/>
              <w:right w:val="single" w:sz="6" w:space="0" w:color="000000"/>
            </w:tcBorders>
          </w:tcPr>
          <w:p w14:paraId="1D304184" w14:textId="77777777" w:rsidR="0096099E" w:rsidRPr="00E67922" w:rsidRDefault="0096099E" w:rsidP="005E6901">
            <w:pPr>
              <w:spacing w:after="0" w:line="240" w:lineRule="auto"/>
              <w:jc w:val="both"/>
              <w:rPr>
                <w:rFonts w:cs="Calibri"/>
                <w:sz w:val="24"/>
                <w:szCs w:val="24"/>
              </w:rPr>
            </w:pPr>
            <w:r w:rsidRPr="00E67922">
              <w:rPr>
                <w:rFonts w:cs="Calibri"/>
                <w:sz w:val="24"/>
                <w:szCs w:val="24"/>
              </w:rPr>
              <w:t>20</w:t>
            </w:r>
          </w:p>
        </w:tc>
        <w:tc>
          <w:tcPr>
            <w:tcW w:w="590" w:type="pct"/>
            <w:tcBorders>
              <w:top w:val="single" w:sz="6" w:space="0" w:color="000000"/>
              <w:left w:val="single" w:sz="6" w:space="0" w:color="000000"/>
              <w:bottom w:val="single" w:sz="6" w:space="0" w:color="000000"/>
              <w:right w:val="single" w:sz="6" w:space="0" w:color="000000"/>
            </w:tcBorders>
          </w:tcPr>
          <w:p w14:paraId="5F4E36D9" w14:textId="77777777" w:rsidR="0096099E" w:rsidRPr="00E67922" w:rsidRDefault="0096099E" w:rsidP="005E6901">
            <w:pPr>
              <w:spacing w:after="0" w:line="240" w:lineRule="auto"/>
              <w:jc w:val="both"/>
              <w:rPr>
                <w:rFonts w:cs="Calibri"/>
                <w:sz w:val="24"/>
                <w:szCs w:val="24"/>
              </w:rPr>
            </w:pPr>
            <w:r w:rsidRPr="00E67922">
              <w:rPr>
                <w:rFonts w:cs="Calibri"/>
                <w:sz w:val="24"/>
                <w:szCs w:val="24"/>
              </w:rPr>
              <w:t>40</w:t>
            </w:r>
          </w:p>
        </w:tc>
      </w:tr>
      <w:tr w:rsidR="0096099E" w:rsidRPr="004C5EB2" w14:paraId="24BE5F36" w14:textId="77777777" w:rsidTr="005E6901">
        <w:tc>
          <w:tcPr>
            <w:tcW w:w="2658" w:type="pct"/>
            <w:tcBorders>
              <w:top w:val="single" w:sz="6" w:space="0" w:color="000000"/>
              <w:left w:val="single" w:sz="6" w:space="0" w:color="000000"/>
              <w:bottom w:val="single" w:sz="6" w:space="0" w:color="000000"/>
              <w:right w:val="single" w:sz="6" w:space="0" w:color="000000"/>
            </w:tcBorders>
          </w:tcPr>
          <w:p w14:paraId="15ECE0DA" w14:textId="77777777" w:rsidR="0096099E" w:rsidRPr="00E67922" w:rsidRDefault="0096099E" w:rsidP="005E6901">
            <w:pPr>
              <w:spacing w:after="0" w:line="240" w:lineRule="auto"/>
              <w:jc w:val="both"/>
              <w:rPr>
                <w:rFonts w:cs="Calibri"/>
                <w:sz w:val="24"/>
                <w:szCs w:val="24"/>
              </w:rPr>
            </w:pPr>
            <w:r w:rsidRPr="00E67922">
              <w:rPr>
                <w:rFonts w:cs="Calibri"/>
                <w:sz w:val="24"/>
                <w:szCs w:val="24"/>
              </w:rPr>
              <w:t>Sterile Eye Pads (No. 16) (Bandage attached)</w:t>
            </w:r>
          </w:p>
        </w:tc>
        <w:tc>
          <w:tcPr>
            <w:tcW w:w="542" w:type="pct"/>
            <w:tcBorders>
              <w:top w:val="single" w:sz="6" w:space="0" w:color="000000"/>
              <w:left w:val="single" w:sz="6" w:space="0" w:color="000000"/>
              <w:bottom w:val="single" w:sz="6" w:space="0" w:color="000000"/>
              <w:right w:val="single" w:sz="6" w:space="0" w:color="000000"/>
            </w:tcBorders>
          </w:tcPr>
          <w:p w14:paraId="3B7AD813" w14:textId="77777777" w:rsidR="0096099E" w:rsidRPr="00E67922" w:rsidRDefault="0096099E" w:rsidP="005E6901">
            <w:pPr>
              <w:spacing w:after="0" w:line="240" w:lineRule="auto"/>
              <w:jc w:val="both"/>
              <w:rPr>
                <w:rFonts w:cs="Calibri"/>
                <w:sz w:val="24"/>
                <w:szCs w:val="24"/>
              </w:rPr>
            </w:pPr>
            <w:r w:rsidRPr="00E67922">
              <w:rPr>
                <w:rFonts w:cs="Calibri"/>
                <w:sz w:val="24"/>
                <w:szCs w:val="24"/>
              </w:rPr>
              <w:t>2</w:t>
            </w:r>
          </w:p>
        </w:tc>
        <w:tc>
          <w:tcPr>
            <w:tcW w:w="641" w:type="pct"/>
            <w:tcBorders>
              <w:top w:val="single" w:sz="6" w:space="0" w:color="000000"/>
              <w:left w:val="single" w:sz="6" w:space="0" w:color="000000"/>
              <w:bottom w:val="single" w:sz="6" w:space="0" w:color="000000"/>
              <w:right w:val="single" w:sz="6" w:space="0" w:color="000000"/>
            </w:tcBorders>
          </w:tcPr>
          <w:p w14:paraId="72C01250" w14:textId="77777777" w:rsidR="0096099E" w:rsidRPr="00E67922" w:rsidRDefault="0096099E" w:rsidP="005E6901">
            <w:pPr>
              <w:spacing w:after="0" w:line="240" w:lineRule="auto"/>
              <w:jc w:val="both"/>
              <w:rPr>
                <w:rFonts w:cs="Calibri"/>
                <w:sz w:val="24"/>
                <w:szCs w:val="24"/>
              </w:rPr>
            </w:pPr>
            <w:r w:rsidRPr="00E67922">
              <w:rPr>
                <w:rFonts w:cs="Calibri"/>
                <w:sz w:val="24"/>
                <w:szCs w:val="24"/>
              </w:rPr>
              <w:t>2</w:t>
            </w:r>
          </w:p>
        </w:tc>
        <w:tc>
          <w:tcPr>
            <w:tcW w:w="569" w:type="pct"/>
            <w:tcBorders>
              <w:top w:val="single" w:sz="6" w:space="0" w:color="000000"/>
              <w:left w:val="single" w:sz="6" w:space="0" w:color="000000"/>
              <w:bottom w:val="single" w:sz="6" w:space="0" w:color="000000"/>
              <w:right w:val="single" w:sz="6" w:space="0" w:color="000000"/>
            </w:tcBorders>
          </w:tcPr>
          <w:p w14:paraId="4D8B76DB" w14:textId="77777777" w:rsidR="0096099E" w:rsidRPr="00E67922" w:rsidRDefault="0096099E" w:rsidP="005E6901">
            <w:pPr>
              <w:spacing w:after="0" w:line="240" w:lineRule="auto"/>
              <w:jc w:val="both"/>
              <w:rPr>
                <w:rFonts w:cs="Calibri"/>
                <w:sz w:val="24"/>
                <w:szCs w:val="24"/>
              </w:rPr>
            </w:pPr>
            <w:r w:rsidRPr="00E67922">
              <w:rPr>
                <w:rFonts w:cs="Calibri"/>
                <w:sz w:val="24"/>
                <w:szCs w:val="24"/>
              </w:rPr>
              <w:t>2</w:t>
            </w:r>
          </w:p>
        </w:tc>
        <w:tc>
          <w:tcPr>
            <w:tcW w:w="590" w:type="pct"/>
            <w:tcBorders>
              <w:top w:val="single" w:sz="6" w:space="0" w:color="000000"/>
              <w:left w:val="single" w:sz="6" w:space="0" w:color="000000"/>
              <w:bottom w:val="single" w:sz="6" w:space="0" w:color="000000"/>
              <w:right w:val="single" w:sz="6" w:space="0" w:color="000000"/>
            </w:tcBorders>
          </w:tcPr>
          <w:p w14:paraId="7A5B89B2" w14:textId="77777777" w:rsidR="0096099E" w:rsidRPr="00E67922" w:rsidRDefault="0096099E" w:rsidP="005E6901">
            <w:pPr>
              <w:spacing w:after="0" w:line="240" w:lineRule="auto"/>
              <w:jc w:val="both"/>
              <w:rPr>
                <w:rFonts w:cs="Calibri"/>
                <w:sz w:val="24"/>
                <w:szCs w:val="24"/>
              </w:rPr>
            </w:pPr>
            <w:r w:rsidRPr="00E67922">
              <w:rPr>
                <w:rFonts w:cs="Calibri"/>
                <w:sz w:val="24"/>
                <w:szCs w:val="24"/>
              </w:rPr>
              <w:t>4</w:t>
            </w:r>
          </w:p>
        </w:tc>
      </w:tr>
      <w:tr w:rsidR="0096099E" w:rsidRPr="004C5EB2" w14:paraId="68E42647" w14:textId="77777777" w:rsidTr="005E6901">
        <w:tc>
          <w:tcPr>
            <w:tcW w:w="2658" w:type="pct"/>
            <w:tcBorders>
              <w:top w:val="single" w:sz="6" w:space="0" w:color="000000"/>
              <w:left w:val="single" w:sz="6" w:space="0" w:color="000000"/>
              <w:bottom w:val="single" w:sz="6" w:space="0" w:color="000000"/>
              <w:right w:val="single" w:sz="6" w:space="0" w:color="000000"/>
            </w:tcBorders>
          </w:tcPr>
          <w:p w14:paraId="365763AC" w14:textId="77777777" w:rsidR="0096099E" w:rsidRPr="00E67922" w:rsidRDefault="0096099E" w:rsidP="005E6901">
            <w:pPr>
              <w:spacing w:after="0" w:line="240" w:lineRule="auto"/>
              <w:jc w:val="both"/>
              <w:rPr>
                <w:rFonts w:cs="Calibri"/>
                <w:sz w:val="24"/>
                <w:szCs w:val="24"/>
              </w:rPr>
            </w:pPr>
            <w:r w:rsidRPr="00E67922">
              <w:rPr>
                <w:rFonts w:cs="Calibri"/>
                <w:sz w:val="24"/>
                <w:szCs w:val="24"/>
              </w:rPr>
              <w:t xml:space="preserve">Individually Wrapped Triangular Bandages </w:t>
            </w:r>
          </w:p>
        </w:tc>
        <w:tc>
          <w:tcPr>
            <w:tcW w:w="542" w:type="pct"/>
            <w:tcBorders>
              <w:top w:val="single" w:sz="6" w:space="0" w:color="000000"/>
              <w:left w:val="single" w:sz="6" w:space="0" w:color="000000"/>
              <w:bottom w:val="single" w:sz="6" w:space="0" w:color="000000"/>
              <w:right w:val="single" w:sz="6" w:space="0" w:color="000000"/>
            </w:tcBorders>
          </w:tcPr>
          <w:p w14:paraId="51979B25" w14:textId="77777777" w:rsidR="0096099E" w:rsidRPr="00E67922" w:rsidRDefault="0096099E" w:rsidP="005E6901">
            <w:pPr>
              <w:spacing w:after="0" w:line="240" w:lineRule="auto"/>
              <w:jc w:val="both"/>
              <w:rPr>
                <w:rFonts w:cs="Calibri"/>
                <w:sz w:val="24"/>
                <w:szCs w:val="24"/>
              </w:rPr>
            </w:pPr>
            <w:r w:rsidRPr="00E67922">
              <w:rPr>
                <w:rFonts w:cs="Calibri"/>
                <w:sz w:val="24"/>
                <w:szCs w:val="24"/>
              </w:rPr>
              <w:t>2</w:t>
            </w:r>
          </w:p>
        </w:tc>
        <w:tc>
          <w:tcPr>
            <w:tcW w:w="641" w:type="pct"/>
            <w:tcBorders>
              <w:top w:val="single" w:sz="6" w:space="0" w:color="000000"/>
              <w:left w:val="single" w:sz="6" w:space="0" w:color="000000"/>
              <w:bottom w:val="single" w:sz="6" w:space="0" w:color="000000"/>
              <w:right w:val="single" w:sz="6" w:space="0" w:color="000000"/>
            </w:tcBorders>
          </w:tcPr>
          <w:p w14:paraId="4027B63B" w14:textId="77777777" w:rsidR="0096099E" w:rsidRPr="00E67922" w:rsidRDefault="0096099E" w:rsidP="005E6901">
            <w:pPr>
              <w:spacing w:after="0" w:line="240" w:lineRule="auto"/>
              <w:jc w:val="both"/>
              <w:rPr>
                <w:rFonts w:cs="Calibri"/>
                <w:sz w:val="24"/>
                <w:szCs w:val="24"/>
              </w:rPr>
            </w:pPr>
            <w:r w:rsidRPr="00E67922">
              <w:rPr>
                <w:rFonts w:cs="Calibri"/>
                <w:sz w:val="24"/>
                <w:szCs w:val="24"/>
              </w:rPr>
              <w:t>2</w:t>
            </w:r>
          </w:p>
        </w:tc>
        <w:tc>
          <w:tcPr>
            <w:tcW w:w="569" w:type="pct"/>
            <w:tcBorders>
              <w:top w:val="single" w:sz="6" w:space="0" w:color="000000"/>
              <w:left w:val="single" w:sz="6" w:space="0" w:color="000000"/>
              <w:bottom w:val="single" w:sz="6" w:space="0" w:color="000000"/>
              <w:right w:val="single" w:sz="6" w:space="0" w:color="000000"/>
            </w:tcBorders>
          </w:tcPr>
          <w:p w14:paraId="4E86BC77" w14:textId="77777777" w:rsidR="0096099E" w:rsidRPr="00E67922" w:rsidRDefault="0096099E" w:rsidP="005E6901">
            <w:pPr>
              <w:spacing w:after="0" w:line="240" w:lineRule="auto"/>
              <w:jc w:val="both"/>
              <w:rPr>
                <w:rFonts w:cs="Calibri"/>
                <w:sz w:val="24"/>
                <w:szCs w:val="24"/>
              </w:rPr>
            </w:pPr>
            <w:r w:rsidRPr="00E67922">
              <w:rPr>
                <w:rFonts w:cs="Calibri"/>
                <w:sz w:val="24"/>
                <w:szCs w:val="24"/>
              </w:rPr>
              <w:t>6</w:t>
            </w:r>
          </w:p>
        </w:tc>
        <w:tc>
          <w:tcPr>
            <w:tcW w:w="590" w:type="pct"/>
            <w:tcBorders>
              <w:top w:val="single" w:sz="6" w:space="0" w:color="000000"/>
              <w:left w:val="single" w:sz="6" w:space="0" w:color="000000"/>
              <w:bottom w:val="single" w:sz="6" w:space="0" w:color="000000"/>
              <w:right w:val="single" w:sz="6" w:space="0" w:color="000000"/>
            </w:tcBorders>
          </w:tcPr>
          <w:p w14:paraId="21F90291" w14:textId="77777777" w:rsidR="0096099E" w:rsidRPr="00E67922" w:rsidRDefault="0096099E" w:rsidP="005E6901">
            <w:pPr>
              <w:spacing w:after="0" w:line="240" w:lineRule="auto"/>
              <w:jc w:val="both"/>
              <w:rPr>
                <w:rFonts w:cs="Calibri"/>
                <w:sz w:val="24"/>
                <w:szCs w:val="24"/>
              </w:rPr>
            </w:pPr>
            <w:r w:rsidRPr="00E67922">
              <w:rPr>
                <w:rFonts w:cs="Calibri"/>
                <w:sz w:val="24"/>
                <w:szCs w:val="24"/>
              </w:rPr>
              <w:t>6</w:t>
            </w:r>
          </w:p>
        </w:tc>
      </w:tr>
      <w:tr w:rsidR="0096099E" w:rsidRPr="004C5EB2" w14:paraId="35F6E032" w14:textId="77777777" w:rsidTr="005E6901">
        <w:tc>
          <w:tcPr>
            <w:tcW w:w="2658" w:type="pct"/>
            <w:tcBorders>
              <w:top w:val="single" w:sz="6" w:space="0" w:color="000000"/>
              <w:left w:val="single" w:sz="6" w:space="0" w:color="000000"/>
              <w:bottom w:val="single" w:sz="6" w:space="0" w:color="000000"/>
              <w:right w:val="single" w:sz="6" w:space="0" w:color="000000"/>
            </w:tcBorders>
          </w:tcPr>
          <w:p w14:paraId="139D5513" w14:textId="77777777" w:rsidR="0096099E" w:rsidRPr="00E67922" w:rsidRDefault="0096099E" w:rsidP="005E6901">
            <w:pPr>
              <w:spacing w:after="0" w:line="240" w:lineRule="auto"/>
              <w:jc w:val="both"/>
              <w:rPr>
                <w:rFonts w:cs="Calibri"/>
                <w:sz w:val="24"/>
                <w:szCs w:val="24"/>
              </w:rPr>
            </w:pPr>
            <w:r w:rsidRPr="00E67922">
              <w:rPr>
                <w:rFonts w:cs="Calibri"/>
                <w:sz w:val="24"/>
                <w:szCs w:val="24"/>
              </w:rPr>
              <w:t>Safety Pins</w:t>
            </w:r>
          </w:p>
        </w:tc>
        <w:tc>
          <w:tcPr>
            <w:tcW w:w="542" w:type="pct"/>
            <w:tcBorders>
              <w:top w:val="single" w:sz="6" w:space="0" w:color="000000"/>
              <w:left w:val="single" w:sz="6" w:space="0" w:color="000000"/>
              <w:bottom w:val="single" w:sz="6" w:space="0" w:color="000000"/>
              <w:right w:val="single" w:sz="6" w:space="0" w:color="000000"/>
            </w:tcBorders>
          </w:tcPr>
          <w:p w14:paraId="15D5873B" w14:textId="77777777" w:rsidR="0096099E" w:rsidRPr="00E67922" w:rsidRDefault="0096099E" w:rsidP="005E6901">
            <w:pPr>
              <w:spacing w:after="0" w:line="240" w:lineRule="auto"/>
              <w:jc w:val="both"/>
              <w:rPr>
                <w:rFonts w:cs="Calibri"/>
                <w:sz w:val="24"/>
                <w:szCs w:val="24"/>
              </w:rPr>
            </w:pPr>
            <w:r w:rsidRPr="00E67922">
              <w:rPr>
                <w:rFonts w:cs="Calibri"/>
                <w:sz w:val="24"/>
                <w:szCs w:val="24"/>
              </w:rPr>
              <w:t>6</w:t>
            </w:r>
          </w:p>
        </w:tc>
        <w:tc>
          <w:tcPr>
            <w:tcW w:w="641" w:type="pct"/>
            <w:tcBorders>
              <w:top w:val="single" w:sz="6" w:space="0" w:color="000000"/>
              <w:left w:val="single" w:sz="6" w:space="0" w:color="000000"/>
              <w:bottom w:val="single" w:sz="6" w:space="0" w:color="000000"/>
              <w:right w:val="single" w:sz="6" w:space="0" w:color="000000"/>
            </w:tcBorders>
          </w:tcPr>
          <w:p w14:paraId="3BB1A74B" w14:textId="77777777" w:rsidR="0096099E" w:rsidRPr="00E67922" w:rsidRDefault="0096099E" w:rsidP="005E6901">
            <w:pPr>
              <w:spacing w:after="0" w:line="240" w:lineRule="auto"/>
              <w:jc w:val="both"/>
              <w:rPr>
                <w:rFonts w:cs="Calibri"/>
                <w:sz w:val="24"/>
                <w:szCs w:val="24"/>
              </w:rPr>
            </w:pPr>
            <w:r w:rsidRPr="00E67922">
              <w:rPr>
                <w:rFonts w:cs="Calibri"/>
                <w:sz w:val="24"/>
                <w:szCs w:val="24"/>
              </w:rPr>
              <w:t>6</w:t>
            </w:r>
          </w:p>
        </w:tc>
        <w:tc>
          <w:tcPr>
            <w:tcW w:w="569" w:type="pct"/>
            <w:tcBorders>
              <w:top w:val="single" w:sz="6" w:space="0" w:color="000000"/>
              <w:left w:val="single" w:sz="6" w:space="0" w:color="000000"/>
              <w:bottom w:val="single" w:sz="6" w:space="0" w:color="000000"/>
              <w:right w:val="single" w:sz="6" w:space="0" w:color="000000"/>
            </w:tcBorders>
          </w:tcPr>
          <w:p w14:paraId="296BBF51" w14:textId="77777777" w:rsidR="0096099E" w:rsidRPr="00E67922" w:rsidRDefault="0096099E" w:rsidP="005E6901">
            <w:pPr>
              <w:spacing w:after="0" w:line="240" w:lineRule="auto"/>
              <w:jc w:val="both"/>
              <w:rPr>
                <w:rFonts w:cs="Calibri"/>
                <w:sz w:val="24"/>
                <w:szCs w:val="24"/>
              </w:rPr>
            </w:pPr>
            <w:r w:rsidRPr="00E67922">
              <w:rPr>
                <w:rFonts w:cs="Calibri"/>
                <w:sz w:val="24"/>
                <w:szCs w:val="24"/>
              </w:rPr>
              <w:t>6</w:t>
            </w:r>
          </w:p>
        </w:tc>
        <w:tc>
          <w:tcPr>
            <w:tcW w:w="590" w:type="pct"/>
            <w:tcBorders>
              <w:top w:val="single" w:sz="6" w:space="0" w:color="000000"/>
              <w:left w:val="single" w:sz="6" w:space="0" w:color="000000"/>
              <w:bottom w:val="single" w:sz="6" w:space="0" w:color="000000"/>
              <w:right w:val="single" w:sz="6" w:space="0" w:color="000000"/>
            </w:tcBorders>
          </w:tcPr>
          <w:p w14:paraId="25973C73" w14:textId="77777777" w:rsidR="0096099E" w:rsidRPr="00E67922" w:rsidRDefault="0096099E" w:rsidP="005E6901">
            <w:pPr>
              <w:spacing w:after="0" w:line="240" w:lineRule="auto"/>
              <w:jc w:val="both"/>
              <w:rPr>
                <w:rFonts w:cs="Calibri"/>
                <w:sz w:val="24"/>
                <w:szCs w:val="24"/>
              </w:rPr>
            </w:pPr>
            <w:r w:rsidRPr="00E67922">
              <w:rPr>
                <w:rFonts w:cs="Calibri"/>
                <w:sz w:val="24"/>
                <w:szCs w:val="24"/>
              </w:rPr>
              <w:t>6</w:t>
            </w:r>
          </w:p>
        </w:tc>
      </w:tr>
      <w:tr w:rsidR="0096099E" w:rsidRPr="004C5EB2" w14:paraId="01A69BD5" w14:textId="77777777" w:rsidTr="005E6901">
        <w:tc>
          <w:tcPr>
            <w:tcW w:w="2658" w:type="pct"/>
            <w:tcBorders>
              <w:top w:val="single" w:sz="6" w:space="0" w:color="000000"/>
              <w:left w:val="single" w:sz="6" w:space="0" w:color="000000"/>
              <w:bottom w:val="single" w:sz="6" w:space="0" w:color="000000"/>
              <w:right w:val="single" w:sz="6" w:space="0" w:color="000000"/>
            </w:tcBorders>
          </w:tcPr>
          <w:p w14:paraId="5B039E87" w14:textId="77777777" w:rsidR="0096099E" w:rsidRPr="00E67922" w:rsidRDefault="0096099E" w:rsidP="005E6901">
            <w:pPr>
              <w:spacing w:after="0" w:line="240" w:lineRule="auto"/>
              <w:jc w:val="both"/>
              <w:rPr>
                <w:rFonts w:cs="Calibri"/>
                <w:sz w:val="24"/>
                <w:szCs w:val="24"/>
              </w:rPr>
            </w:pPr>
            <w:r w:rsidRPr="00E67922">
              <w:rPr>
                <w:rFonts w:cs="Calibri"/>
                <w:sz w:val="24"/>
                <w:szCs w:val="24"/>
              </w:rPr>
              <w:t>Individually Wrapped Sterile Unmedicated</w:t>
            </w:r>
          </w:p>
          <w:p w14:paraId="34E57C02" w14:textId="77777777" w:rsidR="0096099E" w:rsidRPr="00E67922" w:rsidRDefault="0096099E" w:rsidP="005E6901">
            <w:pPr>
              <w:spacing w:after="0" w:line="240" w:lineRule="auto"/>
              <w:jc w:val="both"/>
              <w:rPr>
                <w:rFonts w:cs="Calibri"/>
                <w:sz w:val="24"/>
                <w:szCs w:val="24"/>
              </w:rPr>
            </w:pPr>
            <w:r w:rsidRPr="00E67922">
              <w:rPr>
                <w:rFonts w:cs="Calibri"/>
                <w:sz w:val="24"/>
                <w:szCs w:val="24"/>
              </w:rPr>
              <w:t>Wound Dressings Medium (No. 8) (10 x 8 cms)</w:t>
            </w:r>
          </w:p>
        </w:tc>
        <w:tc>
          <w:tcPr>
            <w:tcW w:w="542" w:type="pct"/>
            <w:tcBorders>
              <w:top w:val="single" w:sz="6" w:space="0" w:color="000000"/>
              <w:left w:val="single" w:sz="6" w:space="0" w:color="000000"/>
              <w:bottom w:val="single" w:sz="6" w:space="0" w:color="000000"/>
              <w:right w:val="single" w:sz="6" w:space="0" w:color="000000"/>
            </w:tcBorders>
          </w:tcPr>
          <w:p w14:paraId="62D31FD5"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w:t>
            </w:r>
          </w:p>
        </w:tc>
        <w:tc>
          <w:tcPr>
            <w:tcW w:w="641" w:type="pct"/>
            <w:tcBorders>
              <w:top w:val="single" w:sz="6" w:space="0" w:color="000000"/>
              <w:left w:val="single" w:sz="6" w:space="0" w:color="000000"/>
              <w:bottom w:val="single" w:sz="6" w:space="0" w:color="000000"/>
              <w:right w:val="single" w:sz="6" w:space="0" w:color="000000"/>
            </w:tcBorders>
          </w:tcPr>
          <w:p w14:paraId="587916AE" w14:textId="77777777" w:rsidR="0096099E" w:rsidRPr="00E67922" w:rsidRDefault="0096099E" w:rsidP="005E6901">
            <w:pPr>
              <w:spacing w:after="0" w:line="240" w:lineRule="auto"/>
              <w:jc w:val="both"/>
              <w:rPr>
                <w:rFonts w:cs="Calibri"/>
                <w:sz w:val="24"/>
                <w:szCs w:val="24"/>
              </w:rPr>
            </w:pPr>
            <w:r w:rsidRPr="00E67922">
              <w:rPr>
                <w:rFonts w:cs="Calibri"/>
                <w:sz w:val="24"/>
                <w:szCs w:val="24"/>
              </w:rPr>
              <w:t>2</w:t>
            </w:r>
          </w:p>
        </w:tc>
        <w:tc>
          <w:tcPr>
            <w:tcW w:w="569" w:type="pct"/>
            <w:tcBorders>
              <w:top w:val="single" w:sz="6" w:space="0" w:color="000000"/>
              <w:left w:val="single" w:sz="6" w:space="0" w:color="000000"/>
              <w:bottom w:val="single" w:sz="6" w:space="0" w:color="000000"/>
              <w:right w:val="single" w:sz="6" w:space="0" w:color="000000"/>
            </w:tcBorders>
          </w:tcPr>
          <w:p w14:paraId="3867E50E" w14:textId="77777777" w:rsidR="0096099E" w:rsidRPr="00E67922" w:rsidRDefault="0096099E" w:rsidP="005E6901">
            <w:pPr>
              <w:spacing w:after="0" w:line="240" w:lineRule="auto"/>
              <w:jc w:val="both"/>
              <w:rPr>
                <w:rFonts w:cs="Calibri"/>
                <w:sz w:val="24"/>
                <w:szCs w:val="24"/>
              </w:rPr>
            </w:pPr>
            <w:r w:rsidRPr="00E67922">
              <w:rPr>
                <w:rFonts w:cs="Calibri"/>
                <w:sz w:val="24"/>
                <w:szCs w:val="24"/>
              </w:rPr>
              <w:t>2</w:t>
            </w:r>
          </w:p>
        </w:tc>
        <w:tc>
          <w:tcPr>
            <w:tcW w:w="590" w:type="pct"/>
            <w:tcBorders>
              <w:top w:val="single" w:sz="6" w:space="0" w:color="000000"/>
              <w:left w:val="single" w:sz="6" w:space="0" w:color="000000"/>
              <w:bottom w:val="single" w:sz="6" w:space="0" w:color="000000"/>
              <w:right w:val="single" w:sz="6" w:space="0" w:color="000000"/>
            </w:tcBorders>
          </w:tcPr>
          <w:p w14:paraId="04CB2DBF" w14:textId="77777777" w:rsidR="0096099E" w:rsidRPr="00E67922" w:rsidRDefault="0096099E" w:rsidP="005E6901">
            <w:pPr>
              <w:spacing w:after="0" w:line="240" w:lineRule="auto"/>
              <w:jc w:val="both"/>
              <w:rPr>
                <w:rFonts w:cs="Calibri"/>
                <w:sz w:val="24"/>
                <w:szCs w:val="24"/>
              </w:rPr>
            </w:pPr>
            <w:r w:rsidRPr="00E67922">
              <w:rPr>
                <w:rFonts w:cs="Calibri"/>
                <w:sz w:val="24"/>
                <w:szCs w:val="24"/>
              </w:rPr>
              <w:t>4</w:t>
            </w:r>
          </w:p>
        </w:tc>
      </w:tr>
      <w:tr w:rsidR="0096099E" w:rsidRPr="004C5EB2" w14:paraId="036D5257" w14:textId="77777777" w:rsidTr="005E6901">
        <w:tc>
          <w:tcPr>
            <w:tcW w:w="2658" w:type="pct"/>
            <w:tcBorders>
              <w:top w:val="single" w:sz="6" w:space="0" w:color="000000"/>
              <w:left w:val="single" w:sz="6" w:space="0" w:color="000000"/>
              <w:bottom w:val="single" w:sz="6" w:space="0" w:color="000000"/>
              <w:right w:val="single" w:sz="6" w:space="0" w:color="000000"/>
            </w:tcBorders>
          </w:tcPr>
          <w:p w14:paraId="6FB4EAA1" w14:textId="77777777" w:rsidR="0096099E" w:rsidRPr="00E67922" w:rsidRDefault="0096099E" w:rsidP="005E6901">
            <w:pPr>
              <w:spacing w:after="0" w:line="240" w:lineRule="auto"/>
              <w:jc w:val="both"/>
              <w:rPr>
                <w:rFonts w:cs="Calibri"/>
                <w:sz w:val="24"/>
                <w:szCs w:val="24"/>
              </w:rPr>
            </w:pPr>
            <w:r w:rsidRPr="00E67922">
              <w:rPr>
                <w:rFonts w:cs="Calibri"/>
                <w:sz w:val="24"/>
                <w:szCs w:val="24"/>
              </w:rPr>
              <w:t xml:space="preserve">Individually Wrapped Sterile Unmedicated </w:t>
            </w:r>
          </w:p>
          <w:p w14:paraId="0A9A21CC" w14:textId="77777777" w:rsidR="0096099E" w:rsidRPr="00E67922" w:rsidRDefault="0096099E" w:rsidP="005E6901">
            <w:pPr>
              <w:spacing w:after="0" w:line="240" w:lineRule="auto"/>
              <w:jc w:val="both"/>
              <w:rPr>
                <w:rFonts w:cs="Calibri"/>
                <w:sz w:val="24"/>
                <w:szCs w:val="24"/>
              </w:rPr>
            </w:pPr>
            <w:r w:rsidRPr="00E67922">
              <w:rPr>
                <w:rFonts w:cs="Calibri"/>
                <w:sz w:val="24"/>
                <w:szCs w:val="24"/>
              </w:rPr>
              <w:t>Wound Dressing Large (No. 9) (13 x 9 cms)</w:t>
            </w:r>
          </w:p>
        </w:tc>
        <w:tc>
          <w:tcPr>
            <w:tcW w:w="542" w:type="pct"/>
            <w:tcBorders>
              <w:top w:val="single" w:sz="6" w:space="0" w:color="000000"/>
              <w:left w:val="single" w:sz="6" w:space="0" w:color="000000"/>
              <w:bottom w:val="single" w:sz="6" w:space="0" w:color="000000"/>
              <w:right w:val="single" w:sz="6" w:space="0" w:color="000000"/>
            </w:tcBorders>
          </w:tcPr>
          <w:p w14:paraId="560F3F23"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w:t>
            </w:r>
          </w:p>
        </w:tc>
        <w:tc>
          <w:tcPr>
            <w:tcW w:w="641" w:type="pct"/>
            <w:tcBorders>
              <w:top w:val="single" w:sz="6" w:space="0" w:color="000000"/>
              <w:left w:val="single" w:sz="6" w:space="0" w:color="000000"/>
              <w:bottom w:val="single" w:sz="6" w:space="0" w:color="000000"/>
              <w:right w:val="single" w:sz="6" w:space="0" w:color="000000"/>
            </w:tcBorders>
          </w:tcPr>
          <w:p w14:paraId="21F60C1D" w14:textId="77777777" w:rsidR="0096099E" w:rsidRPr="00E67922" w:rsidRDefault="0096099E" w:rsidP="005E6901">
            <w:pPr>
              <w:spacing w:after="0" w:line="240" w:lineRule="auto"/>
              <w:jc w:val="both"/>
              <w:rPr>
                <w:rFonts w:cs="Calibri"/>
                <w:sz w:val="24"/>
                <w:szCs w:val="24"/>
              </w:rPr>
            </w:pPr>
            <w:r w:rsidRPr="00E67922">
              <w:rPr>
                <w:rFonts w:cs="Calibri"/>
                <w:sz w:val="24"/>
                <w:szCs w:val="24"/>
              </w:rPr>
              <w:t>2</w:t>
            </w:r>
          </w:p>
        </w:tc>
        <w:tc>
          <w:tcPr>
            <w:tcW w:w="569" w:type="pct"/>
            <w:tcBorders>
              <w:top w:val="single" w:sz="6" w:space="0" w:color="000000"/>
              <w:left w:val="single" w:sz="6" w:space="0" w:color="000000"/>
              <w:bottom w:val="single" w:sz="6" w:space="0" w:color="000000"/>
              <w:right w:val="single" w:sz="6" w:space="0" w:color="000000"/>
            </w:tcBorders>
          </w:tcPr>
          <w:p w14:paraId="773B8BAC" w14:textId="77777777" w:rsidR="0096099E" w:rsidRPr="00E67922" w:rsidRDefault="0096099E" w:rsidP="005E6901">
            <w:pPr>
              <w:spacing w:after="0" w:line="240" w:lineRule="auto"/>
              <w:jc w:val="both"/>
              <w:rPr>
                <w:rFonts w:cs="Calibri"/>
                <w:sz w:val="24"/>
                <w:szCs w:val="24"/>
              </w:rPr>
            </w:pPr>
            <w:r w:rsidRPr="00E67922">
              <w:rPr>
                <w:rFonts w:cs="Calibri"/>
                <w:sz w:val="24"/>
                <w:szCs w:val="24"/>
              </w:rPr>
              <w:t>6</w:t>
            </w:r>
          </w:p>
        </w:tc>
        <w:tc>
          <w:tcPr>
            <w:tcW w:w="590" w:type="pct"/>
            <w:tcBorders>
              <w:top w:val="single" w:sz="6" w:space="0" w:color="000000"/>
              <w:left w:val="single" w:sz="6" w:space="0" w:color="000000"/>
              <w:bottom w:val="single" w:sz="6" w:space="0" w:color="000000"/>
              <w:right w:val="single" w:sz="6" w:space="0" w:color="000000"/>
            </w:tcBorders>
          </w:tcPr>
          <w:p w14:paraId="426A4F34" w14:textId="77777777" w:rsidR="0096099E" w:rsidRPr="00E67922" w:rsidRDefault="0096099E" w:rsidP="005E6901">
            <w:pPr>
              <w:spacing w:after="0" w:line="240" w:lineRule="auto"/>
              <w:jc w:val="both"/>
              <w:rPr>
                <w:rFonts w:cs="Calibri"/>
                <w:sz w:val="24"/>
                <w:szCs w:val="24"/>
              </w:rPr>
            </w:pPr>
            <w:r w:rsidRPr="00E67922">
              <w:rPr>
                <w:rFonts w:cs="Calibri"/>
                <w:sz w:val="24"/>
                <w:szCs w:val="24"/>
              </w:rPr>
              <w:t>8</w:t>
            </w:r>
          </w:p>
        </w:tc>
      </w:tr>
      <w:tr w:rsidR="0096099E" w:rsidRPr="004C5EB2" w14:paraId="531C5E42" w14:textId="77777777" w:rsidTr="005E6901">
        <w:tc>
          <w:tcPr>
            <w:tcW w:w="2658" w:type="pct"/>
            <w:tcBorders>
              <w:top w:val="single" w:sz="6" w:space="0" w:color="000000"/>
              <w:left w:val="single" w:sz="6" w:space="0" w:color="000000"/>
              <w:bottom w:val="single" w:sz="6" w:space="0" w:color="000000"/>
              <w:right w:val="single" w:sz="6" w:space="0" w:color="000000"/>
            </w:tcBorders>
          </w:tcPr>
          <w:p w14:paraId="13FC7BEB" w14:textId="509B313D" w:rsidR="0096099E" w:rsidRPr="00E67922" w:rsidRDefault="0096099E" w:rsidP="005E6901">
            <w:pPr>
              <w:spacing w:after="0" w:line="240" w:lineRule="auto"/>
              <w:jc w:val="both"/>
              <w:rPr>
                <w:rFonts w:cs="Calibri"/>
                <w:sz w:val="24"/>
                <w:szCs w:val="24"/>
              </w:rPr>
            </w:pPr>
            <w:r w:rsidRPr="00E67922">
              <w:rPr>
                <w:rFonts w:cs="Calibri"/>
                <w:sz w:val="24"/>
                <w:szCs w:val="24"/>
              </w:rPr>
              <w:t xml:space="preserve">Individually Wrapped Sterile Unmedicated Wound </w:t>
            </w:r>
            <w:r w:rsidR="00E819BD" w:rsidRPr="00E67922">
              <w:rPr>
                <w:rFonts w:cs="Calibri"/>
                <w:sz w:val="24"/>
                <w:szCs w:val="24"/>
              </w:rPr>
              <w:t>Dressing</w:t>
            </w:r>
            <w:r w:rsidRPr="00E67922">
              <w:rPr>
                <w:rFonts w:cs="Calibri"/>
                <w:sz w:val="24"/>
                <w:szCs w:val="24"/>
              </w:rPr>
              <w:t xml:space="preserve"> Extra Large (No. 3) (28 x 17.5 cms)</w:t>
            </w:r>
          </w:p>
        </w:tc>
        <w:tc>
          <w:tcPr>
            <w:tcW w:w="542" w:type="pct"/>
            <w:tcBorders>
              <w:top w:val="single" w:sz="6" w:space="0" w:color="000000"/>
              <w:left w:val="single" w:sz="6" w:space="0" w:color="000000"/>
              <w:bottom w:val="single" w:sz="6" w:space="0" w:color="000000"/>
              <w:right w:val="single" w:sz="6" w:space="0" w:color="000000"/>
            </w:tcBorders>
          </w:tcPr>
          <w:p w14:paraId="582AB592"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w:t>
            </w:r>
          </w:p>
        </w:tc>
        <w:tc>
          <w:tcPr>
            <w:tcW w:w="641" w:type="pct"/>
            <w:tcBorders>
              <w:top w:val="single" w:sz="6" w:space="0" w:color="000000"/>
              <w:left w:val="single" w:sz="6" w:space="0" w:color="000000"/>
              <w:bottom w:val="single" w:sz="6" w:space="0" w:color="000000"/>
              <w:right w:val="single" w:sz="6" w:space="0" w:color="000000"/>
            </w:tcBorders>
          </w:tcPr>
          <w:p w14:paraId="79847BA6" w14:textId="77777777" w:rsidR="0096099E" w:rsidRPr="00E67922" w:rsidRDefault="0096099E" w:rsidP="005E6901">
            <w:pPr>
              <w:spacing w:after="0" w:line="240" w:lineRule="auto"/>
              <w:jc w:val="both"/>
              <w:rPr>
                <w:rFonts w:cs="Calibri"/>
                <w:sz w:val="24"/>
                <w:szCs w:val="24"/>
              </w:rPr>
            </w:pPr>
            <w:r w:rsidRPr="00E67922">
              <w:rPr>
                <w:rFonts w:cs="Calibri"/>
                <w:sz w:val="24"/>
                <w:szCs w:val="24"/>
              </w:rPr>
              <w:t>2</w:t>
            </w:r>
          </w:p>
        </w:tc>
        <w:tc>
          <w:tcPr>
            <w:tcW w:w="569" w:type="pct"/>
            <w:tcBorders>
              <w:top w:val="single" w:sz="6" w:space="0" w:color="000000"/>
              <w:left w:val="single" w:sz="6" w:space="0" w:color="000000"/>
              <w:bottom w:val="single" w:sz="6" w:space="0" w:color="000000"/>
              <w:right w:val="single" w:sz="6" w:space="0" w:color="000000"/>
            </w:tcBorders>
          </w:tcPr>
          <w:p w14:paraId="6A8898CC" w14:textId="77777777" w:rsidR="0096099E" w:rsidRPr="00E67922" w:rsidRDefault="0096099E" w:rsidP="005E6901">
            <w:pPr>
              <w:spacing w:after="0" w:line="240" w:lineRule="auto"/>
              <w:jc w:val="both"/>
              <w:rPr>
                <w:rFonts w:cs="Calibri"/>
                <w:sz w:val="24"/>
                <w:szCs w:val="24"/>
              </w:rPr>
            </w:pPr>
            <w:r w:rsidRPr="00E67922">
              <w:rPr>
                <w:rFonts w:cs="Calibri"/>
                <w:sz w:val="24"/>
                <w:szCs w:val="24"/>
              </w:rPr>
              <w:t>3</w:t>
            </w:r>
          </w:p>
        </w:tc>
        <w:tc>
          <w:tcPr>
            <w:tcW w:w="590" w:type="pct"/>
            <w:tcBorders>
              <w:top w:val="single" w:sz="6" w:space="0" w:color="000000"/>
              <w:left w:val="single" w:sz="6" w:space="0" w:color="000000"/>
              <w:bottom w:val="single" w:sz="6" w:space="0" w:color="000000"/>
              <w:right w:val="single" w:sz="6" w:space="0" w:color="000000"/>
            </w:tcBorders>
          </w:tcPr>
          <w:p w14:paraId="155AAFF1" w14:textId="77777777" w:rsidR="0096099E" w:rsidRPr="00E67922" w:rsidRDefault="0096099E" w:rsidP="005E6901">
            <w:pPr>
              <w:spacing w:after="0" w:line="240" w:lineRule="auto"/>
              <w:jc w:val="both"/>
              <w:rPr>
                <w:rFonts w:cs="Calibri"/>
                <w:sz w:val="24"/>
                <w:szCs w:val="24"/>
              </w:rPr>
            </w:pPr>
            <w:r w:rsidRPr="00E67922">
              <w:rPr>
                <w:rFonts w:cs="Calibri"/>
                <w:sz w:val="24"/>
                <w:szCs w:val="24"/>
              </w:rPr>
              <w:t>4</w:t>
            </w:r>
          </w:p>
        </w:tc>
      </w:tr>
      <w:tr w:rsidR="0096099E" w:rsidRPr="004C5EB2" w14:paraId="1FB78D58" w14:textId="77777777" w:rsidTr="005E6901">
        <w:tc>
          <w:tcPr>
            <w:tcW w:w="2658" w:type="pct"/>
            <w:tcBorders>
              <w:top w:val="single" w:sz="6" w:space="0" w:color="000000"/>
              <w:left w:val="single" w:sz="6" w:space="0" w:color="000000"/>
              <w:bottom w:val="single" w:sz="6" w:space="0" w:color="000000"/>
              <w:right w:val="single" w:sz="6" w:space="0" w:color="000000"/>
            </w:tcBorders>
          </w:tcPr>
          <w:p w14:paraId="0258DC2D" w14:textId="77777777" w:rsidR="0096099E" w:rsidRPr="00E67922" w:rsidRDefault="0096099E" w:rsidP="005E6901">
            <w:pPr>
              <w:spacing w:after="0" w:line="240" w:lineRule="auto"/>
              <w:jc w:val="both"/>
              <w:rPr>
                <w:rFonts w:cs="Calibri"/>
                <w:sz w:val="24"/>
                <w:szCs w:val="24"/>
              </w:rPr>
            </w:pPr>
            <w:r w:rsidRPr="00E67922">
              <w:rPr>
                <w:rFonts w:cs="Calibri"/>
                <w:sz w:val="24"/>
                <w:szCs w:val="24"/>
              </w:rPr>
              <w:t>Individually Wrapped Disinfectant Wipes</w:t>
            </w:r>
          </w:p>
        </w:tc>
        <w:tc>
          <w:tcPr>
            <w:tcW w:w="542" w:type="pct"/>
            <w:tcBorders>
              <w:top w:val="single" w:sz="6" w:space="0" w:color="000000"/>
              <w:left w:val="single" w:sz="6" w:space="0" w:color="000000"/>
              <w:bottom w:val="single" w:sz="6" w:space="0" w:color="000000"/>
              <w:right w:val="single" w:sz="6" w:space="0" w:color="000000"/>
            </w:tcBorders>
          </w:tcPr>
          <w:p w14:paraId="260367CA"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10</w:t>
            </w:r>
          </w:p>
        </w:tc>
        <w:tc>
          <w:tcPr>
            <w:tcW w:w="641" w:type="pct"/>
            <w:tcBorders>
              <w:top w:val="single" w:sz="6" w:space="0" w:color="000000"/>
              <w:left w:val="single" w:sz="6" w:space="0" w:color="000000"/>
              <w:bottom w:val="single" w:sz="6" w:space="0" w:color="000000"/>
              <w:right w:val="single" w:sz="6" w:space="0" w:color="000000"/>
            </w:tcBorders>
          </w:tcPr>
          <w:p w14:paraId="6BB18820"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10</w:t>
            </w:r>
          </w:p>
        </w:tc>
        <w:tc>
          <w:tcPr>
            <w:tcW w:w="569" w:type="pct"/>
            <w:tcBorders>
              <w:top w:val="single" w:sz="6" w:space="0" w:color="000000"/>
              <w:left w:val="single" w:sz="6" w:space="0" w:color="000000"/>
              <w:bottom w:val="single" w:sz="6" w:space="0" w:color="000000"/>
              <w:right w:val="single" w:sz="6" w:space="0" w:color="000000"/>
            </w:tcBorders>
          </w:tcPr>
          <w:p w14:paraId="14C01902" w14:textId="77777777" w:rsidR="0096099E" w:rsidRPr="00E67922" w:rsidRDefault="0096099E" w:rsidP="005E6901">
            <w:pPr>
              <w:spacing w:after="0" w:line="240" w:lineRule="auto"/>
              <w:jc w:val="both"/>
              <w:rPr>
                <w:rFonts w:cs="Calibri"/>
                <w:sz w:val="24"/>
                <w:szCs w:val="24"/>
              </w:rPr>
            </w:pPr>
            <w:r w:rsidRPr="00E67922">
              <w:rPr>
                <w:rFonts w:cs="Calibri"/>
                <w:sz w:val="24"/>
                <w:szCs w:val="24"/>
              </w:rPr>
              <w:t>20</w:t>
            </w:r>
          </w:p>
        </w:tc>
        <w:tc>
          <w:tcPr>
            <w:tcW w:w="590" w:type="pct"/>
            <w:tcBorders>
              <w:top w:val="single" w:sz="6" w:space="0" w:color="000000"/>
              <w:left w:val="single" w:sz="6" w:space="0" w:color="000000"/>
              <w:bottom w:val="single" w:sz="6" w:space="0" w:color="000000"/>
              <w:right w:val="single" w:sz="6" w:space="0" w:color="000000"/>
            </w:tcBorders>
          </w:tcPr>
          <w:p w14:paraId="288C0C10" w14:textId="77777777" w:rsidR="0096099E" w:rsidRPr="00E67922" w:rsidRDefault="0096099E" w:rsidP="005E6901">
            <w:pPr>
              <w:spacing w:after="0" w:line="240" w:lineRule="auto"/>
              <w:jc w:val="both"/>
              <w:rPr>
                <w:rFonts w:cs="Calibri"/>
                <w:sz w:val="24"/>
                <w:szCs w:val="24"/>
              </w:rPr>
            </w:pPr>
            <w:r w:rsidRPr="00E67922">
              <w:rPr>
                <w:rFonts w:cs="Calibri"/>
                <w:sz w:val="24"/>
                <w:szCs w:val="24"/>
              </w:rPr>
              <w:t>40</w:t>
            </w:r>
          </w:p>
        </w:tc>
      </w:tr>
      <w:tr w:rsidR="0096099E" w:rsidRPr="004C5EB2" w14:paraId="10808E0E" w14:textId="77777777" w:rsidTr="005E6901">
        <w:tc>
          <w:tcPr>
            <w:tcW w:w="2658" w:type="pct"/>
            <w:tcBorders>
              <w:top w:val="single" w:sz="6" w:space="0" w:color="000000"/>
              <w:left w:val="single" w:sz="6" w:space="0" w:color="000000"/>
              <w:bottom w:val="single" w:sz="6" w:space="0" w:color="000000"/>
              <w:right w:val="single" w:sz="6" w:space="0" w:color="000000"/>
            </w:tcBorders>
          </w:tcPr>
          <w:p w14:paraId="5FB6200A" w14:textId="77777777" w:rsidR="0096099E" w:rsidRPr="00E67922" w:rsidRDefault="0096099E" w:rsidP="005E6901">
            <w:pPr>
              <w:spacing w:after="0" w:line="240" w:lineRule="auto"/>
              <w:jc w:val="both"/>
              <w:rPr>
                <w:rFonts w:cs="Calibri"/>
                <w:sz w:val="24"/>
                <w:szCs w:val="24"/>
              </w:rPr>
            </w:pPr>
            <w:r w:rsidRPr="00E67922">
              <w:rPr>
                <w:rFonts w:cs="Calibri"/>
                <w:sz w:val="24"/>
                <w:szCs w:val="24"/>
              </w:rPr>
              <w:t xml:space="preserve">Paramedic Shears </w:t>
            </w:r>
          </w:p>
        </w:tc>
        <w:tc>
          <w:tcPr>
            <w:tcW w:w="542" w:type="pct"/>
            <w:tcBorders>
              <w:top w:val="single" w:sz="6" w:space="0" w:color="000000"/>
              <w:left w:val="single" w:sz="6" w:space="0" w:color="000000"/>
              <w:bottom w:val="single" w:sz="6" w:space="0" w:color="000000"/>
              <w:right w:val="single" w:sz="6" w:space="0" w:color="000000"/>
            </w:tcBorders>
          </w:tcPr>
          <w:p w14:paraId="68F80CE0"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w:t>
            </w:r>
          </w:p>
        </w:tc>
        <w:tc>
          <w:tcPr>
            <w:tcW w:w="641" w:type="pct"/>
            <w:tcBorders>
              <w:top w:val="single" w:sz="6" w:space="0" w:color="000000"/>
              <w:left w:val="single" w:sz="6" w:space="0" w:color="000000"/>
              <w:bottom w:val="single" w:sz="6" w:space="0" w:color="000000"/>
              <w:right w:val="single" w:sz="6" w:space="0" w:color="000000"/>
            </w:tcBorders>
          </w:tcPr>
          <w:p w14:paraId="0F12E723"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w:t>
            </w:r>
          </w:p>
        </w:tc>
        <w:tc>
          <w:tcPr>
            <w:tcW w:w="569" w:type="pct"/>
            <w:tcBorders>
              <w:top w:val="single" w:sz="6" w:space="0" w:color="000000"/>
              <w:left w:val="single" w:sz="6" w:space="0" w:color="000000"/>
              <w:bottom w:val="single" w:sz="6" w:space="0" w:color="000000"/>
              <w:right w:val="single" w:sz="6" w:space="0" w:color="000000"/>
            </w:tcBorders>
          </w:tcPr>
          <w:p w14:paraId="6339E38F"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w:t>
            </w:r>
          </w:p>
        </w:tc>
        <w:tc>
          <w:tcPr>
            <w:tcW w:w="590" w:type="pct"/>
            <w:tcBorders>
              <w:top w:val="single" w:sz="6" w:space="0" w:color="000000"/>
              <w:left w:val="single" w:sz="6" w:space="0" w:color="000000"/>
              <w:bottom w:val="single" w:sz="6" w:space="0" w:color="000000"/>
              <w:right w:val="single" w:sz="6" w:space="0" w:color="000000"/>
            </w:tcBorders>
          </w:tcPr>
          <w:p w14:paraId="3EDBC77B"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w:t>
            </w:r>
          </w:p>
        </w:tc>
      </w:tr>
      <w:tr w:rsidR="0096099E" w:rsidRPr="004C5EB2" w14:paraId="0237EEF3" w14:textId="77777777" w:rsidTr="005E6901">
        <w:tc>
          <w:tcPr>
            <w:tcW w:w="2658" w:type="pct"/>
            <w:tcBorders>
              <w:top w:val="single" w:sz="6" w:space="0" w:color="000000"/>
              <w:left w:val="single" w:sz="6" w:space="0" w:color="000000"/>
              <w:bottom w:val="single" w:sz="6" w:space="0" w:color="000000"/>
              <w:right w:val="single" w:sz="6" w:space="0" w:color="000000"/>
            </w:tcBorders>
          </w:tcPr>
          <w:p w14:paraId="2ED676CB" w14:textId="77777777" w:rsidR="0096099E" w:rsidRPr="00E67922" w:rsidRDefault="0096099E" w:rsidP="005E6901">
            <w:pPr>
              <w:spacing w:after="0" w:line="240" w:lineRule="auto"/>
              <w:jc w:val="both"/>
              <w:rPr>
                <w:rFonts w:cs="Calibri"/>
                <w:sz w:val="24"/>
                <w:szCs w:val="24"/>
              </w:rPr>
            </w:pPr>
            <w:r w:rsidRPr="00E67922">
              <w:rPr>
                <w:rFonts w:cs="Calibri"/>
                <w:sz w:val="24"/>
                <w:szCs w:val="24"/>
              </w:rPr>
              <w:t>Pairs of Examination Gloves</w:t>
            </w:r>
          </w:p>
        </w:tc>
        <w:tc>
          <w:tcPr>
            <w:tcW w:w="542" w:type="pct"/>
            <w:tcBorders>
              <w:top w:val="single" w:sz="6" w:space="0" w:color="000000"/>
              <w:left w:val="single" w:sz="6" w:space="0" w:color="000000"/>
              <w:bottom w:val="single" w:sz="6" w:space="0" w:color="000000"/>
              <w:right w:val="single" w:sz="6" w:space="0" w:color="000000"/>
            </w:tcBorders>
          </w:tcPr>
          <w:p w14:paraId="74981D10" w14:textId="77777777" w:rsidR="0096099E" w:rsidRPr="00E67922" w:rsidRDefault="0096099E" w:rsidP="005E6901">
            <w:pPr>
              <w:spacing w:after="0" w:line="240" w:lineRule="auto"/>
              <w:jc w:val="both"/>
              <w:rPr>
                <w:rFonts w:cs="Calibri"/>
                <w:sz w:val="24"/>
                <w:szCs w:val="24"/>
              </w:rPr>
            </w:pPr>
            <w:r w:rsidRPr="00E67922">
              <w:rPr>
                <w:rFonts w:cs="Calibri"/>
                <w:sz w:val="24"/>
                <w:szCs w:val="24"/>
              </w:rPr>
              <w:t>3</w:t>
            </w:r>
          </w:p>
        </w:tc>
        <w:tc>
          <w:tcPr>
            <w:tcW w:w="641" w:type="pct"/>
            <w:tcBorders>
              <w:top w:val="single" w:sz="6" w:space="0" w:color="000000"/>
              <w:left w:val="single" w:sz="6" w:space="0" w:color="000000"/>
              <w:bottom w:val="single" w:sz="6" w:space="0" w:color="000000"/>
              <w:right w:val="single" w:sz="6" w:space="0" w:color="000000"/>
            </w:tcBorders>
          </w:tcPr>
          <w:p w14:paraId="0A9FEE6B" w14:textId="77777777" w:rsidR="0096099E" w:rsidRPr="00E67922" w:rsidRDefault="0096099E" w:rsidP="005E6901">
            <w:pPr>
              <w:spacing w:after="0" w:line="240" w:lineRule="auto"/>
              <w:jc w:val="both"/>
              <w:rPr>
                <w:rFonts w:cs="Calibri"/>
                <w:sz w:val="24"/>
                <w:szCs w:val="24"/>
              </w:rPr>
            </w:pPr>
            <w:r w:rsidRPr="00E67922">
              <w:rPr>
                <w:rFonts w:cs="Calibri"/>
                <w:sz w:val="24"/>
                <w:szCs w:val="24"/>
              </w:rPr>
              <w:t>5</w:t>
            </w:r>
          </w:p>
        </w:tc>
        <w:tc>
          <w:tcPr>
            <w:tcW w:w="569" w:type="pct"/>
            <w:tcBorders>
              <w:top w:val="single" w:sz="6" w:space="0" w:color="000000"/>
              <w:left w:val="single" w:sz="6" w:space="0" w:color="000000"/>
              <w:bottom w:val="single" w:sz="6" w:space="0" w:color="000000"/>
              <w:right w:val="single" w:sz="6" w:space="0" w:color="000000"/>
            </w:tcBorders>
          </w:tcPr>
          <w:p w14:paraId="348A3F3C"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10</w:t>
            </w:r>
          </w:p>
        </w:tc>
        <w:tc>
          <w:tcPr>
            <w:tcW w:w="590" w:type="pct"/>
            <w:tcBorders>
              <w:top w:val="single" w:sz="6" w:space="0" w:color="000000"/>
              <w:left w:val="single" w:sz="6" w:space="0" w:color="000000"/>
              <w:bottom w:val="single" w:sz="6" w:space="0" w:color="000000"/>
              <w:right w:val="single" w:sz="6" w:space="0" w:color="000000"/>
            </w:tcBorders>
          </w:tcPr>
          <w:p w14:paraId="36A8BBC3"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10</w:t>
            </w:r>
          </w:p>
        </w:tc>
      </w:tr>
      <w:tr w:rsidR="0096099E" w:rsidRPr="004C5EB2" w14:paraId="2E4F19E0" w14:textId="77777777" w:rsidTr="005E6901">
        <w:tc>
          <w:tcPr>
            <w:tcW w:w="2658" w:type="pct"/>
            <w:tcBorders>
              <w:top w:val="single" w:sz="6" w:space="0" w:color="000000"/>
              <w:left w:val="single" w:sz="6" w:space="0" w:color="000000"/>
              <w:bottom w:val="single" w:sz="6" w:space="0" w:color="000000"/>
              <w:right w:val="single" w:sz="6" w:space="0" w:color="000000"/>
            </w:tcBorders>
          </w:tcPr>
          <w:p w14:paraId="36D6A237" w14:textId="77777777" w:rsidR="0096099E" w:rsidRPr="00E67922" w:rsidRDefault="0096099E" w:rsidP="005E6901">
            <w:pPr>
              <w:spacing w:after="0" w:line="240" w:lineRule="auto"/>
              <w:jc w:val="both"/>
              <w:rPr>
                <w:rFonts w:cs="Calibri"/>
                <w:sz w:val="24"/>
                <w:szCs w:val="24"/>
              </w:rPr>
            </w:pPr>
            <w:r w:rsidRPr="00E67922">
              <w:rPr>
                <w:rFonts w:cs="Calibri"/>
                <w:sz w:val="24"/>
                <w:szCs w:val="24"/>
              </w:rPr>
              <w:t xml:space="preserve">Sterile water, where there is no clear running water </w:t>
            </w:r>
          </w:p>
        </w:tc>
        <w:tc>
          <w:tcPr>
            <w:tcW w:w="542" w:type="pct"/>
            <w:tcBorders>
              <w:top w:val="single" w:sz="6" w:space="0" w:color="000000"/>
              <w:left w:val="single" w:sz="6" w:space="0" w:color="000000"/>
              <w:bottom w:val="single" w:sz="6" w:space="0" w:color="000000"/>
              <w:right w:val="single" w:sz="6" w:space="0" w:color="000000"/>
            </w:tcBorders>
          </w:tcPr>
          <w:p w14:paraId="6319EBD3" w14:textId="77777777" w:rsidR="0096099E" w:rsidRPr="00E67922" w:rsidRDefault="0096099E" w:rsidP="005E6901">
            <w:pPr>
              <w:spacing w:after="0" w:line="240" w:lineRule="auto"/>
              <w:jc w:val="both"/>
              <w:rPr>
                <w:rFonts w:cs="Calibri"/>
                <w:sz w:val="24"/>
                <w:szCs w:val="24"/>
              </w:rPr>
            </w:pPr>
            <w:r w:rsidRPr="00E67922">
              <w:rPr>
                <w:rFonts w:cs="Calibri"/>
                <w:sz w:val="24"/>
                <w:szCs w:val="24"/>
              </w:rPr>
              <w:t>2x20</w:t>
            </w:r>
            <w:r>
              <w:rPr>
                <w:rFonts w:cs="Calibri"/>
                <w:sz w:val="24"/>
                <w:szCs w:val="24"/>
              </w:rPr>
              <w:t>mls</w:t>
            </w:r>
          </w:p>
        </w:tc>
        <w:tc>
          <w:tcPr>
            <w:tcW w:w="641" w:type="pct"/>
            <w:tcBorders>
              <w:top w:val="single" w:sz="6" w:space="0" w:color="000000"/>
              <w:left w:val="single" w:sz="6" w:space="0" w:color="000000"/>
              <w:bottom w:val="single" w:sz="6" w:space="0" w:color="000000"/>
              <w:right w:val="single" w:sz="6" w:space="0" w:color="000000"/>
            </w:tcBorders>
          </w:tcPr>
          <w:p w14:paraId="7478F84F" w14:textId="77777777" w:rsidR="0096099E" w:rsidRPr="00E67922" w:rsidRDefault="0096099E" w:rsidP="005E6901">
            <w:pPr>
              <w:spacing w:after="0" w:line="240" w:lineRule="auto"/>
              <w:jc w:val="both"/>
              <w:rPr>
                <w:rFonts w:cs="Calibri"/>
                <w:sz w:val="24"/>
                <w:szCs w:val="24"/>
              </w:rPr>
            </w:pPr>
            <w:r w:rsidRPr="00E67922">
              <w:rPr>
                <w:rFonts w:cs="Calibri"/>
                <w:sz w:val="24"/>
                <w:szCs w:val="24"/>
              </w:rPr>
              <w:t xml:space="preserve">1x500 </w:t>
            </w:r>
            <w:r>
              <w:rPr>
                <w:rFonts w:cs="Calibri"/>
                <w:sz w:val="24"/>
                <w:szCs w:val="24"/>
              </w:rPr>
              <w:t>mls</w:t>
            </w:r>
          </w:p>
        </w:tc>
        <w:tc>
          <w:tcPr>
            <w:tcW w:w="569" w:type="pct"/>
            <w:tcBorders>
              <w:top w:val="single" w:sz="6" w:space="0" w:color="000000"/>
              <w:left w:val="single" w:sz="6" w:space="0" w:color="000000"/>
              <w:bottom w:val="single" w:sz="6" w:space="0" w:color="000000"/>
              <w:right w:val="single" w:sz="6" w:space="0" w:color="000000"/>
            </w:tcBorders>
          </w:tcPr>
          <w:p w14:paraId="5FDAD5CD" w14:textId="77777777" w:rsidR="0096099E" w:rsidRPr="00E67922" w:rsidRDefault="0096099E" w:rsidP="005E6901">
            <w:pPr>
              <w:spacing w:after="0" w:line="240" w:lineRule="auto"/>
              <w:jc w:val="both"/>
              <w:rPr>
                <w:rFonts w:cs="Calibri"/>
                <w:sz w:val="24"/>
                <w:szCs w:val="24"/>
              </w:rPr>
            </w:pPr>
            <w:r w:rsidRPr="00E67922">
              <w:rPr>
                <w:rFonts w:cs="Calibri"/>
                <w:sz w:val="24"/>
                <w:szCs w:val="24"/>
              </w:rPr>
              <w:t>2x500mls</w:t>
            </w:r>
          </w:p>
        </w:tc>
        <w:tc>
          <w:tcPr>
            <w:tcW w:w="590" w:type="pct"/>
            <w:tcBorders>
              <w:top w:val="single" w:sz="6" w:space="0" w:color="000000"/>
              <w:left w:val="single" w:sz="6" w:space="0" w:color="000000"/>
              <w:bottom w:val="single" w:sz="6" w:space="0" w:color="000000"/>
              <w:right w:val="single" w:sz="6" w:space="0" w:color="000000"/>
            </w:tcBorders>
          </w:tcPr>
          <w:p w14:paraId="6948F0E9" w14:textId="77777777" w:rsidR="0096099E" w:rsidRPr="00E67922" w:rsidRDefault="0096099E" w:rsidP="005E6901">
            <w:pPr>
              <w:spacing w:after="0" w:line="240" w:lineRule="auto"/>
              <w:jc w:val="both"/>
              <w:rPr>
                <w:rFonts w:cs="Calibri"/>
                <w:sz w:val="24"/>
                <w:szCs w:val="24"/>
              </w:rPr>
            </w:pPr>
            <w:r w:rsidRPr="00E67922">
              <w:rPr>
                <w:rFonts w:cs="Calibri"/>
                <w:sz w:val="24"/>
                <w:szCs w:val="24"/>
              </w:rPr>
              <w:t>2x500 mls</w:t>
            </w:r>
          </w:p>
        </w:tc>
      </w:tr>
      <w:tr w:rsidR="0096099E" w:rsidRPr="004C5EB2" w14:paraId="160C356F" w14:textId="77777777" w:rsidTr="005E6901">
        <w:tc>
          <w:tcPr>
            <w:tcW w:w="2658" w:type="pct"/>
            <w:tcBorders>
              <w:top w:val="single" w:sz="6" w:space="0" w:color="000000"/>
              <w:left w:val="single" w:sz="6" w:space="0" w:color="000000"/>
              <w:bottom w:val="single" w:sz="6" w:space="0" w:color="000000"/>
              <w:right w:val="single" w:sz="6" w:space="0" w:color="000000"/>
            </w:tcBorders>
          </w:tcPr>
          <w:p w14:paraId="2BA06A30" w14:textId="77777777" w:rsidR="0096099E" w:rsidRPr="00E67922" w:rsidRDefault="0096099E" w:rsidP="005E6901">
            <w:pPr>
              <w:spacing w:after="0" w:line="240" w:lineRule="auto"/>
              <w:jc w:val="both"/>
              <w:rPr>
                <w:rFonts w:cs="Calibri"/>
                <w:sz w:val="24"/>
                <w:szCs w:val="24"/>
              </w:rPr>
            </w:pPr>
            <w:r w:rsidRPr="00E67922">
              <w:rPr>
                <w:rFonts w:cs="Calibri"/>
                <w:sz w:val="24"/>
                <w:szCs w:val="24"/>
              </w:rPr>
              <w:t xml:space="preserve">Pocket Face Mask </w:t>
            </w:r>
          </w:p>
        </w:tc>
        <w:tc>
          <w:tcPr>
            <w:tcW w:w="542" w:type="pct"/>
            <w:tcBorders>
              <w:top w:val="single" w:sz="6" w:space="0" w:color="000000"/>
              <w:left w:val="single" w:sz="6" w:space="0" w:color="000000"/>
              <w:bottom w:val="single" w:sz="6" w:space="0" w:color="000000"/>
              <w:right w:val="single" w:sz="6" w:space="0" w:color="000000"/>
            </w:tcBorders>
          </w:tcPr>
          <w:p w14:paraId="441675AD"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w:t>
            </w:r>
          </w:p>
        </w:tc>
        <w:tc>
          <w:tcPr>
            <w:tcW w:w="641" w:type="pct"/>
            <w:tcBorders>
              <w:top w:val="single" w:sz="6" w:space="0" w:color="000000"/>
              <w:left w:val="single" w:sz="6" w:space="0" w:color="000000"/>
              <w:bottom w:val="single" w:sz="6" w:space="0" w:color="000000"/>
              <w:right w:val="single" w:sz="6" w:space="0" w:color="000000"/>
            </w:tcBorders>
          </w:tcPr>
          <w:p w14:paraId="2CAD3734"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w:t>
            </w:r>
          </w:p>
        </w:tc>
        <w:tc>
          <w:tcPr>
            <w:tcW w:w="569" w:type="pct"/>
            <w:tcBorders>
              <w:top w:val="single" w:sz="6" w:space="0" w:color="000000"/>
              <w:left w:val="single" w:sz="6" w:space="0" w:color="000000"/>
              <w:bottom w:val="single" w:sz="6" w:space="0" w:color="000000"/>
              <w:right w:val="single" w:sz="6" w:space="0" w:color="000000"/>
            </w:tcBorders>
          </w:tcPr>
          <w:p w14:paraId="0C2B9911"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w:t>
            </w:r>
          </w:p>
        </w:tc>
        <w:tc>
          <w:tcPr>
            <w:tcW w:w="590" w:type="pct"/>
            <w:tcBorders>
              <w:top w:val="single" w:sz="6" w:space="0" w:color="000000"/>
              <w:left w:val="single" w:sz="6" w:space="0" w:color="000000"/>
              <w:bottom w:val="single" w:sz="6" w:space="0" w:color="000000"/>
              <w:right w:val="single" w:sz="6" w:space="0" w:color="000000"/>
            </w:tcBorders>
          </w:tcPr>
          <w:p w14:paraId="7F9BC61D"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w:t>
            </w:r>
          </w:p>
        </w:tc>
      </w:tr>
      <w:tr w:rsidR="0096099E" w:rsidRPr="004C5EB2" w14:paraId="1F8FBD6E" w14:textId="77777777" w:rsidTr="005E6901">
        <w:tc>
          <w:tcPr>
            <w:tcW w:w="2658" w:type="pct"/>
            <w:tcBorders>
              <w:top w:val="single" w:sz="6" w:space="0" w:color="000000"/>
              <w:left w:val="single" w:sz="6" w:space="0" w:color="000000"/>
              <w:bottom w:val="single" w:sz="6" w:space="0" w:color="000000"/>
              <w:right w:val="single" w:sz="6" w:space="0" w:color="000000"/>
            </w:tcBorders>
          </w:tcPr>
          <w:p w14:paraId="6D6A9034" w14:textId="77777777" w:rsidR="0096099E" w:rsidRPr="00E67922" w:rsidRDefault="0096099E" w:rsidP="005E6901">
            <w:pPr>
              <w:spacing w:after="0" w:line="240" w:lineRule="auto"/>
              <w:jc w:val="both"/>
              <w:rPr>
                <w:rFonts w:cs="Calibri"/>
                <w:sz w:val="24"/>
                <w:szCs w:val="24"/>
              </w:rPr>
            </w:pPr>
            <w:r w:rsidRPr="00E67922">
              <w:rPr>
                <w:rFonts w:cs="Calibri"/>
                <w:sz w:val="24"/>
                <w:szCs w:val="24"/>
              </w:rPr>
              <w:t>Water Based Burns Dressing Small (10 x 10cm) ***</w:t>
            </w:r>
            <w:r w:rsidRPr="00E67922">
              <w:rPr>
                <w:rFonts w:cs="Calibri"/>
                <w:sz w:val="24"/>
                <w:szCs w:val="24"/>
                <w:vertAlign w:val="subscript"/>
              </w:rPr>
              <w:t>3</w:t>
            </w:r>
          </w:p>
        </w:tc>
        <w:tc>
          <w:tcPr>
            <w:tcW w:w="542" w:type="pct"/>
            <w:tcBorders>
              <w:top w:val="single" w:sz="6" w:space="0" w:color="000000"/>
              <w:left w:val="single" w:sz="6" w:space="0" w:color="000000"/>
              <w:bottom w:val="single" w:sz="6" w:space="0" w:color="000000"/>
              <w:right w:val="single" w:sz="6" w:space="0" w:color="000000"/>
            </w:tcBorders>
          </w:tcPr>
          <w:p w14:paraId="2C2B1387"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w:t>
            </w:r>
          </w:p>
        </w:tc>
        <w:tc>
          <w:tcPr>
            <w:tcW w:w="641" w:type="pct"/>
            <w:tcBorders>
              <w:top w:val="single" w:sz="6" w:space="0" w:color="000000"/>
              <w:left w:val="single" w:sz="6" w:space="0" w:color="000000"/>
              <w:bottom w:val="single" w:sz="6" w:space="0" w:color="000000"/>
              <w:right w:val="single" w:sz="6" w:space="0" w:color="000000"/>
            </w:tcBorders>
          </w:tcPr>
          <w:p w14:paraId="0B98E69B"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w:t>
            </w:r>
          </w:p>
        </w:tc>
        <w:tc>
          <w:tcPr>
            <w:tcW w:w="569" w:type="pct"/>
            <w:tcBorders>
              <w:top w:val="single" w:sz="6" w:space="0" w:color="000000"/>
              <w:left w:val="single" w:sz="6" w:space="0" w:color="000000"/>
              <w:bottom w:val="single" w:sz="6" w:space="0" w:color="000000"/>
              <w:right w:val="single" w:sz="6" w:space="0" w:color="000000"/>
            </w:tcBorders>
          </w:tcPr>
          <w:p w14:paraId="03D38382"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w:t>
            </w:r>
          </w:p>
        </w:tc>
        <w:tc>
          <w:tcPr>
            <w:tcW w:w="590" w:type="pct"/>
            <w:tcBorders>
              <w:top w:val="single" w:sz="6" w:space="0" w:color="000000"/>
              <w:left w:val="single" w:sz="6" w:space="0" w:color="000000"/>
              <w:bottom w:val="single" w:sz="6" w:space="0" w:color="000000"/>
              <w:right w:val="single" w:sz="6" w:space="0" w:color="000000"/>
            </w:tcBorders>
          </w:tcPr>
          <w:p w14:paraId="6468B25E"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w:t>
            </w:r>
          </w:p>
        </w:tc>
      </w:tr>
      <w:tr w:rsidR="0096099E" w:rsidRPr="004C5EB2" w14:paraId="73BEAB02" w14:textId="77777777" w:rsidTr="005E6901">
        <w:tc>
          <w:tcPr>
            <w:tcW w:w="2658" w:type="pct"/>
            <w:tcBorders>
              <w:top w:val="single" w:sz="6" w:space="0" w:color="000000"/>
              <w:left w:val="single" w:sz="6" w:space="0" w:color="000000"/>
              <w:bottom w:val="single" w:sz="6" w:space="0" w:color="000000"/>
              <w:right w:val="single" w:sz="6" w:space="0" w:color="000000"/>
            </w:tcBorders>
          </w:tcPr>
          <w:p w14:paraId="6862F369" w14:textId="77777777" w:rsidR="0096099E" w:rsidRPr="00E67922" w:rsidRDefault="0096099E" w:rsidP="005E6901">
            <w:pPr>
              <w:spacing w:after="0" w:line="240" w:lineRule="auto"/>
              <w:jc w:val="both"/>
              <w:rPr>
                <w:rFonts w:cs="Calibri"/>
                <w:sz w:val="24"/>
                <w:szCs w:val="24"/>
              </w:rPr>
            </w:pPr>
            <w:r w:rsidRPr="00E67922">
              <w:rPr>
                <w:rFonts w:cs="Calibri"/>
                <w:sz w:val="24"/>
                <w:szCs w:val="24"/>
              </w:rPr>
              <w:t>Water based Burns Dressing Large ***</w:t>
            </w:r>
            <w:r w:rsidRPr="00E67922">
              <w:rPr>
                <w:rFonts w:cs="Calibri"/>
                <w:sz w:val="24"/>
                <w:szCs w:val="24"/>
                <w:vertAlign w:val="subscript"/>
              </w:rPr>
              <w:t>3</w:t>
            </w:r>
          </w:p>
        </w:tc>
        <w:tc>
          <w:tcPr>
            <w:tcW w:w="542" w:type="pct"/>
            <w:tcBorders>
              <w:top w:val="single" w:sz="6" w:space="0" w:color="000000"/>
              <w:left w:val="single" w:sz="6" w:space="0" w:color="000000"/>
              <w:bottom w:val="single" w:sz="6" w:space="0" w:color="000000"/>
              <w:right w:val="single" w:sz="6" w:space="0" w:color="000000"/>
            </w:tcBorders>
          </w:tcPr>
          <w:p w14:paraId="3720E3CE"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w:t>
            </w:r>
          </w:p>
        </w:tc>
        <w:tc>
          <w:tcPr>
            <w:tcW w:w="641" w:type="pct"/>
            <w:tcBorders>
              <w:top w:val="single" w:sz="6" w:space="0" w:color="000000"/>
              <w:left w:val="single" w:sz="6" w:space="0" w:color="000000"/>
              <w:bottom w:val="single" w:sz="6" w:space="0" w:color="000000"/>
              <w:right w:val="single" w:sz="6" w:space="0" w:color="000000"/>
            </w:tcBorders>
          </w:tcPr>
          <w:p w14:paraId="03D01574"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w:t>
            </w:r>
          </w:p>
        </w:tc>
        <w:tc>
          <w:tcPr>
            <w:tcW w:w="569" w:type="pct"/>
            <w:tcBorders>
              <w:top w:val="single" w:sz="6" w:space="0" w:color="000000"/>
              <w:left w:val="single" w:sz="6" w:space="0" w:color="000000"/>
              <w:bottom w:val="single" w:sz="6" w:space="0" w:color="000000"/>
              <w:right w:val="single" w:sz="6" w:space="0" w:color="000000"/>
            </w:tcBorders>
          </w:tcPr>
          <w:p w14:paraId="60D3BEC8"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w:t>
            </w:r>
          </w:p>
        </w:tc>
        <w:tc>
          <w:tcPr>
            <w:tcW w:w="590" w:type="pct"/>
            <w:tcBorders>
              <w:top w:val="single" w:sz="6" w:space="0" w:color="000000"/>
              <w:left w:val="single" w:sz="6" w:space="0" w:color="000000"/>
              <w:bottom w:val="single" w:sz="6" w:space="0" w:color="000000"/>
              <w:right w:val="single" w:sz="6" w:space="0" w:color="000000"/>
            </w:tcBorders>
          </w:tcPr>
          <w:p w14:paraId="364AEEFA"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w:t>
            </w:r>
          </w:p>
        </w:tc>
      </w:tr>
      <w:tr w:rsidR="0096099E" w:rsidRPr="004C5EB2" w14:paraId="7DAEED53" w14:textId="77777777" w:rsidTr="005E6901">
        <w:tc>
          <w:tcPr>
            <w:tcW w:w="2658" w:type="pct"/>
            <w:tcBorders>
              <w:top w:val="single" w:sz="6" w:space="0" w:color="000000"/>
              <w:left w:val="single" w:sz="6" w:space="0" w:color="000000"/>
              <w:bottom w:val="single" w:sz="6" w:space="0" w:color="000000"/>
              <w:right w:val="single" w:sz="6" w:space="0" w:color="000000"/>
            </w:tcBorders>
          </w:tcPr>
          <w:p w14:paraId="74B362C9" w14:textId="77777777" w:rsidR="0096099E" w:rsidRPr="00E67922" w:rsidRDefault="0096099E" w:rsidP="005E6901">
            <w:pPr>
              <w:spacing w:after="0" w:line="240" w:lineRule="auto"/>
              <w:jc w:val="both"/>
              <w:rPr>
                <w:rFonts w:cs="Calibri"/>
                <w:sz w:val="24"/>
                <w:szCs w:val="24"/>
              </w:rPr>
            </w:pPr>
            <w:r w:rsidRPr="00E67922">
              <w:rPr>
                <w:rFonts w:cs="Calibri"/>
                <w:sz w:val="24"/>
                <w:szCs w:val="24"/>
              </w:rPr>
              <w:t>Crepe Bandage (7cm)</w:t>
            </w:r>
          </w:p>
        </w:tc>
        <w:tc>
          <w:tcPr>
            <w:tcW w:w="542" w:type="pct"/>
            <w:tcBorders>
              <w:top w:val="single" w:sz="6" w:space="0" w:color="000000"/>
              <w:left w:val="single" w:sz="6" w:space="0" w:color="000000"/>
              <w:bottom w:val="single" w:sz="6" w:space="0" w:color="000000"/>
              <w:right w:val="single" w:sz="6" w:space="0" w:color="000000"/>
            </w:tcBorders>
          </w:tcPr>
          <w:p w14:paraId="20E1AAFD"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w:t>
            </w:r>
          </w:p>
        </w:tc>
        <w:tc>
          <w:tcPr>
            <w:tcW w:w="641" w:type="pct"/>
            <w:tcBorders>
              <w:top w:val="single" w:sz="6" w:space="0" w:color="000000"/>
              <w:left w:val="single" w:sz="6" w:space="0" w:color="000000"/>
              <w:bottom w:val="single" w:sz="6" w:space="0" w:color="000000"/>
              <w:right w:val="single" w:sz="6" w:space="0" w:color="000000"/>
            </w:tcBorders>
          </w:tcPr>
          <w:p w14:paraId="0C696A07" w14:textId="77777777" w:rsidR="0096099E" w:rsidRPr="00E67922" w:rsidRDefault="0096099E" w:rsidP="005E6901">
            <w:pPr>
              <w:spacing w:after="0" w:line="240" w:lineRule="auto"/>
              <w:jc w:val="both"/>
              <w:rPr>
                <w:rFonts w:cs="Calibri"/>
                <w:sz w:val="24"/>
                <w:szCs w:val="24"/>
              </w:rPr>
            </w:pPr>
            <w:r w:rsidRPr="00E67922">
              <w:rPr>
                <w:rFonts w:cs="Calibri"/>
                <w:sz w:val="24"/>
                <w:szCs w:val="24"/>
              </w:rPr>
              <w:t>1</w:t>
            </w:r>
          </w:p>
        </w:tc>
        <w:tc>
          <w:tcPr>
            <w:tcW w:w="569" w:type="pct"/>
            <w:tcBorders>
              <w:top w:val="single" w:sz="6" w:space="0" w:color="000000"/>
              <w:left w:val="single" w:sz="6" w:space="0" w:color="000000"/>
              <w:bottom w:val="single" w:sz="6" w:space="0" w:color="000000"/>
              <w:right w:val="single" w:sz="6" w:space="0" w:color="000000"/>
            </w:tcBorders>
          </w:tcPr>
          <w:p w14:paraId="43155846" w14:textId="77777777" w:rsidR="0096099E" w:rsidRPr="00E67922" w:rsidRDefault="0096099E" w:rsidP="005E6901">
            <w:pPr>
              <w:spacing w:after="0" w:line="240" w:lineRule="auto"/>
              <w:jc w:val="both"/>
              <w:rPr>
                <w:rFonts w:cs="Calibri"/>
                <w:sz w:val="24"/>
                <w:szCs w:val="24"/>
              </w:rPr>
            </w:pPr>
            <w:r w:rsidRPr="00E67922">
              <w:rPr>
                <w:rFonts w:cs="Calibri"/>
                <w:sz w:val="24"/>
                <w:szCs w:val="24"/>
              </w:rPr>
              <w:t>2</w:t>
            </w:r>
          </w:p>
        </w:tc>
        <w:tc>
          <w:tcPr>
            <w:tcW w:w="590" w:type="pct"/>
            <w:tcBorders>
              <w:top w:val="single" w:sz="6" w:space="0" w:color="000000"/>
              <w:left w:val="single" w:sz="6" w:space="0" w:color="000000"/>
              <w:bottom w:val="single" w:sz="6" w:space="0" w:color="000000"/>
              <w:right w:val="single" w:sz="6" w:space="0" w:color="000000"/>
            </w:tcBorders>
          </w:tcPr>
          <w:p w14:paraId="24E84515" w14:textId="77777777" w:rsidR="0096099E" w:rsidRPr="00E67922" w:rsidRDefault="0096099E" w:rsidP="005E6901">
            <w:pPr>
              <w:spacing w:after="0" w:line="240" w:lineRule="auto"/>
              <w:jc w:val="both"/>
              <w:rPr>
                <w:rFonts w:cs="Calibri"/>
                <w:sz w:val="24"/>
                <w:szCs w:val="24"/>
              </w:rPr>
            </w:pPr>
            <w:r w:rsidRPr="00E67922">
              <w:rPr>
                <w:rFonts w:cs="Calibri"/>
                <w:sz w:val="24"/>
                <w:szCs w:val="24"/>
              </w:rPr>
              <w:t>3</w:t>
            </w:r>
          </w:p>
        </w:tc>
      </w:tr>
      <w:tr w:rsidR="0096099E" w:rsidRPr="004C5EB2" w14:paraId="681010AF" w14:textId="77777777" w:rsidTr="005E6901">
        <w:tc>
          <w:tcPr>
            <w:tcW w:w="5000" w:type="pct"/>
            <w:gridSpan w:val="5"/>
            <w:tcBorders>
              <w:top w:val="single" w:sz="6" w:space="0" w:color="000000"/>
              <w:left w:val="single" w:sz="6" w:space="0" w:color="000000"/>
              <w:bottom w:val="single" w:sz="6" w:space="0" w:color="000000"/>
              <w:right w:val="single" w:sz="6" w:space="0" w:color="000000"/>
            </w:tcBorders>
          </w:tcPr>
          <w:p w14:paraId="3AD379EC" w14:textId="77777777" w:rsidR="0096099E" w:rsidRPr="00E67922" w:rsidRDefault="0096099E" w:rsidP="005E6901">
            <w:pPr>
              <w:spacing w:after="0" w:line="240" w:lineRule="auto"/>
              <w:jc w:val="both"/>
              <w:rPr>
                <w:rFonts w:cs="Calibri"/>
                <w:sz w:val="24"/>
                <w:szCs w:val="24"/>
                <w:u w:val="single"/>
              </w:rPr>
            </w:pPr>
          </w:p>
          <w:p w14:paraId="5DF91472" w14:textId="77777777" w:rsidR="0096099E" w:rsidRPr="00E67922" w:rsidRDefault="0096099E" w:rsidP="005E6901">
            <w:pPr>
              <w:spacing w:after="0" w:line="240" w:lineRule="auto"/>
              <w:jc w:val="both"/>
              <w:rPr>
                <w:rFonts w:cs="Calibri"/>
                <w:sz w:val="24"/>
                <w:szCs w:val="24"/>
                <w:u w:val="single"/>
              </w:rPr>
            </w:pPr>
            <w:r w:rsidRPr="00E67922">
              <w:rPr>
                <w:rFonts w:cs="Calibri"/>
                <w:sz w:val="24"/>
                <w:szCs w:val="24"/>
                <w:u w:val="single"/>
              </w:rPr>
              <w:t>NOTES:</w:t>
            </w:r>
          </w:p>
          <w:p w14:paraId="37923EB8" w14:textId="77777777" w:rsidR="0096099E" w:rsidRPr="00E67922" w:rsidRDefault="0096099E" w:rsidP="005E6901">
            <w:pPr>
              <w:spacing w:after="0" w:line="240" w:lineRule="auto"/>
              <w:jc w:val="both"/>
              <w:rPr>
                <w:rFonts w:cs="Calibri"/>
                <w:sz w:val="24"/>
                <w:szCs w:val="24"/>
              </w:rPr>
            </w:pPr>
            <w:r w:rsidRPr="00E67922">
              <w:rPr>
                <w:rFonts w:cs="Calibri"/>
                <w:sz w:val="24"/>
                <w:szCs w:val="24"/>
              </w:rPr>
              <w:t>*Note 1: Where more than 50 persons are employed, pro rata provisions should be made</w:t>
            </w:r>
          </w:p>
          <w:p w14:paraId="007CE281" w14:textId="77777777" w:rsidR="0096099E" w:rsidRPr="00E67922" w:rsidRDefault="0096099E" w:rsidP="005E6901">
            <w:pPr>
              <w:spacing w:after="0" w:line="240" w:lineRule="auto"/>
              <w:jc w:val="both"/>
              <w:rPr>
                <w:rFonts w:cs="Calibri"/>
                <w:sz w:val="24"/>
                <w:szCs w:val="24"/>
              </w:rPr>
            </w:pPr>
            <w:r w:rsidRPr="00E67922">
              <w:rPr>
                <w:rFonts w:cs="Calibri"/>
                <w:sz w:val="24"/>
                <w:szCs w:val="24"/>
              </w:rPr>
              <w:t>**Note 2: Where mains tap water is not readily available for eye irrigation, sterile water or sterile normal saline (0.9%) in sealed disposable containers should be provided.  Each container should hold at least 20ml and should be discarded once the seal is broken.  Eye bath / eye cups / refillable containers should not be used for eye irrigation due to the risk of cross infection. The container should be CE marked.</w:t>
            </w:r>
          </w:p>
          <w:p w14:paraId="520A112E" w14:textId="77777777" w:rsidR="0096099E" w:rsidRPr="00E67922" w:rsidRDefault="0096099E" w:rsidP="005E6901">
            <w:pPr>
              <w:spacing w:after="0" w:line="240" w:lineRule="auto"/>
              <w:jc w:val="both"/>
              <w:rPr>
                <w:rFonts w:cs="Calibri"/>
                <w:sz w:val="24"/>
                <w:szCs w:val="24"/>
              </w:rPr>
            </w:pPr>
          </w:p>
          <w:p w14:paraId="6741F2E4" w14:textId="77777777" w:rsidR="0096099E" w:rsidRPr="00E67922" w:rsidRDefault="0096099E" w:rsidP="005E6901">
            <w:pPr>
              <w:spacing w:after="0" w:line="240" w:lineRule="auto"/>
              <w:jc w:val="both"/>
              <w:rPr>
                <w:rFonts w:cs="Calibri"/>
                <w:sz w:val="24"/>
                <w:szCs w:val="24"/>
              </w:rPr>
            </w:pPr>
            <w:r w:rsidRPr="00E67922">
              <w:rPr>
                <w:rFonts w:cs="Calibri"/>
                <w:sz w:val="24"/>
                <w:szCs w:val="24"/>
              </w:rPr>
              <w:t>***Note 3: Where mains tap water is not readily available of cooling burnt area.</w:t>
            </w:r>
          </w:p>
        </w:tc>
      </w:tr>
    </w:tbl>
    <w:p w14:paraId="6539B8FE" w14:textId="5CD3886F" w:rsidR="0096099E" w:rsidRPr="003F0E0D" w:rsidRDefault="0096099E" w:rsidP="0082535B">
      <w:pPr>
        <w:pStyle w:val="Heading1"/>
        <w:rPr>
          <w:rFonts w:ascii="Calibri" w:eastAsia="Times New Roman" w:hAnsi="Calibri" w:cs="Calibri"/>
          <w:szCs w:val="28"/>
        </w:rPr>
      </w:pPr>
      <w:bookmarkStart w:id="76" w:name="_Toc227314166"/>
      <w:r w:rsidRPr="00134141">
        <w:lastRenderedPageBreak/>
        <w:t>APPENDIX D</w:t>
      </w:r>
      <w:r w:rsidR="00D865CC">
        <w:t>:</w:t>
      </w:r>
      <w:r w:rsidR="0082535B">
        <w:t xml:space="preserve"> </w:t>
      </w:r>
      <w:r w:rsidRPr="003F0E0D">
        <w:rPr>
          <w:rFonts w:ascii="Calibri" w:eastAsia="Times New Roman" w:hAnsi="Calibri" w:cs="Calibri"/>
          <w:szCs w:val="28"/>
        </w:rPr>
        <w:t>Setting Up Your Workstation</w:t>
      </w:r>
      <w:bookmarkEnd w:id="76"/>
    </w:p>
    <w:p w14:paraId="727AE6D3" w14:textId="77777777" w:rsidR="0096099E" w:rsidRPr="003F0E0D" w:rsidRDefault="0096099E" w:rsidP="0096099E">
      <w:pPr>
        <w:ind w:right="474"/>
        <w:rPr>
          <w:rFonts w:cs="Calibri"/>
          <w:sz w:val="24"/>
          <w:szCs w:val="24"/>
          <w:lang w:eastAsia="en-GB"/>
        </w:rPr>
      </w:pPr>
    </w:p>
    <w:p w14:paraId="6FF624D6" w14:textId="77777777" w:rsidR="0096099E" w:rsidRPr="003F0E0D" w:rsidRDefault="0096099E" w:rsidP="0096099E">
      <w:pPr>
        <w:spacing w:after="0" w:line="240" w:lineRule="auto"/>
        <w:ind w:right="474"/>
        <w:rPr>
          <w:rFonts w:cs="Calibri"/>
          <w:sz w:val="24"/>
          <w:szCs w:val="24"/>
        </w:rPr>
      </w:pPr>
      <w:r w:rsidRPr="003F0E0D">
        <w:rPr>
          <w:rFonts w:cs="Calibri"/>
          <w:sz w:val="24"/>
          <w:szCs w:val="24"/>
        </w:rPr>
        <w:t xml:space="preserve">Make full use of the equipment provided and adjust it to get the best from it and to avoid potential health problems. Here are some practical tips: </w:t>
      </w:r>
    </w:p>
    <w:p w14:paraId="50F00D11" w14:textId="77777777" w:rsidR="0096099E" w:rsidRPr="003F0E0D" w:rsidRDefault="0096099E" w:rsidP="0096099E">
      <w:pPr>
        <w:spacing w:after="0" w:line="240" w:lineRule="auto"/>
        <w:ind w:right="474"/>
        <w:rPr>
          <w:rFonts w:cs="Calibri"/>
          <w:sz w:val="24"/>
          <w:szCs w:val="24"/>
        </w:rPr>
      </w:pPr>
    </w:p>
    <w:p w14:paraId="24323199" w14:textId="77777777" w:rsidR="0096099E" w:rsidRPr="003F0E0D" w:rsidRDefault="0096099E" w:rsidP="0096099E">
      <w:pPr>
        <w:spacing w:after="0" w:line="240" w:lineRule="auto"/>
        <w:ind w:right="474"/>
        <w:rPr>
          <w:rFonts w:cs="Calibri"/>
          <w:b/>
          <w:i/>
          <w:iCs/>
          <w:sz w:val="24"/>
          <w:szCs w:val="24"/>
        </w:rPr>
      </w:pPr>
      <w:r w:rsidRPr="003F0E0D">
        <w:rPr>
          <w:rFonts w:cs="Calibri"/>
          <w:b/>
          <w:i/>
          <w:iCs/>
          <w:sz w:val="24"/>
          <w:szCs w:val="24"/>
        </w:rPr>
        <w:t xml:space="preserve">Getting comfortable </w:t>
      </w:r>
    </w:p>
    <w:p w14:paraId="34A58E0E" w14:textId="77777777" w:rsidR="0096099E" w:rsidRPr="003F0E0D" w:rsidRDefault="0096099E" w:rsidP="0096099E">
      <w:pPr>
        <w:spacing w:after="0" w:line="240" w:lineRule="auto"/>
        <w:ind w:right="474"/>
        <w:rPr>
          <w:rFonts w:cs="Calibri"/>
          <w:b/>
          <w:sz w:val="24"/>
          <w:szCs w:val="24"/>
        </w:rPr>
      </w:pPr>
    </w:p>
    <w:p w14:paraId="4E476FE6" w14:textId="77777777" w:rsidR="0096099E" w:rsidRPr="003F0E0D" w:rsidRDefault="0096099E" w:rsidP="003907DD">
      <w:pPr>
        <w:numPr>
          <w:ilvl w:val="0"/>
          <w:numId w:val="34"/>
        </w:numPr>
        <w:suppressAutoHyphens/>
        <w:spacing w:after="0" w:line="240" w:lineRule="auto"/>
        <w:ind w:right="474"/>
        <w:rPr>
          <w:rFonts w:eastAsia="Times New Roman" w:cs="Calibri"/>
          <w:sz w:val="24"/>
          <w:szCs w:val="24"/>
          <w:lang w:eastAsia="ar-SA"/>
        </w:rPr>
      </w:pPr>
      <w:r w:rsidRPr="003F0E0D">
        <w:rPr>
          <w:rFonts w:eastAsia="Times New Roman" w:cs="Calibri"/>
          <w:sz w:val="24"/>
          <w:szCs w:val="24"/>
          <w:lang w:eastAsia="ar-SA"/>
        </w:rPr>
        <w:t xml:space="preserve">Adjust your chair and VDU to find the most comfortable position for your work. As a broad guide, your forearms should be approximately horizontal and your eyes the same height as the top of the VDU. </w:t>
      </w:r>
    </w:p>
    <w:p w14:paraId="259CA8F7" w14:textId="77777777" w:rsidR="0096099E" w:rsidRPr="003F0E0D" w:rsidRDefault="0096099E" w:rsidP="003907DD">
      <w:pPr>
        <w:numPr>
          <w:ilvl w:val="0"/>
          <w:numId w:val="34"/>
        </w:numPr>
        <w:suppressAutoHyphens/>
        <w:spacing w:after="0" w:line="240" w:lineRule="auto"/>
        <w:ind w:right="474"/>
        <w:rPr>
          <w:rFonts w:eastAsia="Times New Roman" w:cs="Calibri"/>
          <w:sz w:val="24"/>
          <w:szCs w:val="24"/>
          <w:lang w:eastAsia="ar-SA"/>
        </w:rPr>
      </w:pPr>
      <w:r w:rsidRPr="003F0E0D">
        <w:rPr>
          <w:rFonts w:eastAsia="Times New Roman" w:cs="Calibri"/>
          <w:sz w:val="24"/>
          <w:szCs w:val="24"/>
          <w:lang w:eastAsia="ar-SA"/>
        </w:rPr>
        <w:t xml:space="preserve">Make sure you have enough workspace to take whatever documents or other equipment you need. </w:t>
      </w:r>
    </w:p>
    <w:p w14:paraId="060AE07A" w14:textId="77777777" w:rsidR="0096099E" w:rsidRPr="003F0E0D" w:rsidRDefault="0096099E" w:rsidP="003907DD">
      <w:pPr>
        <w:numPr>
          <w:ilvl w:val="0"/>
          <w:numId w:val="34"/>
        </w:numPr>
        <w:suppressAutoHyphens/>
        <w:spacing w:after="0" w:line="240" w:lineRule="auto"/>
        <w:ind w:right="474"/>
        <w:rPr>
          <w:rFonts w:eastAsia="Times New Roman" w:cs="Calibri"/>
          <w:sz w:val="24"/>
          <w:szCs w:val="24"/>
          <w:lang w:eastAsia="ar-SA"/>
        </w:rPr>
      </w:pPr>
      <w:r w:rsidRPr="003F0E0D">
        <w:rPr>
          <w:rFonts w:eastAsia="Times New Roman" w:cs="Calibri"/>
          <w:sz w:val="24"/>
          <w:szCs w:val="24"/>
          <w:lang w:eastAsia="ar-SA"/>
        </w:rPr>
        <w:t xml:space="preserve">Try different arrangements of keyboard, screen, mouse and documents to find the best arrangement for you. A document holder may help you avoid awkward neck and eye movements. </w:t>
      </w:r>
    </w:p>
    <w:p w14:paraId="6A526C81" w14:textId="77777777" w:rsidR="0096099E" w:rsidRPr="003F0E0D" w:rsidRDefault="0096099E" w:rsidP="003907DD">
      <w:pPr>
        <w:numPr>
          <w:ilvl w:val="0"/>
          <w:numId w:val="34"/>
        </w:numPr>
        <w:suppressAutoHyphens/>
        <w:spacing w:after="0" w:line="240" w:lineRule="auto"/>
        <w:ind w:right="474"/>
        <w:rPr>
          <w:rFonts w:eastAsia="Times New Roman" w:cs="Calibri"/>
          <w:sz w:val="24"/>
          <w:szCs w:val="24"/>
          <w:lang w:eastAsia="ar-SA"/>
        </w:rPr>
      </w:pPr>
      <w:r w:rsidRPr="003F0E0D">
        <w:rPr>
          <w:rFonts w:eastAsia="Times New Roman" w:cs="Calibri"/>
          <w:sz w:val="24"/>
          <w:szCs w:val="24"/>
          <w:lang w:eastAsia="ar-SA"/>
        </w:rPr>
        <w:t xml:space="preserve">Arrange your desk and VDU to avoid glare or bright reflections on the screen. This will be easiest if neither you nor the screen is directly facing windows or bright lights. Adjust curtains or blinds to prevent unwanted light. </w:t>
      </w:r>
    </w:p>
    <w:p w14:paraId="771975F0" w14:textId="77777777" w:rsidR="0096099E" w:rsidRPr="003F0E0D" w:rsidRDefault="0096099E" w:rsidP="003907DD">
      <w:pPr>
        <w:numPr>
          <w:ilvl w:val="0"/>
          <w:numId w:val="34"/>
        </w:numPr>
        <w:suppressAutoHyphens/>
        <w:spacing w:after="0" w:line="240" w:lineRule="auto"/>
        <w:ind w:right="474"/>
        <w:rPr>
          <w:rFonts w:eastAsia="Times New Roman" w:cs="Calibri"/>
          <w:sz w:val="24"/>
          <w:szCs w:val="24"/>
          <w:lang w:eastAsia="ar-SA"/>
        </w:rPr>
      </w:pPr>
      <w:r w:rsidRPr="003F0E0D">
        <w:rPr>
          <w:rFonts w:eastAsia="Times New Roman" w:cs="Calibri"/>
          <w:sz w:val="24"/>
          <w:szCs w:val="24"/>
          <w:lang w:eastAsia="ar-SA"/>
        </w:rPr>
        <w:t xml:space="preserve">Make sure there is space under your desk to move your legs freely. Move any obstacles such as boxes or equipment. </w:t>
      </w:r>
    </w:p>
    <w:p w14:paraId="26CE79AA" w14:textId="77777777" w:rsidR="0096099E" w:rsidRPr="003F0E0D" w:rsidRDefault="0096099E" w:rsidP="003907DD">
      <w:pPr>
        <w:numPr>
          <w:ilvl w:val="0"/>
          <w:numId w:val="34"/>
        </w:numPr>
        <w:suppressAutoHyphens/>
        <w:spacing w:after="0" w:line="240" w:lineRule="auto"/>
        <w:ind w:right="474"/>
        <w:rPr>
          <w:rFonts w:eastAsia="Times New Roman" w:cs="Calibri"/>
          <w:sz w:val="24"/>
          <w:szCs w:val="24"/>
          <w:lang w:eastAsia="ar-SA"/>
        </w:rPr>
      </w:pPr>
      <w:r w:rsidRPr="003F0E0D">
        <w:rPr>
          <w:rFonts w:eastAsia="Times New Roman" w:cs="Calibri"/>
          <w:sz w:val="24"/>
          <w:szCs w:val="24"/>
          <w:lang w:eastAsia="ar-SA"/>
        </w:rPr>
        <w:t xml:space="preserve">Avoid excess pressure from the edge of your seat on the backs of your legs and knees. A footrest may be helpful, particularly for smaller users. </w:t>
      </w:r>
    </w:p>
    <w:p w14:paraId="5A1E43CD" w14:textId="77777777" w:rsidR="0096099E" w:rsidRPr="003F0E0D" w:rsidRDefault="0096099E" w:rsidP="0096099E">
      <w:pPr>
        <w:spacing w:after="0" w:line="240" w:lineRule="auto"/>
        <w:ind w:right="474"/>
        <w:rPr>
          <w:rFonts w:cs="Calibri"/>
          <w:sz w:val="24"/>
          <w:szCs w:val="24"/>
        </w:rPr>
      </w:pPr>
    </w:p>
    <w:p w14:paraId="561BEF88" w14:textId="77777777" w:rsidR="0096099E" w:rsidRPr="003F0E0D" w:rsidRDefault="0096099E" w:rsidP="0096099E">
      <w:pPr>
        <w:spacing w:after="0" w:line="240" w:lineRule="auto"/>
        <w:ind w:right="474"/>
        <w:rPr>
          <w:rFonts w:cs="Calibri"/>
          <w:b/>
          <w:sz w:val="24"/>
          <w:szCs w:val="24"/>
        </w:rPr>
      </w:pPr>
      <w:r w:rsidRPr="003F0E0D">
        <w:rPr>
          <w:rFonts w:cs="Calibri"/>
          <w:b/>
          <w:sz w:val="24"/>
          <w:szCs w:val="24"/>
        </w:rPr>
        <w:t xml:space="preserve">Keying in </w:t>
      </w:r>
    </w:p>
    <w:p w14:paraId="08C10901" w14:textId="77777777" w:rsidR="0096099E" w:rsidRPr="003F0E0D" w:rsidRDefault="0096099E" w:rsidP="0096099E">
      <w:pPr>
        <w:spacing w:after="0" w:line="240" w:lineRule="auto"/>
        <w:ind w:right="474"/>
        <w:rPr>
          <w:rFonts w:cs="Calibri"/>
          <w:b/>
          <w:sz w:val="24"/>
          <w:szCs w:val="24"/>
        </w:rPr>
      </w:pPr>
    </w:p>
    <w:p w14:paraId="7083219C" w14:textId="77777777" w:rsidR="0096099E" w:rsidRPr="003F0E0D" w:rsidRDefault="0096099E" w:rsidP="003907DD">
      <w:pPr>
        <w:numPr>
          <w:ilvl w:val="0"/>
          <w:numId w:val="35"/>
        </w:numPr>
        <w:suppressAutoHyphens/>
        <w:spacing w:after="0" w:line="240" w:lineRule="auto"/>
        <w:ind w:right="474"/>
        <w:rPr>
          <w:rFonts w:eastAsia="Times New Roman" w:cs="Calibri"/>
          <w:sz w:val="24"/>
          <w:szCs w:val="24"/>
          <w:lang w:eastAsia="ar-SA"/>
        </w:rPr>
      </w:pPr>
      <w:r w:rsidRPr="003F0E0D">
        <w:rPr>
          <w:rFonts w:eastAsia="Times New Roman" w:cs="Calibri"/>
          <w:sz w:val="24"/>
          <w:szCs w:val="24"/>
          <w:lang w:eastAsia="ar-SA"/>
        </w:rPr>
        <w:t xml:space="preserve">Adjust your keyboard to get a good keying position. A space in front of the keyboard is sometimes helpful for resting the hands and wrists when not keying. </w:t>
      </w:r>
    </w:p>
    <w:p w14:paraId="71AD4AFD" w14:textId="77777777" w:rsidR="0096099E" w:rsidRPr="003F0E0D" w:rsidRDefault="0096099E" w:rsidP="003907DD">
      <w:pPr>
        <w:numPr>
          <w:ilvl w:val="0"/>
          <w:numId w:val="35"/>
        </w:numPr>
        <w:suppressAutoHyphens/>
        <w:spacing w:after="0" w:line="240" w:lineRule="auto"/>
        <w:ind w:right="474"/>
        <w:rPr>
          <w:rFonts w:eastAsia="Times New Roman" w:cs="Calibri"/>
          <w:sz w:val="24"/>
          <w:szCs w:val="24"/>
          <w:lang w:eastAsia="ar-SA"/>
        </w:rPr>
      </w:pPr>
      <w:r w:rsidRPr="003F0E0D">
        <w:rPr>
          <w:rFonts w:eastAsia="Times New Roman" w:cs="Calibri"/>
          <w:sz w:val="24"/>
          <w:szCs w:val="24"/>
          <w:lang w:eastAsia="ar-SA"/>
        </w:rPr>
        <w:t xml:space="preserve">Try to keep your wrists straight when keying. Keep a soft touch on the keys and don’t overstretch your fingers. Good keyboard technique is important. </w:t>
      </w:r>
    </w:p>
    <w:p w14:paraId="2022CCB7" w14:textId="77777777" w:rsidR="0096099E" w:rsidRPr="003F0E0D" w:rsidRDefault="0096099E" w:rsidP="0096099E">
      <w:pPr>
        <w:spacing w:after="0" w:line="240" w:lineRule="auto"/>
        <w:ind w:right="474"/>
        <w:jc w:val="center"/>
        <w:rPr>
          <w:rFonts w:cs="Calibri"/>
          <w:sz w:val="24"/>
          <w:szCs w:val="24"/>
        </w:rPr>
      </w:pPr>
      <w:r w:rsidRPr="003F0E0D">
        <w:rPr>
          <w:rFonts w:cs="Calibri"/>
          <w:noProof/>
          <w:sz w:val="24"/>
          <w:szCs w:val="24"/>
          <w:lang w:val="en-IE" w:eastAsia="en-IE"/>
        </w:rPr>
        <w:drawing>
          <wp:inline distT="0" distB="0" distL="0" distR="0" wp14:anchorId="719B336E" wp14:editId="6A10F201">
            <wp:extent cx="3724134" cy="2486025"/>
            <wp:effectExtent l="0" t="0" r="0" b="0"/>
            <wp:docPr id="4282" name="Picture 22" descr="Image of a person sitting at a desk, typing on a computer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2" name="Picture 22" descr="Image of a person sitting at a desk, typing on a computer keyboard"/>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735782" cy="2493800"/>
                    </a:xfrm>
                    <a:prstGeom prst="rect">
                      <a:avLst/>
                    </a:prstGeom>
                    <a:noFill/>
                    <a:ln>
                      <a:noFill/>
                    </a:ln>
                  </pic:spPr>
                </pic:pic>
              </a:graphicData>
            </a:graphic>
          </wp:inline>
        </w:drawing>
      </w:r>
    </w:p>
    <w:p w14:paraId="7214453F" w14:textId="77777777" w:rsidR="0096099E" w:rsidRPr="003F0E0D" w:rsidRDefault="0096099E" w:rsidP="0096099E">
      <w:pPr>
        <w:spacing w:after="0" w:line="240" w:lineRule="auto"/>
        <w:ind w:right="474"/>
        <w:rPr>
          <w:rFonts w:cs="Calibri"/>
          <w:b/>
          <w:sz w:val="24"/>
          <w:szCs w:val="24"/>
        </w:rPr>
      </w:pPr>
      <w:r w:rsidRPr="003F0E0D">
        <w:rPr>
          <w:rFonts w:cs="Calibri"/>
          <w:b/>
          <w:sz w:val="24"/>
          <w:szCs w:val="24"/>
        </w:rPr>
        <w:t xml:space="preserve">Using a mouse </w:t>
      </w:r>
    </w:p>
    <w:p w14:paraId="0EB167A5" w14:textId="77777777" w:rsidR="0096099E" w:rsidRPr="003F0E0D" w:rsidRDefault="0096099E" w:rsidP="0096099E">
      <w:pPr>
        <w:spacing w:after="0" w:line="240" w:lineRule="auto"/>
        <w:ind w:right="474"/>
        <w:rPr>
          <w:rFonts w:cs="Calibri"/>
          <w:b/>
          <w:sz w:val="24"/>
          <w:szCs w:val="24"/>
        </w:rPr>
      </w:pPr>
    </w:p>
    <w:p w14:paraId="46E1CBD4" w14:textId="77777777" w:rsidR="0096099E" w:rsidRPr="003F0E0D" w:rsidRDefault="0096099E" w:rsidP="003907DD">
      <w:pPr>
        <w:numPr>
          <w:ilvl w:val="0"/>
          <w:numId w:val="36"/>
        </w:numPr>
        <w:suppressAutoHyphens/>
        <w:spacing w:after="0" w:line="240" w:lineRule="auto"/>
        <w:ind w:right="474"/>
        <w:rPr>
          <w:rFonts w:eastAsia="Times New Roman" w:cs="Calibri"/>
          <w:sz w:val="24"/>
          <w:szCs w:val="24"/>
          <w:lang w:eastAsia="ar-SA"/>
        </w:rPr>
      </w:pPr>
      <w:r w:rsidRPr="003F0E0D">
        <w:rPr>
          <w:rFonts w:eastAsia="Times New Roman" w:cs="Calibri"/>
          <w:sz w:val="24"/>
          <w:szCs w:val="24"/>
          <w:lang w:eastAsia="ar-SA"/>
        </w:rPr>
        <w:lastRenderedPageBreak/>
        <w:t xml:space="preserve">Position the mouse within easy reach so it can be used with the wrist straight. Sit upright and close to the desk so you don’t have to work with your mouse arm stretched. Move the keyboard out of the way if it is not being used. </w:t>
      </w:r>
    </w:p>
    <w:p w14:paraId="5F556845" w14:textId="77777777" w:rsidR="0096099E" w:rsidRPr="003F0E0D" w:rsidRDefault="0096099E" w:rsidP="003907DD">
      <w:pPr>
        <w:numPr>
          <w:ilvl w:val="0"/>
          <w:numId w:val="36"/>
        </w:numPr>
        <w:suppressAutoHyphens/>
        <w:spacing w:after="0" w:line="240" w:lineRule="auto"/>
        <w:ind w:right="474"/>
        <w:rPr>
          <w:rFonts w:eastAsia="Times New Roman" w:cs="Calibri"/>
          <w:sz w:val="24"/>
          <w:szCs w:val="24"/>
          <w:lang w:eastAsia="ar-SA"/>
        </w:rPr>
      </w:pPr>
      <w:r w:rsidRPr="003F0E0D">
        <w:rPr>
          <w:rFonts w:eastAsia="Times New Roman" w:cs="Calibri"/>
          <w:sz w:val="24"/>
          <w:szCs w:val="24"/>
          <w:lang w:eastAsia="ar-SA"/>
        </w:rPr>
        <w:t xml:space="preserve">Support your forearm on the desk and don’t grip the mouse too tightly. </w:t>
      </w:r>
    </w:p>
    <w:p w14:paraId="6A8DFA40" w14:textId="77777777" w:rsidR="0096099E" w:rsidRPr="003F0E0D" w:rsidRDefault="0096099E" w:rsidP="003907DD">
      <w:pPr>
        <w:numPr>
          <w:ilvl w:val="0"/>
          <w:numId w:val="36"/>
        </w:numPr>
        <w:suppressAutoHyphens/>
        <w:spacing w:after="0" w:line="240" w:lineRule="auto"/>
        <w:ind w:right="474"/>
        <w:rPr>
          <w:rFonts w:eastAsia="Times New Roman" w:cs="Calibri"/>
          <w:sz w:val="24"/>
          <w:szCs w:val="24"/>
          <w:lang w:eastAsia="ar-SA"/>
        </w:rPr>
      </w:pPr>
      <w:r w:rsidRPr="003F0E0D">
        <w:rPr>
          <w:rFonts w:eastAsia="Times New Roman" w:cs="Calibri"/>
          <w:sz w:val="24"/>
          <w:szCs w:val="24"/>
          <w:lang w:eastAsia="ar-SA"/>
        </w:rPr>
        <w:t xml:space="preserve">Rest your fingers lightly on the buttons and do not press them hard. </w:t>
      </w:r>
    </w:p>
    <w:p w14:paraId="63C66BA0" w14:textId="77777777" w:rsidR="0096099E" w:rsidRPr="003F0E0D" w:rsidRDefault="0096099E" w:rsidP="0096099E">
      <w:pPr>
        <w:spacing w:after="0" w:line="240" w:lineRule="auto"/>
        <w:ind w:right="474"/>
        <w:rPr>
          <w:rFonts w:cs="Calibri"/>
          <w:sz w:val="24"/>
          <w:szCs w:val="24"/>
        </w:rPr>
      </w:pPr>
    </w:p>
    <w:p w14:paraId="4E1BB510" w14:textId="77777777" w:rsidR="0096099E" w:rsidRPr="003F0E0D" w:rsidRDefault="0096099E" w:rsidP="0096099E">
      <w:pPr>
        <w:spacing w:after="0" w:line="240" w:lineRule="auto"/>
        <w:ind w:right="474"/>
        <w:rPr>
          <w:rFonts w:cs="Calibri"/>
          <w:b/>
          <w:i/>
          <w:iCs/>
          <w:sz w:val="24"/>
          <w:szCs w:val="24"/>
        </w:rPr>
      </w:pPr>
      <w:r w:rsidRPr="003F0E0D">
        <w:rPr>
          <w:rFonts w:cs="Calibri"/>
          <w:b/>
          <w:i/>
          <w:iCs/>
          <w:sz w:val="24"/>
          <w:szCs w:val="24"/>
        </w:rPr>
        <w:t xml:space="preserve">Reading the screen </w:t>
      </w:r>
    </w:p>
    <w:p w14:paraId="17FDFBC9" w14:textId="77777777" w:rsidR="0096099E" w:rsidRPr="003F0E0D" w:rsidRDefault="0096099E" w:rsidP="0096099E">
      <w:pPr>
        <w:spacing w:after="0" w:line="240" w:lineRule="auto"/>
        <w:ind w:right="474"/>
        <w:rPr>
          <w:rFonts w:cs="Calibri"/>
          <w:b/>
          <w:sz w:val="24"/>
          <w:szCs w:val="24"/>
        </w:rPr>
      </w:pPr>
    </w:p>
    <w:p w14:paraId="05B100C0" w14:textId="77777777" w:rsidR="0096099E" w:rsidRPr="003F0E0D" w:rsidRDefault="0096099E" w:rsidP="003907DD">
      <w:pPr>
        <w:numPr>
          <w:ilvl w:val="0"/>
          <w:numId w:val="37"/>
        </w:numPr>
        <w:suppressAutoHyphens/>
        <w:spacing w:after="0" w:line="240" w:lineRule="auto"/>
        <w:ind w:right="474"/>
        <w:rPr>
          <w:rFonts w:eastAsia="Times New Roman" w:cs="Calibri"/>
          <w:sz w:val="24"/>
          <w:szCs w:val="24"/>
          <w:lang w:eastAsia="ar-SA"/>
        </w:rPr>
      </w:pPr>
      <w:r w:rsidRPr="003F0E0D">
        <w:rPr>
          <w:rFonts w:eastAsia="Times New Roman" w:cs="Calibri"/>
          <w:sz w:val="24"/>
          <w:szCs w:val="24"/>
          <w:lang w:eastAsia="ar-SA"/>
        </w:rPr>
        <w:t xml:space="preserve">Adjust the brightness and contrast controls on the screen to suit lighting conditions in the room. </w:t>
      </w:r>
    </w:p>
    <w:p w14:paraId="72767819" w14:textId="77777777" w:rsidR="0096099E" w:rsidRPr="003F0E0D" w:rsidRDefault="0096099E" w:rsidP="003907DD">
      <w:pPr>
        <w:numPr>
          <w:ilvl w:val="0"/>
          <w:numId w:val="37"/>
        </w:numPr>
        <w:suppressAutoHyphens/>
        <w:spacing w:after="0" w:line="240" w:lineRule="auto"/>
        <w:ind w:right="474"/>
        <w:rPr>
          <w:rFonts w:eastAsia="Times New Roman" w:cs="Calibri"/>
          <w:sz w:val="24"/>
          <w:szCs w:val="24"/>
          <w:lang w:eastAsia="ar-SA"/>
        </w:rPr>
      </w:pPr>
      <w:r w:rsidRPr="003F0E0D">
        <w:rPr>
          <w:rFonts w:eastAsia="Times New Roman" w:cs="Calibri"/>
          <w:sz w:val="24"/>
          <w:szCs w:val="24"/>
          <w:lang w:eastAsia="ar-SA"/>
        </w:rPr>
        <w:t xml:space="preserve">Make sure the screen surface is clean. </w:t>
      </w:r>
    </w:p>
    <w:p w14:paraId="45EA59AF" w14:textId="77777777" w:rsidR="0096099E" w:rsidRPr="003F0E0D" w:rsidRDefault="0096099E" w:rsidP="003907DD">
      <w:pPr>
        <w:numPr>
          <w:ilvl w:val="0"/>
          <w:numId w:val="37"/>
        </w:numPr>
        <w:suppressAutoHyphens/>
        <w:spacing w:after="0" w:line="240" w:lineRule="auto"/>
        <w:ind w:right="474"/>
        <w:rPr>
          <w:rFonts w:eastAsia="Times New Roman" w:cs="Calibri"/>
          <w:sz w:val="24"/>
          <w:szCs w:val="24"/>
          <w:lang w:eastAsia="ar-SA"/>
        </w:rPr>
      </w:pPr>
      <w:r w:rsidRPr="003F0E0D">
        <w:rPr>
          <w:rFonts w:eastAsia="Times New Roman" w:cs="Calibri"/>
          <w:sz w:val="24"/>
          <w:szCs w:val="24"/>
          <w:lang w:eastAsia="ar-SA"/>
        </w:rPr>
        <w:t xml:space="preserve">In setting up software, choose options giving text that is large enough to read easily on your screen when you are sitting in a normal, comfortable working position. Select colours that are easy on the eye (avoid red text on a blue background, or vice-versa). </w:t>
      </w:r>
    </w:p>
    <w:p w14:paraId="4A7F5921" w14:textId="77777777" w:rsidR="0096099E" w:rsidRPr="003F0E0D" w:rsidRDefault="0096099E" w:rsidP="003907DD">
      <w:pPr>
        <w:numPr>
          <w:ilvl w:val="0"/>
          <w:numId w:val="37"/>
        </w:numPr>
        <w:suppressAutoHyphens/>
        <w:spacing w:after="0" w:line="240" w:lineRule="auto"/>
        <w:ind w:right="474"/>
        <w:rPr>
          <w:rFonts w:eastAsia="Times New Roman" w:cs="Calibri"/>
          <w:sz w:val="24"/>
          <w:szCs w:val="24"/>
          <w:lang w:eastAsia="ar-SA"/>
        </w:rPr>
      </w:pPr>
      <w:r w:rsidRPr="003F0E0D">
        <w:rPr>
          <w:rFonts w:eastAsia="Times New Roman" w:cs="Calibri"/>
          <w:sz w:val="24"/>
          <w:szCs w:val="24"/>
          <w:lang w:eastAsia="ar-SA"/>
        </w:rPr>
        <w:t xml:space="preserve">Individual characters on the screen should be sharply focused and should not flicker or move. If they do, the VDU may need servicing or adjustment. </w:t>
      </w:r>
    </w:p>
    <w:p w14:paraId="128B1691" w14:textId="77777777" w:rsidR="0096099E" w:rsidRPr="003F0E0D" w:rsidRDefault="0096099E" w:rsidP="0096099E">
      <w:pPr>
        <w:spacing w:after="0" w:line="240" w:lineRule="auto"/>
        <w:ind w:right="474"/>
        <w:rPr>
          <w:rFonts w:cs="Calibri"/>
          <w:sz w:val="24"/>
          <w:szCs w:val="24"/>
        </w:rPr>
      </w:pPr>
    </w:p>
    <w:p w14:paraId="7CED6867" w14:textId="77777777" w:rsidR="0096099E" w:rsidRPr="003F0E0D" w:rsidRDefault="0096099E" w:rsidP="0096099E">
      <w:pPr>
        <w:spacing w:after="0" w:line="240" w:lineRule="auto"/>
        <w:ind w:right="474"/>
        <w:rPr>
          <w:rFonts w:cs="Calibri"/>
          <w:b/>
          <w:sz w:val="24"/>
          <w:szCs w:val="24"/>
        </w:rPr>
      </w:pPr>
      <w:r w:rsidRPr="003F0E0D">
        <w:rPr>
          <w:rFonts w:cs="Calibri"/>
          <w:b/>
          <w:sz w:val="24"/>
          <w:szCs w:val="24"/>
        </w:rPr>
        <w:t xml:space="preserve">Posture and breaks </w:t>
      </w:r>
    </w:p>
    <w:p w14:paraId="3ACB2C4F" w14:textId="77777777" w:rsidR="0096099E" w:rsidRPr="003F0E0D" w:rsidRDefault="0096099E" w:rsidP="0096099E">
      <w:pPr>
        <w:spacing w:after="0" w:line="240" w:lineRule="auto"/>
        <w:ind w:right="474"/>
        <w:rPr>
          <w:rFonts w:cs="Calibri"/>
          <w:b/>
          <w:sz w:val="24"/>
          <w:szCs w:val="24"/>
        </w:rPr>
      </w:pPr>
    </w:p>
    <w:p w14:paraId="1F6F93F7" w14:textId="77777777" w:rsidR="0096099E" w:rsidRPr="003F0E0D" w:rsidRDefault="0096099E" w:rsidP="003907DD">
      <w:pPr>
        <w:numPr>
          <w:ilvl w:val="0"/>
          <w:numId w:val="38"/>
        </w:numPr>
        <w:suppressAutoHyphens/>
        <w:spacing w:after="0" w:line="240" w:lineRule="auto"/>
        <w:ind w:right="474"/>
        <w:rPr>
          <w:rFonts w:eastAsia="Times New Roman" w:cs="Calibri"/>
          <w:sz w:val="24"/>
          <w:szCs w:val="24"/>
          <w:lang w:eastAsia="ar-SA"/>
        </w:rPr>
      </w:pPr>
      <w:r w:rsidRPr="003F0E0D">
        <w:rPr>
          <w:rFonts w:eastAsia="Times New Roman" w:cs="Calibri"/>
          <w:sz w:val="24"/>
          <w:szCs w:val="24"/>
          <w:lang w:eastAsia="ar-SA"/>
        </w:rPr>
        <w:t xml:space="preserve">Don’t sit in the same position for long periods. Make sure you change your posture as often as practicable. Some movement is desirable, but avoid repeated stretching to reach things you need (if this happens a lot, rearrange your workstation) </w:t>
      </w:r>
    </w:p>
    <w:p w14:paraId="168C263A" w14:textId="77777777" w:rsidR="0096099E" w:rsidRPr="003F0E0D" w:rsidRDefault="0096099E" w:rsidP="003907DD">
      <w:pPr>
        <w:numPr>
          <w:ilvl w:val="0"/>
          <w:numId w:val="38"/>
        </w:numPr>
        <w:suppressAutoHyphens/>
        <w:spacing w:after="0" w:line="240" w:lineRule="auto"/>
        <w:ind w:right="474"/>
        <w:rPr>
          <w:rFonts w:eastAsia="Times New Roman" w:cs="Calibri"/>
          <w:sz w:val="24"/>
          <w:szCs w:val="24"/>
          <w:lang w:eastAsia="ar-SA"/>
        </w:rPr>
      </w:pPr>
      <w:r w:rsidRPr="003F0E0D">
        <w:rPr>
          <w:rFonts w:eastAsia="Times New Roman" w:cs="Calibri"/>
          <w:sz w:val="24"/>
          <w:szCs w:val="24"/>
          <w:lang w:eastAsia="ar-SA"/>
        </w:rPr>
        <w:t>Most jobs provide opportunities to take a break from the screen, e.g. to do filing or photocopying. Make use of them. If there are no such natural breaks in your job, your employer should plan for you to have rest breaks. Frequent short breaks are better than fewer long ones.</w:t>
      </w:r>
    </w:p>
    <w:p w14:paraId="19A33B17" w14:textId="77777777" w:rsidR="0096099E" w:rsidRPr="003F0E0D" w:rsidRDefault="0096099E" w:rsidP="0096099E">
      <w:pPr>
        <w:spacing w:after="0" w:line="240" w:lineRule="auto"/>
        <w:ind w:right="474"/>
        <w:rPr>
          <w:rFonts w:cs="Calibri"/>
          <w:sz w:val="24"/>
          <w:szCs w:val="24"/>
        </w:rPr>
      </w:pPr>
    </w:p>
    <w:p w14:paraId="261EA7CA" w14:textId="7AF2ED6C" w:rsidR="0096099E" w:rsidRDefault="0096099E" w:rsidP="0096099E">
      <w:pPr>
        <w:spacing w:after="0" w:line="240" w:lineRule="auto"/>
        <w:ind w:right="474"/>
        <w:rPr>
          <w:rFonts w:cs="Calibri"/>
          <w:sz w:val="24"/>
          <w:szCs w:val="24"/>
        </w:rPr>
      </w:pPr>
      <w:r w:rsidRPr="003F0E0D">
        <w:rPr>
          <w:rFonts w:cs="Calibri"/>
          <w:sz w:val="24"/>
          <w:szCs w:val="24"/>
        </w:rPr>
        <w:t xml:space="preserve">For further information or for a VDU assessment please contact the Health and Safety Officer at </w:t>
      </w:r>
      <w:hyperlink r:id="rId163" w:history="1">
        <w:r w:rsidR="0082535B" w:rsidRPr="00C41625">
          <w:rPr>
            <w:rStyle w:val="Hyperlink"/>
            <w:rFonts w:cs="Calibri"/>
            <w:sz w:val="24"/>
            <w:szCs w:val="24"/>
          </w:rPr>
          <w:t>healthandsafety@cdetb.ie</w:t>
        </w:r>
      </w:hyperlink>
    </w:p>
    <w:p w14:paraId="69AA0364" w14:textId="77777777" w:rsidR="0082535B" w:rsidRDefault="0082535B" w:rsidP="0096099E">
      <w:pPr>
        <w:spacing w:after="0" w:line="240" w:lineRule="auto"/>
        <w:ind w:right="474"/>
        <w:rPr>
          <w:rFonts w:cs="Calibri"/>
          <w:sz w:val="24"/>
          <w:szCs w:val="24"/>
        </w:rPr>
      </w:pPr>
    </w:p>
    <w:p w14:paraId="502F7012" w14:textId="77777777" w:rsidR="0082535B" w:rsidRDefault="0082535B" w:rsidP="0096099E">
      <w:pPr>
        <w:spacing w:after="0" w:line="240" w:lineRule="auto"/>
        <w:ind w:right="474"/>
        <w:rPr>
          <w:rFonts w:cs="Calibri"/>
          <w:sz w:val="24"/>
          <w:szCs w:val="24"/>
        </w:rPr>
      </w:pPr>
    </w:p>
    <w:p w14:paraId="49166B4F" w14:textId="77777777" w:rsidR="0082535B" w:rsidRDefault="0082535B" w:rsidP="0096099E">
      <w:pPr>
        <w:spacing w:after="0" w:line="240" w:lineRule="auto"/>
        <w:ind w:right="474"/>
        <w:rPr>
          <w:rFonts w:cs="Calibri"/>
          <w:sz w:val="24"/>
          <w:szCs w:val="24"/>
        </w:rPr>
      </w:pPr>
    </w:p>
    <w:p w14:paraId="5FC18A99" w14:textId="77777777" w:rsidR="0082535B" w:rsidRDefault="0082535B" w:rsidP="0096099E">
      <w:pPr>
        <w:spacing w:after="0" w:line="240" w:lineRule="auto"/>
        <w:ind w:right="474"/>
        <w:rPr>
          <w:rFonts w:cs="Calibri"/>
          <w:sz w:val="24"/>
          <w:szCs w:val="24"/>
        </w:rPr>
      </w:pPr>
    </w:p>
    <w:p w14:paraId="52D8F3BA" w14:textId="77777777" w:rsidR="0082535B" w:rsidRDefault="0082535B" w:rsidP="0096099E">
      <w:pPr>
        <w:spacing w:after="0" w:line="240" w:lineRule="auto"/>
        <w:ind w:right="474"/>
        <w:rPr>
          <w:rFonts w:cs="Calibri"/>
          <w:sz w:val="24"/>
          <w:szCs w:val="24"/>
        </w:rPr>
      </w:pPr>
    </w:p>
    <w:p w14:paraId="0AE1B963" w14:textId="77777777" w:rsidR="0082535B" w:rsidRDefault="0082535B" w:rsidP="0096099E">
      <w:pPr>
        <w:spacing w:after="0" w:line="240" w:lineRule="auto"/>
        <w:ind w:right="474"/>
        <w:rPr>
          <w:rFonts w:cs="Calibri"/>
          <w:sz w:val="24"/>
          <w:szCs w:val="24"/>
        </w:rPr>
      </w:pPr>
    </w:p>
    <w:p w14:paraId="425AC5B0" w14:textId="77777777" w:rsidR="0082535B" w:rsidRDefault="0082535B" w:rsidP="0096099E">
      <w:pPr>
        <w:spacing w:after="0" w:line="240" w:lineRule="auto"/>
        <w:ind w:right="474"/>
        <w:rPr>
          <w:rFonts w:cs="Calibri"/>
          <w:sz w:val="24"/>
          <w:szCs w:val="24"/>
        </w:rPr>
      </w:pPr>
    </w:p>
    <w:p w14:paraId="6353BD6D" w14:textId="77777777" w:rsidR="0082535B" w:rsidRDefault="0082535B" w:rsidP="0096099E">
      <w:pPr>
        <w:spacing w:after="0" w:line="240" w:lineRule="auto"/>
        <w:ind w:right="474"/>
        <w:rPr>
          <w:rFonts w:cs="Calibri"/>
          <w:sz w:val="24"/>
          <w:szCs w:val="24"/>
        </w:rPr>
      </w:pPr>
    </w:p>
    <w:p w14:paraId="212456DF" w14:textId="77777777" w:rsidR="0082535B" w:rsidRDefault="0082535B" w:rsidP="0096099E">
      <w:pPr>
        <w:spacing w:after="0" w:line="240" w:lineRule="auto"/>
        <w:ind w:right="474"/>
        <w:rPr>
          <w:rFonts w:cs="Calibri"/>
          <w:sz w:val="24"/>
          <w:szCs w:val="24"/>
        </w:rPr>
      </w:pPr>
    </w:p>
    <w:p w14:paraId="59A7130F" w14:textId="77777777" w:rsidR="0082535B" w:rsidRDefault="0082535B" w:rsidP="0096099E">
      <w:pPr>
        <w:spacing w:after="0" w:line="240" w:lineRule="auto"/>
        <w:ind w:right="474"/>
        <w:rPr>
          <w:rFonts w:cs="Calibri"/>
          <w:sz w:val="24"/>
          <w:szCs w:val="24"/>
        </w:rPr>
      </w:pPr>
    </w:p>
    <w:p w14:paraId="19D4CDA8" w14:textId="77777777" w:rsidR="0082535B" w:rsidRDefault="0082535B" w:rsidP="0096099E">
      <w:pPr>
        <w:spacing w:after="0" w:line="240" w:lineRule="auto"/>
        <w:ind w:right="474"/>
        <w:rPr>
          <w:rFonts w:cs="Calibri"/>
          <w:sz w:val="24"/>
          <w:szCs w:val="24"/>
        </w:rPr>
      </w:pPr>
    </w:p>
    <w:p w14:paraId="714AF6F6" w14:textId="77777777" w:rsidR="0082535B" w:rsidRPr="003F0E0D" w:rsidRDefault="0082535B" w:rsidP="0096099E">
      <w:pPr>
        <w:spacing w:after="0" w:line="240" w:lineRule="auto"/>
        <w:ind w:right="474"/>
        <w:rPr>
          <w:rFonts w:cs="Calibri"/>
          <w:sz w:val="24"/>
          <w:szCs w:val="24"/>
        </w:rPr>
      </w:pPr>
    </w:p>
    <w:p w14:paraId="073A4F74" w14:textId="51EE0472" w:rsidR="0096099E" w:rsidRPr="003F0E0D" w:rsidRDefault="0096099E" w:rsidP="0082535B">
      <w:pPr>
        <w:pStyle w:val="Heading1"/>
        <w:rPr>
          <w:rFonts w:ascii="Calibri" w:hAnsi="Calibri" w:cs="Calibri"/>
          <w:szCs w:val="28"/>
        </w:rPr>
      </w:pPr>
      <w:bookmarkStart w:id="77" w:name="_Toc227314167"/>
      <w:r w:rsidRPr="00134141">
        <w:lastRenderedPageBreak/>
        <w:t>APPENDIX E</w:t>
      </w:r>
      <w:r w:rsidR="00D865CC">
        <w:t>:</w:t>
      </w:r>
      <w:r w:rsidRPr="00134141">
        <w:t xml:space="preserve"> </w:t>
      </w:r>
      <w:r w:rsidRPr="003F0E0D">
        <w:rPr>
          <w:rFonts w:ascii="Calibri" w:hAnsi="Calibri" w:cs="Calibri"/>
          <w:szCs w:val="28"/>
        </w:rPr>
        <w:t>Item Which Requires Statutory Inspection (Sample)</w:t>
      </w:r>
      <w:bookmarkEnd w:id="77"/>
    </w:p>
    <w:p w14:paraId="6306CF0F" w14:textId="77777777" w:rsidR="0096099E" w:rsidRPr="003F0E0D" w:rsidRDefault="0096099E" w:rsidP="0096099E">
      <w:pPr>
        <w:spacing w:after="0" w:line="240" w:lineRule="auto"/>
        <w:ind w:right="474"/>
        <w:rPr>
          <w:rFonts w:cs="Calibri"/>
          <w:b/>
          <w:sz w:val="24"/>
          <w:szCs w:val="24"/>
        </w:rPr>
      </w:pPr>
    </w:p>
    <w:tbl>
      <w:tblPr>
        <w:tblW w:w="104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824"/>
        <w:gridCol w:w="1710"/>
        <w:gridCol w:w="3243"/>
        <w:gridCol w:w="3695"/>
      </w:tblGrid>
      <w:tr w:rsidR="0096099E" w:rsidRPr="003F0E0D" w14:paraId="0E699203" w14:textId="77777777" w:rsidTr="00B87B2B">
        <w:trPr>
          <w:trHeight w:val="537"/>
        </w:trPr>
        <w:tc>
          <w:tcPr>
            <w:tcW w:w="1824" w:type="dxa"/>
            <w:shd w:val="clear" w:color="auto" w:fill="D9E2F3"/>
          </w:tcPr>
          <w:p w14:paraId="17426774" w14:textId="77777777" w:rsidR="0096099E" w:rsidRPr="003F0E0D" w:rsidRDefault="0096099E" w:rsidP="005E6901">
            <w:pPr>
              <w:pStyle w:val="TableParagraph"/>
              <w:spacing w:before="130"/>
              <w:ind w:left="141" w:right="474"/>
              <w:rPr>
                <w:rFonts w:ascii="Calibri" w:hAnsi="Calibri" w:cs="Calibri"/>
                <w:b/>
                <w:sz w:val="24"/>
                <w:szCs w:val="24"/>
              </w:rPr>
            </w:pPr>
            <w:r w:rsidRPr="003F0E0D">
              <w:rPr>
                <w:rFonts w:ascii="Calibri" w:hAnsi="Calibri" w:cs="Calibri"/>
                <w:b/>
                <w:sz w:val="24"/>
                <w:szCs w:val="24"/>
              </w:rPr>
              <w:t>TYPICAL ITEMS</w:t>
            </w:r>
          </w:p>
        </w:tc>
        <w:tc>
          <w:tcPr>
            <w:tcW w:w="1710" w:type="dxa"/>
            <w:shd w:val="clear" w:color="auto" w:fill="D9E2F3"/>
          </w:tcPr>
          <w:p w14:paraId="698785A2" w14:textId="77777777" w:rsidR="0096099E" w:rsidRDefault="0096099E" w:rsidP="005E6901">
            <w:pPr>
              <w:pStyle w:val="TableParagraph"/>
              <w:spacing w:line="263" w:lineRule="exact"/>
              <w:ind w:right="474"/>
              <w:rPr>
                <w:rFonts w:ascii="Calibri" w:hAnsi="Calibri" w:cs="Calibri"/>
                <w:b/>
                <w:sz w:val="24"/>
                <w:szCs w:val="24"/>
              </w:rPr>
            </w:pPr>
          </w:p>
          <w:p w14:paraId="0F1E9669" w14:textId="77777777" w:rsidR="0096099E" w:rsidRPr="008221BE" w:rsidRDefault="0096099E" w:rsidP="005E6901">
            <w:pPr>
              <w:pStyle w:val="TableParagraph"/>
              <w:spacing w:line="263" w:lineRule="exact"/>
              <w:ind w:left="155" w:right="474"/>
              <w:rPr>
                <w:rFonts w:ascii="Calibri" w:hAnsi="Calibri" w:cs="Calibri"/>
                <w:b/>
                <w:sz w:val="24"/>
                <w:szCs w:val="24"/>
              </w:rPr>
            </w:pPr>
            <w:r w:rsidRPr="008221BE">
              <w:rPr>
                <w:rFonts w:ascii="Calibri" w:hAnsi="Calibri" w:cs="Calibri"/>
                <w:b/>
                <w:sz w:val="24"/>
                <w:szCs w:val="24"/>
              </w:rPr>
              <w:t>Applicable</w:t>
            </w:r>
          </w:p>
          <w:p w14:paraId="237CE59B" w14:textId="77777777" w:rsidR="0096099E" w:rsidRPr="003F0E0D" w:rsidRDefault="0096099E" w:rsidP="005E6901">
            <w:pPr>
              <w:pStyle w:val="TableParagraph"/>
              <w:spacing w:line="254" w:lineRule="exact"/>
              <w:ind w:left="143" w:right="474"/>
              <w:jc w:val="center"/>
              <w:rPr>
                <w:rFonts w:ascii="Calibri" w:hAnsi="Calibri" w:cs="Calibri"/>
                <w:b/>
                <w:sz w:val="24"/>
                <w:szCs w:val="24"/>
              </w:rPr>
            </w:pPr>
            <w:r w:rsidRPr="008221BE">
              <w:rPr>
                <w:rFonts w:ascii="Calibri" w:hAnsi="Calibri" w:cs="Calibri"/>
                <w:b/>
                <w:sz w:val="24"/>
                <w:szCs w:val="24"/>
              </w:rPr>
              <w:t>Regulation</w:t>
            </w:r>
          </w:p>
        </w:tc>
        <w:tc>
          <w:tcPr>
            <w:tcW w:w="3243" w:type="dxa"/>
            <w:shd w:val="clear" w:color="auto" w:fill="D9E2F3"/>
          </w:tcPr>
          <w:p w14:paraId="09812C46" w14:textId="77777777" w:rsidR="0096099E" w:rsidRPr="003F0E0D" w:rsidRDefault="0096099E" w:rsidP="005E6901">
            <w:pPr>
              <w:pStyle w:val="TableParagraph"/>
              <w:spacing w:before="130"/>
              <w:ind w:left="210" w:right="474"/>
              <w:rPr>
                <w:rFonts w:ascii="Calibri" w:hAnsi="Calibri" w:cs="Calibri"/>
                <w:b/>
                <w:sz w:val="24"/>
                <w:szCs w:val="24"/>
              </w:rPr>
            </w:pPr>
            <w:r w:rsidRPr="003F0E0D">
              <w:rPr>
                <w:rFonts w:ascii="Calibri" w:hAnsi="Calibri" w:cs="Calibri"/>
                <w:b/>
                <w:sz w:val="24"/>
                <w:szCs w:val="24"/>
              </w:rPr>
              <w:t>Uses</w:t>
            </w:r>
          </w:p>
        </w:tc>
        <w:tc>
          <w:tcPr>
            <w:tcW w:w="3695" w:type="dxa"/>
            <w:shd w:val="clear" w:color="auto" w:fill="D9E2F3"/>
          </w:tcPr>
          <w:p w14:paraId="3B8C3F6A" w14:textId="77777777" w:rsidR="0096099E" w:rsidRPr="003F0E0D" w:rsidRDefault="0096099E" w:rsidP="005E6901">
            <w:pPr>
              <w:pStyle w:val="TableParagraph"/>
              <w:spacing w:before="130"/>
              <w:ind w:left="1401" w:right="474"/>
              <w:rPr>
                <w:rFonts w:ascii="Calibri" w:hAnsi="Calibri" w:cs="Calibri"/>
                <w:b/>
                <w:sz w:val="24"/>
                <w:szCs w:val="24"/>
              </w:rPr>
            </w:pPr>
            <w:r w:rsidRPr="003F0E0D">
              <w:rPr>
                <w:rFonts w:ascii="Calibri" w:hAnsi="Calibri" w:cs="Calibri"/>
                <w:b/>
                <w:sz w:val="24"/>
                <w:szCs w:val="24"/>
              </w:rPr>
              <w:t>Image</w:t>
            </w:r>
          </w:p>
        </w:tc>
      </w:tr>
      <w:tr w:rsidR="0096099E" w:rsidRPr="003F0E0D" w14:paraId="4F774332" w14:textId="77777777" w:rsidTr="005E6901">
        <w:trPr>
          <w:trHeight w:val="2051"/>
        </w:trPr>
        <w:tc>
          <w:tcPr>
            <w:tcW w:w="1824" w:type="dxa"/>
          </w:tcPr>
          <w:p w14:paraId="03134207" w14:textId="77777777" w:rsidR="0096099E" w:rsidRPr="003F0E0D" w:rsidRDefault="0096099E" w:rsidP="005E6901">
            <w:pPr>
              <w:pStyle w:val="TableParagraph"/>
              <w:ind w:right="474"/>
              <w:rPr>
                <w:rFonts w:ascii="Calibri" w:hAnsi="Calibri" w:cs="Calibri"/>
                <w:sz w:val="24"/>
                <w:szCs w:val="24"/>
              </w:rPr>
            </w:pPr>
          </w:p>
          <w:p w14:paraId="14D8BE38" w14:textId="77777777" w:rsidR="0096099E" w:rsidRPr="003F0E0D" w:rsidRDefault="0096099E" w:rsidP="005E6901">
            <w:pPr>
              <w:pStyle w:val="TableParagraph"/>
              <w:ind w:right="474"/>
              <w:rPr>
                <w:rFonts w:ascii="Calibri" w:hAnsi="Calibri" w:cs="Calibri"/>
                <w:sz w:val="24"/>
                <w:szCs w:val="24"/>
              </w:rPr>
            </w:pPr>
          </w:p>
          <w:p w14:paraId="5A061C3F" w14:textId="77777777" w:rsidR="0096099E" w:rsidRPr="003F0E0D" w:rsidRDefault="0096099E" w:rsidP="005E6901">
            <w:pPr>
              <w:pStyle w:val="TableParagraph"/>
              <w:ind w:right="474"/>
              <w:rPr>
                <w:rFonts w:ascii="Calibri" w:hAnsi="Calibri" w:cs="Calibri"/>
                <w:sz w:val="24"/>
                <w:szCs w:val="24"/>
              </w:rPr>
            </w:pPr>
          </w:p>
          <w:p w14:paraId="37768CAE" w14:textId="77777777" w:rsidR="0096099E" w:rsidRPr="003F0E0D" w:rsidRDefault="0096099E" w:rsidP="005E6901">
            <w:pPr>
              <w:pStyle w:val="TableParagraph"/>
              <w:ind w:right="474"/>
              <w:rPr>
                <w:rFonts w:ascii="Calibri" w:hAnsi="Calibri" w:cs="Calibri"/>
                <w:sz w:val="24"/>
                <w:szCs w:val="24"/>
              </w:rPr>
            </w:pPr>
          </w:p>
          <w:p w14:paraId="59FFC959" w14:textId="77777777" w:rsidR="0096099E" w:rsidRPr="003F0E0D" w:rsidRDefault="0096099E" w:rsidP="005E6901">
            <w:pPr>
              <w:pStyle w:val="TableParagraph"/>
              <w:spacing w:before="1"/>
              <w:ind w:right="474"/>
              <w:rPr>
                <w:rFonts w:ascii="Calibri" w:hAnsi="Calibri" w:cs="Calibri"/>
                <w:sz w:val="24"/>
                <w:szCs w:val="24"/>
              </w:rPr>
            </w:pPr>
          </w:p>
          <w:p w14:paraId="44DC48E1" w14:textId="77777777" w:rsidR="0096099E" w:rsidRPr="003F0E0D" w:rsidRDefault="0096099E" w:rsidP="005E6901">
            <w:pPr>
              <w:pStyle w:val="TableParagraph"/>
              <w:ind w:left="141" w:right="474"/>
              <w:rPr>
                <w:rFonts w:ascii="Calibri" w:hAnsi="Calibri" w:cs="Calibri"/>
                <w:sz w:val="24"/>
                <w:szCs w:val="24"/>
              </w:rPr>
            </w:pPr>
            <w:r w:rsidRPr="003F0E0D">
              <w:rPr>
                <w:rFonts w:ascii="Calibri" w:hAnsi="Calibri" w:cs="Calibri"/>
                <w:sz w:val="24"/>
                <w:szCs w:val="24"/>
              </w:rPr>
              <w:t>Passenger Lift</w:t>
            </w:r>
          </w:p>
        </w:tc>
        <w:tc>
          <w:tcPr>
            <w:tcW w:w="1710" w:type="dxa"/>
          </w:tcPr>
          <w:p w14:paraId="51E4A8A5" w14:textId="77777777" w:rsidR="0096099E" w:rsidRPr="003F0E0D" w:rsidRDefault="0096099E" w:rsidP="005E6901">
            <w:pPr>
              <w:pStyle w:val="TableParagraph"/>
              <w:ind w:right="474"/>
              <w:rPr>
                <w:rFonts w:ascii="Calibri" w:hAnsi="Calibri" w:cs="Calibri"/>
                <w:sz w:val="24"/>
                <w:szCs w:val="24"/>
              </w:rPr>
            </w:pPr>
          </w:p>
          <w:p w14:paraId="4C2691AA" w14:textId="77777777" w:rsidR="0096099E" w:rsidRPr="003F0E0D" w:rsidRDefault="0096099E" w:rsidP="005E6901">
            <w:pPr>
              <w:pStyle w:val="TableParagraph"/>
              <w:ind w:right="474"/>
              <w:rPr>
                <w:rFonts w:ascii="Calibri" w:hAnsi="Calibri" w:cs="Calibri"/>
                <w:sz w:val="24"/>
                <w:szCs w:val="24"/>
              </w:rPr>
            </w:pPr>
          </w:p>
          <w:p w14:paraId="7EAF0AC9" w14:textId="77777777" w:rsidR="0096099E" w:rsidRPr="003F0E0D" w:rsidRDefault="0096099E" w:rsidP="005E6901">
            <w:pPr>
              <w:pStyle w:val="TableParagraph"/>
              <w:ind w:right="474"/>
              <w:rPr>
                <w:rFonts w:ascii="Calibri" w:hAnsi="Calibri" w:cs="Calibri"/>
                <w:sz w:val="24"/>
                <w:szCs w:val="24"/>
              </w:rPr>
            </w:pPr>
          </w:p>
          <w:p w14:paraId="1C3DADAB" w14:textId="77777777" w:rsidR="0096099E" w:rsidRPr="003F0E0D" w:rsidRDefault="0096099E" w:rsidP="005E6901">
            <w:pPr>
              <w:pStyle w:val="TableParagraph"/>
              <w:ind w:right="474"/>
              <w:rPr>
                <w:rFonts w:ascii="Calibri" w:hAnsi="Calibri" w:cs="Calibri"/>
                <w:sz w:val="24"/>
                <w:szCs w:val="24"/>
              </w:rPr>
            </w:pPr>
          </w:p>
          <w:p w14:paraId="053C3B49" w14:textId="77777777" w:rsidR="0096099E" w:rsidRPr="003F0E0D" w:rsidRDefault="0096099E" w:rsidP="005E6901">
            <w:pPr>
              <w:pStyle w:val="TableParagraph"/>
              <w:spacing w:before="1"/>
              <w:ind w:right="474"/>
              <w:rPr>
                <w:rFonts w:ascii="Calibri" w:hAnsi="Calibri" w:cs="Calibri"/>
                <w:sz w:val="24"/>
                <w:szCs w:val="24"/>
              </w:rPr>
            </w:pPr>
          </w:p>
          <w:p w14:paraId="72BB21E7" w14:textId="77777777" w:rsidR="0096099E" w:rsidRPr="003F0E0D" w:rsidRDefault="0096099E" w:rsidP="005E6901">
            <w:pPr>
              <w:pStyle w:val="TableParagraph"/>
              <w:ind w:left="294" w:right="474"/>
              <w:rPr>
                <w:rFonts w:ascii="Calibri" w:hAnsi="Calibri" w:cs="Calibri"/>
                <w:sz w:val="24"/>
                <w:szCs w:val="24"/>
              </w:rPr>
            </w:pPr>
            <w:r w:rsidRPr="003F0E0D">
              <w:rPr>
                <w:rFonts w:ascii="Calibri" w:hAnsi="Calibri" w:cs="Calibri"/>
                <w:sz w:val="24"/>
                <w:szCs w:val="24"/>
              </w:rPr>
              <w:t>Reg 52</w:t>
            </w:r>
          </w:p>
        </w:tc>
        <w:tc>
          <w:tcPr>
            <w:tcW w:w="3243" w:type="dxa"/>
          </w:tcPr>
          <w:p w14:paraId="10109893" w14:textId="77777777" w:rsidR="0096099E" w:rsidRPr="003F0E0D" w:rsidRDefault="0096099E" w:rsidP="005E6901">
            <w:pPr>
              <w:pStyle w:val="TableParagraph"/>
              <w:ind w:right="474"/>
              <w:rPr>
                <w:rFonts w:ascii="Calibri" w:hAnsi="Calibri" w:cs="Calibri"/>
                <w:sz w:val="24"/>
                <w:szCs w:val="24"/>
              </w:rPr>
            </w:pPr>
          </w:p>
          <w:p w14:paraId="67BA0A67" w14:textId="77777777" w:rsidR="0096099E" w:rsidRPr="003F0E0D" w:rsidRDefault="0096099E" w:rsidP="005E6901">
            <w:pPr>
              <w:pStyle w:val="TableParagraph"/>
              <w:ind w:right="474"/>
              <w:rPr>
                <w:rFonts w:ascii="Calibri" w:hAnsi="Calibri" w:cs="Calibri"/>
                <w:sz w:val="24"/>
                <w:szCs w:val="24"/>
              </w:rPr>
            </w:pPr>
          </w:p>
          <w:p w14:paraId="672E0ACD" w14:textId="77777777" w:rsidR="0096099E" w:rsidRPr="003F0E0D" w:rsidRDefault="0096099E" w:rsidP="005E6901">
            <w:pPr>
              <w:pStyle w:val="TableParagraph"/>
              <w:ind w:right="474"/>
              <w:rPr>
                <w:rFonts w:ascii="Calibri" w:hAnsi="Calibri" w:cs="Calibri"/>
                <w:sz w:val="24"/>
                <w:szCs w:val="24"/>
              </w:rPr>
            </w:pPr>
          </w:p>
          <w:p w14:paraId="6C613E33" w14:textId="77777777" w:rsidR="0096099E" w:rsidRPr="003F0E0D" w:rsidRDefault="0096099E" w:rsidP="005E6901">
            <w:pPr>
              <w:pStyle w:val="TableParagraph"/>
              <w:ind w:right="474"/>
              <w:rPr>
                <w:rFonts w:ascii="Calibri" w:hAnsi="Calibri" w:cs="Calibri"/>
                <w:sz w:val="24"/>
                <w:szCs w:val="24"/>
              </w:rPr>
            </w:pPr>
          </w:p>
          <w:p w14:paraId="699C21A9" w14:textId="77777777" w:rsidR="0096099E" w:rsidRPr="003F0E0D" w:rsidRDefault="0096099E" w:rsidP="005E6901">
            <w:pPr>
              <w:pStyle w:val="TableParagraph"/>
              <w:spacing w:before="1"/>
              <w:ind w:right="474"/>
              <w:rPr>
                <w:rFonts w:ascii="Calibri" w:hAnsi="Calibri" w:cs="Calibri"/>
                <w:sz w:val="24"/>
                <w:szCs w:val="24"/>
              </w:rPr>
            </w:pPr>
          </w:p>
          <w:p w14:paraId="25C44968" w14:textId="77777777" w:rsidR="0096099E" w:rsidRPr="003F0E0D" w:rsidRDefault="0096099E" w:rsidP="005E6901">
            <w:pPr>
              <w:pStyle w:val="TableParagraph"/>
              <w:ind w:left="210" w:right="474"/>
              <w:rPr>
                <w:rFonts w:ascii="Calibri" w:hAnsi="Calibri" w:cs="Calibri"/>
                <w:sz w:val="24"/>
                <w:szCs w:val="24"/>
              </w:rPr>
            </w:pPr>
            <w:r w:rsidRPr="003F0E0D">
              <w:rPr>
                <w:rFonts w:ascii="Calibri" w:hAnsi="Calibri" w:cs="Calibri"/>
                <w:sz w:val="24"/>
                <w:szCs w:val="24"/>
              </w:rPr>
              <w:t>Lift for general use</w:t>
            </w:r>
          </w:p>
        </w:tc>
        <w:tc>
          <w:tcPr>
            <w:tcW w:w="3695" w:type="dxa"/>
            <w:vAlign w:val="center"/>
          </w:tcPr>
          <w:p w14:paraId="31381480" w14:textId="77777777" w:rsidR="0096099E" w:rsidRPr="003F0E0D" w:rsidRDefault="0096099E" w:rsidP="005E6901">
            <w:pPr>
              <w:pStyle w:val="TableParagraph"/>
              <w:ind w:left="365" w:right="474"/>
              <w:rPr>
                <w:rFonts w:ascii="Calibri" w:hAnsi="Calibri" w:cs="Calibri"/>
                <w:sz w:val="24"/>
                <w:szCs w:val="24"/>
              </w:rPr>
            </w:pPr>
            <w:r w:rsidRPr="003F0E0D">
              <w:rPr>
                <w:rFonts w:ascii="Calibri" w:hAnsi="Calibri" w:cs="Calibri"/>
                <w:noProof/>
                <w:sz w:val="24"/>
                <w:szCs w:val="24"/>
                <w:lang w:val="en-IE" w:eastAsia="en-IE"/>
              </w:rPr>
              <w:drawing>
                <wp:inline distT="0" distB="0" distL="0" distR="0" wp14:anchorId="2720F1B2" wp14:editId="35E511A1">
                  <wp:extent cx="1085850" cy="1028700"/>
                  <wp:effectExtent l="0" t="0" r="0" b="0"/>
                  <wp:docPr id="4283" name="image1.jpeg" descr="Image of a silver lift / elevator 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3" name="image1.jpeg" descr="Image of a silver lift / elevator door"/>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085850" cy="1028700"/>
                          </a:xfrm>
                          <a:prstGeom prst="rect">
                            <a:avLst/>
                          </a:prstGeom>
                          <a:noFill/>
                          <a:ln>
                            <a:noFill/>
                          </a:ln>
                        </pic:spPr>
                      </pic:pic>
                    </a:graphicData>
                  </a:graphic>
                </wp:inline>
              </w:drawing>
            </w:r>
          </w:p>
        </w:tc>
      </w:tr>
      <w:tr w:rsidR="0096099E" w:rsidRPr="003F0E0D" w14:paraId="7514AD8A" w14:textId="77777777" w:rsidTr="00D865CC">
        <w:trPr>
          <w:trHeight w:val="3190"/>
        </w:trPr>
        <w:tc>
          <w:tcPr>
            <w:tcW w:w="1824" w:type="dxa"/>
          </w:tcPr>
          <w:p w14:paraId="2D59C70E" w14:textId="77777777" w:rsidR="0096099E" w:rsidRPr="003F0E0D" w:rsidRDefault="0096099E" w:rsidP="005E6901">
            <w:pPr>
              <w:pStyle w:val="TableParagraph"/>
              <w:ind w:right="474"/>
              <w:rPr>
                <w:rFonts w:ascii="Calibri" w:hAnsi="Calibri" w:cs="Calibri"/>
                <w:sz w:val="24"/>
                <w:szCs w:val="24"/>
              </w:rPr>
            </w:pPr>
          </w:p>
          <w:p w14:paraId="68364185" w14:textId="77777777" w:rsidR="0096099E" w:rsidRPr="003F0E0D" w:rsidRDefault="0096099E" w:rsidP="005E6901">
            <w:pPr>
              <w:pStyle w:val="TableParagraph"/>
              <w:ind w:right="474"/>
              <w:rPr>
                <w:rFonts w:ascii="Calibri" w:hAnsi="Calibri" w:cs="Calibri"/>
                <w:sz w:val="24"/>
                <w:szCs w:val="24"/>
              </w:rPr>
            </w:pPr>
          </w:p>
          <w:p w14:paraId="047C7891" w14:textId="77777777" w:rsidR="0096099E" w:rsidRPr="003F0E0D" w:rsidRDefault="0096099E" w:rsidP="005E6901">
            <w:pPr>
              <w:pStyle w:val="TableParagraph"/>
              <w:ind w:right="474"/>
              <w:rPr>
                <w:rFonts w:ascii="Calibri" w:hAnsi="Calibri" w:cs="Calibri"/>
                <w:sz w:val="24"/>
                <w:szCs w:val="24"/>
              </w:rPr>
            </w:pPr>
          </w:p>
          <w:p w14:paraId="3629FFB5" w14:textId="77777777" w:rsidR="0096099E" w:rsidRPr="003F0E0D" w:rsidRDefault="0096099E" w:rsidP="005E6901">
            <w:pPr>
              <w:pStyle w:val="TableParagraph"/>
              <w:ind w:right="474"/>
              <w:rPr>
                <w:rFonts w:ascii="Calibri" w:hAnsi="Calibri" w:cs="Calibri"/>
                <w:sz w:val="24"/>
                <w:szCs w:val="24"/>
              </w:rPr>
            </w:pPr>
          </w:p>
          <w:p w14:paraId="0443A2F7" w14:textId="77777777" w:rsidR="0096099E" w:rsidRPr="003F0E0D" w:rsidRDefault="0096099E" w:rsidP="005E6901">
            <w:pPr>
              <w:pStyle w:val="TableParagraph"/>
              <w:spacing w:before="1"/>
              <w:ind w:right="474"/>
              <w:rPr>
                <w:rFonts w:ascii="Calibri" w:hAnsi="Calibri" w:cs="Calibri"/>
                <w:sz w:val="24"/>
                <w:szCs w:val="24"/>
              </w:rPr>
            </w:pPr>
          </w:p>
          <w:p w14:paraId="31CF99E6" w14:textId="77777777" w:rsidR="0096099E" w:rsidRPr="003F0E0D" w:rsidRDefault="0096099E" w:rsidP="005E6901">
            <w:pPr>
              <w:pStyle w:val="TableParagraph"/>
              <w:ind w:left="141" w:right="474"/>
              <w:rPr>
                <w:rFonts w:ascii="Calibri" w:hAnsi="Calibri" w:cs="Calibri"/>
                <w:sz w:val="24"/>
                <w:szCs w:val="24"/>
              </w:rPr>
            </w:pPr>
            <w:r w:rsidRPr="003F0E0D">
              <w:rPr>
                <w:rFonts w:ascii="Calibri" w:hAnsi="Calibri" w:cs="Calibri"/>
                <w:sz w:val="24"/>
                <w:szCs w:val="24"/>
              </w:rPr>
              <w:t>Platform Lift</w:t>
            </w:r>
          </w:p>
        </w:tc>
        <w:tc>
          <w:tcPr>
            <w:tcW w:w="1710" w:type="dxa"/>
          </w:tcPr>
          <w:p w14:paraId="044FE0EE" w14:textId="77777777" w:rsidR="0096099E" w:rsidRPr="003F0E0D" w:rsidRDefault="0096099E" w:rsidP="005E6901">
            <w:pPr>
              <w:pStyle w:val="TableParagraph"/>
              <w:ind w:right="474"/>
              <w:rPr>
                <w:rFonts w:ascii="Calibri" w:hAnsi="Calibri" w:cs="Calibri"/>
                <w:sz w:val="24"/>
                <w:szCs w:val="24"/>
              </w:rPr>
            </w:pPr>
          </w:p>
          <w:p w14:paraId="0774ABCF" w14:textId="77777777" w:rsidR="0096099E" w:rsidRPr="003F0E0D" w:rsidRDefault="0096099E" w:rsidP="005E6901">
            <w:pPr>
              <w:pStyle w:val="TableParagraph"/>
              <w:ind w:right="474"/>
              <w:rPr>
                <w:rFonts w:ascii="Calibri" w:hAnsi="Calibri" w:cs="Calibri"/>
                <w:sz w:val="24"/>
                <w:szCs w:val="24"/>
              </w:rPr>
            </w:pPr>
          </w:p>
          <w:p w14:paraId="21EFD129" w14:textId="77777777" w:rsidR="0096099E" w:rsidRPr="003F0E0D" w:rsidRDefault="0096099E" w:rsidP="005E6901">
            <w:pPr>
              <w:pStyle w:val="TableParagraph"/>
              <w:ind w:right="474"/>
              <w:rPr>
                <w:rFonts w:ascii="Calibri" w:hAnsi="Calibri" w:cs="Calibri"/>
                <w:sz w:val="24"/>
                <w:szCs w:val="24"/>
              </w:rPr>
            </w:pPr>
          </w:p>
          <w:p w14:paraId="0837C4C6" w14:textId="77777777" w:rsidR="0096099E" w:rsidRPr="003F0E0D" w:rsidRDefault="0096099E" w:rsidP="005E6901">
            <w:pPr>
              <w:pStyle w:val="TableParagraph"/>
              <w:ind w:right="474"/>
              <w:rPr>
                <w:rFonts w:ascii="Calibri" w:hAnsi="Calibri" w:cs="Calibri"/>
                <w:sz w:val="24"/>
                <w:szCs w:val="24"/>
              </w:rPr>
            </w:pPr>
          </w:p>
          <w:p w14:paraId="5E84A037" w14:textId="77777777" w:rsidR="0096099E" w:rsidRPr="003F0E0D" w:rsidRDefault="0096099E" w:rsidP="005E6901">
            <w:pPr>
              <w:pStyle w:val="TableParagraph"/>
              <w:spacing w:before="1"/>
              <w:ind w:right="474"/>
              <w:rPr>
                <w:rFonts w:ascii="Calibri" w:hAnsi="Calibri" w:cs="Calibri"/>
                <w:sz w:val="24"/>
                <w:szCs w:val="24"/>
              </w:rPr>
            </w:pPr>
          </w:p>
          <w:p w14:paraId="21035857" w14:textId="77777777" w:rsidR="0096099E" w:rsidRPr="003F0E0D" w:rsidRDefault="0096099E" w:rsidP="005E6901">
            <w:pPr>
              <w:pStyle w:val="TableParagraph"/>
              <w:ind w:left="294" w:right="474"/>
              <w:rPr>
                <w:rFonts w:ascii="Calibri" w:hAnsi="Calibri" w:cs="Calibri"/>
                <w:sz w:val="24"/>
                <w:szCs w:val="24"/>
              </w:rPr>
            </w:pPr>
            <w:r w:rsidRPr="003F0E0D">
              <w:rPr>
                <w:rFonts w:ascii="Calibri" w:hAnsi="Calibri" w:cs="Calibri"/>
                <w:sz w:val="24"/>
                <w:szCs w:val="24"/>
              </w:rPr>
              <w:t>Reg 52</w:t>
            </w:r>
          </w:p>
        </w:tc>
        <w:tc>
          <w:tcPr>
            <w:tcW w:w="3243" w:type="dxa"/>
          </w:tcPr>
          <w:p w14:paraId="1860CCD6" w14:textId="77777777" w:rsidR="0096099E" w:rsidRPr="003F0E0D" w:rsidRDefault="0096099E" w:rsidP="005E6901">
            <w:pPr>
              <w:pStyle w:val="TableParagraph"/>
              <w:ind w:right="474"/>
              <w:rPr>
                <w:rFonts w:ascii="Calibri" w:hAnsi="Calibri" w:cs="Calibri"/>
                <w:sz w:val="24"/>
                <w:szCs w:val="24"/>
              </w:rPr>
            </w:pPr>
          </w:p>
          <w:p w14:paraId="549EEF4E" w14:textId="77777777" w:rsidR="0096099E" w:rsidRDefault="0096099E" w:rsidP="005E6901">
            <w:pPr>
              <w:pStyle w:val="TableParagraph"/>
              <w:ind w:right="474"/>
              <w:rPr>
                <w:rFonts w:ascii="Calibri" w:hAnsi="Calibri" w:cs="Calibri"/>
                <w:sz w:val="24"/>
                <w:szCs w:val="24"/>
              </w:rPr>
            </w:pPr>
          </w:p>
          <w:p w14:paraId="704F5AB3" w14:textId="77777777" w:rsidR="0096099E" w:rsidRDefault="0096099E" w:rsidP="005E6901">
            <w:pPr>
              <w:pStyle w:val="TableParagraph"/>
              <w:ind w:right="474"/>
              <w:rPr>
                <w:rFonts w:ascii="Calibri" w:hAnsi="Calibri" w:cs="Calibri"/>
                <w:sz w:val="24"/>
                <w:szCs w:val="24"/>
              </w:rPr>
            </w:pPr>
          </w:p>
          <w:p w14:paraId="2F577D4A" w14:textId="77777777" w:rsidR="0096099E" w:rsidRDefault="0096099E" w:rsidP="005E6901">
            <w:pPr>
              <w:pStyle w:val="TableParagraph"/>
              <w:ind w:right="474"/>
              <w:rPr>
                <w:rFonts w:ascii="Calibri" w:hAnsi="Calibri" w:cs="Calibri"/>
                <w:sz w:val="24"/>
                <w:szCs w:val="24"/>
              </w:rPr>
            </w:pPr>
          </w:p>
          <w:p w14:paraId="4A6E47E3" w14:textId="77777777" w:rsidR="0096099E" w:rsidRPr="003F0E0D" w:rsidRDefault="0096099E" w:rsidP="005E6901">
            <w:pPr>
              <w:pStyle w:val="TableParagraph"/>
              <w:ind w:right="474"/>
              <w:rPr>
                <w:rFonts w:ascii="Calibri" w:hAnsi="Calibri" w:cs="Calibri"/>
                <w:sz w:val="24"/>
                <w:szCs w:val="24"/>
              </w:rPr>
            </w:pPr>
            <w:r>
              <w:rPr>
                <w:rFonts w:ascii="Calibri" w:hAnsi="Calibri" w:cs="Calibri"/>
                <w:sz w:val="24"/>
                <w:szCs w:val="24"/>
              </w:rPr>
              <w:t>Used for wheelchair access between levels and sometimes between 2 or 3 floors</w:t>
            </w:r>
          </w:p>
          <w:p w14:paraId="03C8BEAA" w14:textId="77777777" w:rsidR="0096099E" w:rsidRPr="003F0E0D" w:rsidRDefault="0096099E" w:rsidP="005E6901">
            <w:pPr>
              <w:pStyle w:val="TableParagraph"/>
              <w:ind w:right="474"/>
              <w:rPr>
                <w:rFonts w:ascii="Calibri" w:hAnsi="Calibri" w:cs="Calibri"/>
                <w:sz w:val="24"/>
                <w:szCs w:val="24"/>
              </w:rPr>
            </w:pPr>
          </w:p>
          <w:p w14:paraId="47472226" w14:textId="77777777" w:rsidR="0096099E" w:rsidRPr="003F0E0D" w:rsidRDefault="0096099E" w:rsidP="005E6901">
            <w:pPr>
              <w:pStyle w:val="TableParagraph"/>
              <w:spacing w:before="192"/>
              <w:ind w:left="253" w:right="474" w:firstLine="2"/>
              <w:rPr>
                <w:rFonts w:ascii="Calibri" w:hAnsi="Calibri" w:cs="Calibri"/>
                <w:sz w:val="24"/>
                <w:szCs w:val="24"/>
              </w:rPr>
            </w:pPr>
          </w:p>
        </w:tc>
        <w:tc>
          <w:tcPr>
            <w:tcW w:w="3695" w:type="dxa"/>
            <w:vAlign w:val="center"/>
          </w:tcPr>
          <w:p w14:paraId="0C9CC3EA" w14:textId="77777777" w:rsidR="0096099E" w:rsidRPr="003F0E0D" w:rsidRDefault="0096099E" w:rsidP="005E6901">
            <w:pPr>
              <w:pStyle w:val="TableParagraph"/>
              <w:ind w:left="420" w:right="474"/>
              <w:rPr>
                <w:rFonts w:ascii="Calibri" w:hAnsi="Calibri" w:cs="Calibri"/>
                <w:sz w:val="24"/>
                <w:szCs w:val="24"/>
              </w:rPr>
            </w:pPr>
            <w:r w:rsidRPr="003F0E0D">
              <w:rPr>
                <w:rFonts w:ascii="Calibri" w:hAnsi="Calibri" w:cs="Calibri"/>
                <w:noProof/>
                <w:sz w:val="24"/>
                <w:szCs w:val="24"/>
                <w:lang w:val="en-IE" w:eastAsia="en-IE"/>
              </w:rPr>
              <w:drawing>
                <wp:inline distT="0" distB="0" distL="0" distR="0" wp14:anchorId="2FE230C5" wp14:editId="1375C2E5">
                  <wp:extent cx="1104900" cy="1085850"/>
                  <wp:effectExtent l="0" t="0" r="0" b="0"/>
                  <wp:docPr id="4284" name="image2.jpeg" descr="Image of a platform lift used for wheelchair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 name="image2.jpeg" descr="Image of a platform lift used for wheelchair access"/>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104900" cy="1085850"/>
                          </a:xfrm>
                          <a:prstGeom prst="rect">
                            <a:avLst/>
                          </a:prstGeom>
                          <a:noFill/>
                          <a:ln>
                            <a:noFill/>
                          </a:ln>
                        </pic:spPr>
                      </pic:pic>
                    </a:graphicData>
                  </a:graphic>
                </wp:inline>
              </w:drawing>
            </w:r>
          </w:p>
        </w:tc>
      </w:tr>
      <w:tr w:rsidR="0096099E" w:rsidRPr="003F0E0D" w14:paraId="0293AB82" w14:textId="77777777" w:rsidTr="005E6901">
        <w:trPr>
          <w:trHeight w:val="2109"/>
        </w:trPr>
        <w:tc>
          <w:tcPr>
            <w:tcW w:w="1824" w:type="dxa"/>
          </w:tcPr>
          <w:p w14:paraId="3552768D" w14:textId="77777777" w:rsidR="0096099E" w:rsidRPr="003F0E0D" w:rsidRDefault="0096099E" w:rsidP="005E6901">
            <w:pPr>
              <w:pStyle w:val="TableParagraph"/>
              <w:ind w:right="474"/>
              <w:rPr>
                <w:rFonts w:ascii="Calibri" w:hAnsi="Calibri" w:cs="Calibri"/>
                <w:sz w:val="24"/>
                <w:szCs w:val="24"/>
              </w:rPr>
            </w:pPr>
          </w:p>
          <w:p w14:paraId="379ADCF5" w14:textId="77777777" w:rsidR="0096099E" w:rsidRPr="003F0E0D" w:rsidRDefault="0096099E" w:rsidP="005E6901">
            <w:pPr>
              <w:pStyle w:val="TableParagraph"/>
              <w:ind w:right="474"/>
              <w:rPr>
                <w:rFonts w:ascii="Calibri" w:hAnsi="Calibri" w:cs="Calibri"/>
                <w:sz w:val="24"/>
                <w:szCs w:val="24"/>
              </w:rPr>
            </w:pPr>
          </w:p>
          <w:p w14:paraId="4B1B85C2" w14:textId="77777777" w:rsidR="0096099E" w:rsidRPr="003F0E0D" w:rsidRDefault="0096099E" w:rsidP="005E6901">
            <w:pPr>
              <w:pStyle w:val="TableParagraph"/>
              <w:ind w:right="474"/>
              <w:rPr>
                <w:rFonts w:ascii="Calibri" w:hAnsi="Calibri" w:cs="Calibri"/>
                <w:sz w:val="24"/>
                <w:szCs w:val="24"/>
              </w:rPr>
            </w:pPr>
          </w:p>
          <w:p w14:paraId="79E74CBF" w14:textId="77777777" w:rsidR="0096099E" w:rsidRPr="003F0E0D" w:rsidRDefault="0096099E" w:rsidP="005E6901">
            <w:pPr>
              <w:pStyle w:val="TableParagraph"/>
              <w:spacing w:before="5"/>
              <w:ind w:right="474"/>
              <w:rPr>
                <w:rFonts w:ascii="Calibri" w:hAnsi="Calibri" w:cs="Calibri"/>
                <w:sz w:val="24"/>
                <w:szCs w:val="24"/>
              </w:rPr>
            </w:pPr>
          </w:p>
          <w:p w14:paraId="39784375" w14:textId="77777777" w:rsidR="0096099E" w:rsidRPr="003F0E0D" w:rsidRDefault="0096099E" w:rsidP="005E6901">
            <w:pPr>
              <w:pStyle w:val="TableParagraph"/>
              <w:ind w:left="127" w:right="474" w:hanging="12"/>
              <w:rPr>
                <w:rFonts w:ascii="Calibri" w:hAnsi="Calibri" w:cs="Calibri"/>
                <w:sz w:val="24"/>
                <w:szCs w:val="24"/>
              </w:rPr>
            </w:pPr>
            <w:r w:rsidRPr="003F0E0D">
              <w:rPr>
                <w:rFonts w:ascii="Calibri" w:hAnsi="Calibri" w:cs="Calibri"/>
                <w:sz w:val="24"/>
                <w:szCs w:val="24"/>
              </w:rPr>
              <w:t>Portable Patient Hoist &amp; Harness</w:t>
            </w:r>
          </w:p>
        </w:tc>
        <w:tc>
          <w:tcPr>
            <w:tcW w:w="1710" w:type="dxa"/>
          </w:tcPr>
          <w:p w14:paraId="55C0B3F2" w14:textId="77777777" w:rsidR="0096099E" w:rsidRPr="003F0E0D" w:rsidRDefault="0096099E" w:rsidP="005E6901">
            <w:pPr>
              <w:pStyle w:val="TableParagraph"/>
              <w:ind w:right="474"/>
              <w:rPr>
                <w:rFonts w:ascii="Calibri" w:hAnsi="Calibri" w:cs="Calibri"/>
                <w:sz w:val="24"/>
                <w:szCs w:val="24"/>
              </w:rPr>
            </w:pPr>
          </w:p>
          <w:p w14:paraId="5CC43FF3" w14:textId="77777777" w:rsidR="0096099E" w:rsidRPr="003F0E0D" w:rsidRDefault="0096099E" w:rsidP="005E6901">
            <w:pPr>
              <w:pStyle w:val="TableParagraph"/>
              <w:ind w:right="474"/>
              <w:rPr>
                <w:rFonts w:ascii="Calibri" w:hAnsi="Calibri" w:cs="Calibri"/>
                <w:sz w:val="24"/>
                <w:szCs w:val="24"/>
              </w:rPr>
            </w:pPr>
          </w:p>
          <w:p w14:paraId="6FD642D6" w14:textId="77777777" w:rsidR="0096099E" w:rsidRPr="003F0E0D" w:rsidRDefault="0096099E" w:rsidP="005E6901">
            <w:pPr>
              <w:pStyle w:val="TableParagraph"/>
              <w:ind w:right="474"/>
              <w:rPr>
                <w:rFonts w:ascii="Calibri" w:hAnsi="Calibri" w:cs="Calibri"/>
                <w:sz w:val="24"/>
                <w:szCs w:val="24"/>
              </w:rPr>
            </w:pPr>
          </w:p>
          <w:p w14:paraId="09CF0BB9" w14:textId="77777777" w:rsidR="0096099E" w:rsidRPr="003F0E0D" w:rsidRDefault="0096099E" w:rsidP="005E6901">
            <w:pPr>
              <w:pStyle w:val="TableParagraph"/>
              <w:ind w:right="474"/>
              <w:rPr>
                <w:rFonts w:ascii="Calibri" w:hAnsi="Calibri" w:cs="Calibri"/>
                <w:sz w:val="24"/>
                <w:szCs w:val="24"/>
              </w:rPr>
            </w:pPr>
          </w:p>
          <w:p w14:paraId="670174F9" w14:textId="77777777" w:rsidR="0096099E" w:rsidRPr="003F0E0D" w:rsidRDefault="0096099E" w:rsidP="005E6901">
            <w:pPr>
              <w:pStyle w:val="TableParagraph"/>
              <w:spacing w:before="1"/>
              <w:ind w:right="474"/>
              <w:rPr>
                <w:rFonts w:ascii="Calibri" w:hAnsi="Calibri" w:cs="Calibri"/>
                <w:sz w:val="24"/>
                <w:szCs w:val="24"/>
              </w:rPr>
            </w:pPr>
          </w:p>
          <w:p w14:paraId="3DF15A36" w14:textId="77777777" w:rsidR="0096099E" w:rsidRPr="003F0E0D" w:rsidRDefault="0096099E" w:rsidP="005E6901">
            <w:pPr>
              <w:pStyle w:val="TableParagraph"/>
              <w:ind w:left="294" w:right="474"/>
              <w:rPr>
                <w:rFonts w:ascii="Calibri" w:hAnsi="Calibri" w:cs="Calibri"/>
                <w:sz w:val="24"/>
                <w:szCs w:val="24"/>
              </w:rPr>
            </w:pPr>
            <w:r w:rsidRPr="003F0E0D">
              <w:rPr>
                <w:rFonts w:ascii="Calibri" w:hAnsi="Calibri" w:cs="Calibri"/>
                <w:sz w:val="24"/>
                <w:szCs w:val="24"/>
              </w:rPr>
              <w:t>Reg 52</w:t>
            </w:r>
          </w:p>
        </w:tc>
        <w:tc>
          <w:tcPr>
            <w:tcW w:w="3243" w:type="dxa"/>
          </w:tcPr>
          <w:p w14:paraId="6F1E96B7" w14:textId="77777777" w:rsidR="0096099E" w:rsidRPr="003F0E0D" w:rsidRDefault="0096099E" w:rsidP="005E6901">
            <w:pPr>
              <w:pStyle w:val="TableParagraph"/>
              <w:ind w:right="474"/>
              <w:rPr>
                <w:rFonts w:ascii="Calibri" w:hAnsi="Calibri" w:cs="Calibri"/>
                <w:sz w:val="24"/>
                <w:szCs w:val="24"/>
              </w:rPr>
            </w:pPr>
          </w:p>
          <w:p w14:paraId="0388E72A" w14:textId="77777777" w:rsidR="0096099E" w:rsidRPr="003F0E0D" w:rsidRDefault="0096099E" w:rsidP="005E6901">
            <w:pPr>
              <w:pStyle w:val="TableParagraph"/>
              <w:ind w:right="474"/>
              <w:rPr>
                <w:rFonts w:ascii="Calibri" w:hAnsi="Calibri" w:cs="Calibri"/>
                <w:sz w:val="24"/>
                <w:szCs w:val="24"/>
              </w:rPr>
            </w:pPr>
          </w:p>
          <w:p w14:paraId="3618F353" w14:textId="77777777" w:rsidR="0096099E" w:rsidRDefault="0096099E" w:rsidP="005E6901">
            <w:pPr>
              <w:pStyle w:val="TableParagraph"/>
              <w:ind w:right="474"/>
              <w:rPr>
                <w:rFonts w:ascii="Calibri" w:hAnsi="Calibri" w:cs="Calibri"/>
                <w:sz w:val="24"/>
                <w:szCs w:val="24"/>
              </w:rPr>
            </w:pPr>
          </w:p>
          <w:p w14:paraId="763B9269" w14:textId="77777777" w:rsidR="0096099E" w:rsidRDefault="0096099E" w:rsidP="005E6901">
            <w:pPr>
              <w:pStyle w:val="TableParagraph"/>
              <w:ind w:right="474"/>
              <w:rPr>
                <w:rFonts w:ascii="Calibri" w:hAnsi="Calibri" w:cs="Calibri"/>
                <w:sz w:val="24"/>
                <w:szCs w:val="24"/>
              </w:rPr>
            </w:pPr>
          </w:p>
          <w:p w14:paraId="666CCF7C" w14:textId="77777777" w:rsidR="0096099E" w:rsidRPr="003F0E0D" w:rsidRDefault="0096099E" w:rsidP="005E6901">
            <w:pPr>
              <w:pStyle w:val="TableParagraph"/>
              <w:ind w:right="474"/>
              <w:rPr>
                <w:rFonts w:ascii="Calibri" w:hAnsi="Calibri" w:cs="Calibri"/>
                <w:sz w:val="24"/>
                <w:szCs w:val="24"/>
              </w:rPr>
            </w:pPr>
            <w:r>
              <w:rPr>
                <w:rFonts w:ascii="Calibri" w:hAnsi="Calibri" w:cs="Calibri"/>
                <w:sz w:val="24"/>
                <w:szCs w:val="24"/>
              </w:rPr>
              <w:t>Use for raising and moving a disabled person</w:t>
            </w:r>
          </w:p>
          <w:p w14:paraId="7760C64C" w14:textId="77777777" w:rsidR="0096099E" w:rsidRPr="003F0E0D" w:rsidRDefault="0096099E" w:rsidP="005E6901">
            <w:pPr>
              <w:pStyle w:val="TableParagraph"/>
              <w:spacing w:before="5"/>
              <w:ind w:right="474"/>
              <w:rPr>
                <w:rFonts w:ascii="Calibri" w:hAnsi="Calibri" w:cs="Calibri"/>
                <w:sz w:val="24"/>
                <w:szCs w:val="24"/>
              </w:rPr>
            </w:pPr>
          </w:p>
          <w:p w14:paraId="56A45449" w14:textId="77777777" w:rsidR="0096099E" w:rsidRPr="003F0E0D" w:rsidRDefault="0096099E" w:rsidP="005E6901">
            <w:pPr>
              <w:pStyle w:val="TableParagraph"/>
              <w:ind w:left="925" w:right="474" w:hanging="557"/>
              <w:rPr>
                <w:rFonts w:ascii="Calibri" w:hAnsi="Calibri" w:cs="Calibri"/>
                <w:sz w:val="24"/>
                <w:szCs w:val="24"/>
              </w:rPr>
            </w:pPr>
          </w:p>
        </w:tc>
        <w:tc>
          <w:tcPr>
            <w:tcW w:w="3695" w:type="dxa"/>
            <w:vAlign w:val="center"/>
          </w:tcPr>
          <w:p w14:paraId="794245F7" w14:textId="77777777" w:rsidR="0096099E" w:rsidRPr="003F0E0D" w:rsidRDefault="0096099E" w:rsidP="005E6901">
            <w:pPr>
              <w:pStyle w:val="TableParagraph"/>
              <w:spacing w:before="11"/>
              <w:ind w:right="474"/>
              <w:rPr>
                <w:rFonts w:ascii="Calibri" w:hAnsi="Calibri" w:cs="Calibri"/>
                <w:sz w:val="24"/>
                <w:szCs w:val="24"/>
              </w:rPr>
            </w:pPr>
          </w:p>
          <w:p w14:paraId="7E82FF93" w14:textId="77777777" w:rsidR="0096099E" w:rsidRPr="003F0E0D" w:rsidRDefault="0096099E" w:rsidP="005E6901">
            <w:pPr>
              <w:pStyle w:val="TableParagraph"/>
              <w:ind w:left="762" w:right="474"/>
              <w:rPr>
                <w:rFonts w:ascii="Calibri" w:hAnsi="Calibri" w:cs="Calibri"/>
                <w:sz w:val="24"/>
                <w:szCs w:val="24"/>
              </w:rPr>
            </w:pPr>
            <w:r w:rsidRPr="003F0E0D">
              <w:rPr>
                <w:rFonts w:ascii="Calibri" w:hAnsi="Calibri" w:cs="Calibri"/>
                <w:noProof/>
                <w:sz w:val="24"/>
                <w:szCs w:val="24"/>
                <w:lang w:val="en-IE" w:eastAsia="en-IE"/>
              </w:rPr>
              <w:drawing>
                <wp:inline distT="0" distB="0" distL="0" distR="0" wp14:anchorId="27C2900D" wp14:editId="6E1D19C9">
                  <wp:extent cx="942975" cy="1209675"/>
                  <wp:effectExtent l="0" t="0" r="0" b="0"/>
                  <wp:docPr id="4285" name="image3.jpeg" descr="Image of a portable patient hoist and har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5" name="image3.jpeg" descr="Image of a portable patient hoist and harness"/>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942975" cy="1209675"/>
                          </a:xfrm>
                          <a:prstGeom prst="rect">
                            <a:avLst/>
                          </a:prstGeom>
                          <a:noFill/>
                          <a:ln>
                            <a:noFill/>
                          </a:ln>
                        </pic:spPr>
                      </pic:pic>
                    </a:graphicData>
                  </a:graphic>
                </wp:inline>
              </w:drawing>
            </w:r>
          </w:p>
        </w:tc>
      </w:tr>
      <w:tr w:rsidR="0096099E" w:rsidRPr="003F0E0D" w14:paraId="5B90352E" w14:textId="77777777" w:rsidTr="005E6901">
        <w:trPr>
          <w:trHeight w:val="2125"/>
        </w:trPr>
        <w:tc>
          <w:tcPr>
            <w:tcW w:w="1824" w:type="dxa"/>
          </w:tcPr>
          <w:p w14:paraId="76274C80" w14:textId="77777777" w:rsidR="0096099E" w:rsidRPr="003F0E0D" w:rsidRDefault="0096099E" w:rsidP="005E6901">
            <w:pPr>
              <w:pStyle w:val="TableParagraph"/>
              <w:ind w:right="474"/>
              <w:rPr>
                <w:rFonts w:ascii="Calibri" w:hAnsi="Calibri" w:cs="Calibri"/>
                <w:sz w:val="24"/>
                <w:szCs w:val="24"/>
              </w:rPr>
            </w:pPr>
          </w:p>
          <w:p w14:paraId="5CAEC622" w14:textId="77777777" w:rsidR="0096099E" w:rsidRPr="003F0E0D" w:rsidRDefault="0096099E" w:rsidP="005E6901">
            <w:pPr>
              <w:pStyle w:val="TableParagraph"/>
              <w:ind w:right="474"/>
              <w:rPr>
                <w:rFonts w:ascii="Calibri" w:hAnsi="Calibri" w:cs="Calibri"/>
                <w:sz w:val="24"/>
                <w:szCs w:val="24"/>
              </w:rPr>
            </w:pPr>
          </w:p>
          <w:p w14:paraId="23B2B50B" w14:textId="77777777" w:rsidR="0096099E" w:rsidRPr="003F0E0D" w:rsidRDefault="0096099E" w:rsidP="005E6901">
            <w:pPr>
              <w:pStyle w:val="TableParagraph"/>
              <w:spacing w:before="4"/>
              <w:ind w:right="474"/>
              <w:rPr>
                <w:rFonts w:ascii="Calibri" w:hAnsi="Calibri" w:cs="Calibri"/>
                <w:sz w:val="24"/>
                <w:szCs w:val="24"/>
              </w:rPr>
            </w:pPr>
          </w:p>
          <w:p w14:paraId="5AA21257" w14:textId="77777777" w:rsidR="0096099E" w:rsidRDefault="0096099E" w:rsidP="005E6901">
            <w:pPr>
              <w:pStyle w:val="TableParagraph"/>
              <w:ind w:left="242" w:right="474" w:firstLine="45"/>
              <w:rPr>
                <w:rFonts w:ascii="Calibri" w:hAnsi="Calibri" w:cs="Calibri"/>
                <w:sz w:val="24"/>
                <w:szCs w:val="24"/>
              </w:rPr>
            </w:pPr>
            <w:r w:rsidRPr="003F0E0D">
              <w:rPr>
                <w:rFonts w:ascii="Calibri" w:hAnsi="Calibri" w:cs="Calibri"/>
                <w:sz w:val="24"/>
                <w:szCs w:val="24"/>
              </w:rPr>
              <w:t>Service Lift / Dumb Waiter</w:t>
            </w:r>
          </w:p>
          <w:p w14:paraId="19D81B13" w14:textId="682FDA5C" w:rsidR="00D865CC" w:rsidRPr="003F0E0D" w:rsidRDefault="00D865CC" w:rsidP="005E6901">
            <w:pPr>
              <w:pStyle w:val="TableParagraph"/>
              <w:ind w:left="242" w:right="474" w:firstLine="45"/>
              <w:rPr>
                <w:rFonts w:ascii="Calibri" w:hAnsi="Calibri" w:cs="Calibri"/>
                <w:sz w:val="24"/>
                <w:szCs w:val="24"/>
              </w:rPr>
            </w:pPr>
          </w:p>
        </w:tc>
        <w:tc>
          <w:tcPr>
            <w:tcW w:w="1710" w:type="dxa"/>
          </w:tcPr>
          <w:p w14:paraId="12936499" w14:textId="77777777" w:rsidR="0096099E" w:rsidRPr="003F0E0D" w:rsidRDefault="0096099E" w:rsidP="005E6901">
            <w:pPr>
              <w:pStyle w:val="TableParagraph"/>
              <w:ind w:right="474"/>
              <w:rPr>
                <w:rFonts w:ascii="Calibri" w:hAnsi="Calibri" w:cs="Calibri"/>
                <w:sz w:val="24"/>
                <w:szCs w:val="24"/>
              </w:rPr>
            </w:pPr>
          </w:p>
          <w:p w14:paraId="4431C996" w14:textId="77777777" w:rsidR="0096099E" w:rsidRPr="003F0E0D" w:rsidRDefault="0096099E" w:rsidP="005E6901">
            <w:pPr>
              <w:pStyle w:val="TableParagraph"/>
              <w:ind w:right="474"/>
              <w:rPr>
                <w:rFonts w:ascii="Calibri" w:hAnsi="Calibri" w:cs="Calibri"/>
                <w:sz w:val="24"/>
                <w:szCs w:val="24"/>
              </w:rPr>
            </w:pPr>
          </w:p>
          <w:p w14:paraId="450F556F" w14:textId="77777777" w:rsidR="0096099E" w:rsidRPr="003F0E0D" w:rsidRDefault="0096099E" w:rsidP="005E6901">
            <w:pPr>
              <w:pStyle w:val="TableParagraph"/>
              <w:ind w:right="474"/>
              <w:rPr>
                <w:rFonts w:ascii="Calibri" w:hAnsi="Calibri" w:cs="Calibri"/>
                <w:sz w:val="24"/>
                <w:szCs w:val="24"/>
              </w:rPr>
            </w:pPr>
          </w:p>
          <w:p w14:paraId="784D6A46" w14:textId="77777777" w:rsidR="0096099E" w:rsidRPr="003F0E0D" w:rsidRDefault="0096099E" w:rsidP="005E6901">
            <w:pPr>
              <w:pStyle w:val="TableParagraph"/>
              <w:spacing w:before="1"/>
              <w:ind w:right="474"/>
              <w:rPr>
                <w:rFonts w:ascii="Calibri" w:hAnsi="Calibri" w:cs="Calibri"/>
                <w:sz w:val="24"/>
                <w:szCs w:val="24"/>
              </w:rPr>
            </w:pPr>
          </w:p>
          <w:p w14:paraId="4CF2EF4C" w14:textId="77777777" w:rsidR="0096099E" w:rsidRPr="003F0E0D" w:rsidRDefault="0096099E" w:rsidP="005E6901">
            <w:pPr>
              <w:pStyle w:val="TableParagraph"/>
              <w:ind w:left="294" w:right="474"/>
              <w:rPr>
                <w:rFonts w:ascii="Calibri" w:hAnsi="Calibri" w:cs="Calibri"/>
                <w:sz w:val="24"/>
                <w:szCs w:val="24"/>
              </w:rPr>
            </w:pPr>
            <w:r w:rsidRPr="003F0E0D">
              <w:rPr>
                <w:rFonts w:ascii="Calibri" w:hAnsi="Calibri" w:cs="Calibri"/>
                <w:sz w:val="24"/>
                <w:szCs w:val="24"/>
              </w:rPr>
              <w:t>Reg 52</w:t>
            </w:r>
          </w:p>
        </w:tc>
        <w:tc>
          <w:tcPr>
            <w:tcW w:w="3243" w:type="dxa"/>
          </w:tcPr>
          <w:p w14:paraId="234490C7" w14:textId="77777777" w:rsidR="0096099E" w:rsidRDefault="0096099E" w:rsidP="005E6901">
            <w:pPr>
              <w:pStyle w:val="TableParagraph"/>
              <w:ind w:right="474"/>
              <w:rPr>
                <w:rFonts w:ascii="Calibri" w:hAnsi="Calibri" w:cs="Calibri"/>
                <w:sz w:val="24"/>
                <w:szCs w:val="24"/>
              </w:rPr>
            </w:pPr>
          </w:p>
          <w:p w14:paraId="1872E774" w14:textId="77777777" w:rsidR="0096099E" w:rsidRDefault="0096099E" w:rsidP="005E6901">
            <w:pPr>
              <w:pStyle w:val="TableParagraph"/>
              <w:ind w:right="474"/>
              <w:rPr>
                <w:rFonts w:ascii="Calibri" w:hAnsi="Calibri" w:cs="Calibri"/>
                <w:sz w:val="24"/>
                <w:szCs w:val="24"/>
              </w:rPr>
            </w:pPr>
          </w:p>
          <w:p w14:paraId="0B2619B9" w14:textId="77777777" w:rsidR="0096099E" w:rsidRDefault="0096099E" w:rsidP="005E6901">
            <w:pPr>
              <w:pStyle w:val="TableParagraph"/>
              <w:ind w:right="474"/>
              <w:rPr>
                <w:rFonts w:ascii="Calibri" w:hAnsi="Calibri" w:cs="Calibri"/>
                <w:sz w:val="24"/>
                <w:szCs w:val="24"/>
              </w:rPr>
            </w:pPr>
          </w:p>
          <w:p w14:paraId="4FB573BF" w14:textId="77777777" w:rsidR="0096099E" w:rsidRPr="003F0E0D" w:rsidRDefault="0096099E" w:rsidP="005E6901">
            <w:pPr>
              <w:pStyle w:val="TableParagraph"/>
              <w:ind w:right="474"/>
              <w:rPr>
                <w:rFonts w:ascii="Calibri" w:hAnsi="Calibri" w:cs="Calibri"/>
                <w:sz w:val="24"/>
                <w:szCs w:val="24"/>
              </w:rPr>
            </w:pPr>
            <w:r>
              <w:rPr>
                <w:rFonts w:ascii="Calibri" w:hAnsi="Calibri" w:cs="Calibri"/>
                <w:sz w:val="24"/>
                <w:szCs w:val="24"/>
              </w:rPr>
              <w:t>Used for moving food trays, dishes etc. between floors</w:t>
            </w:r>
          </w:p>
          <w:p w14:paraId="7F26404C" w14:textId="77777777" w:rsidR="0096099E" w:rsidRPr="003F0E0D" w:rsidRDefault="0096099E" w:rsidP="005E6901">
            <w:pPr>
              <w:pStyle w:val="TableParagraph"/>
              <w:ind w:right="474"/>
              <w:rPr>
                <w:rFonts w:ascii="Calibri" w:hAnsi="Calibri" w:cs="Calibri"/>
                <w:sz w:val="24"/>
                <w:szCs w:val="24"/>
              </w:rPr>
            </w:pPr>
          </w:p>
          <w:p w14:paraId="797DA29C" w14:textId="77777777" w:rsidR="0096099E" w:rsidRPr="003F0E0D" w:rsidRDefault="0096099E" w:rsidP="005E6901">
            <w:pPr>
              <w:pStyle w:val="TableParagraph"/>
              <w:ind w:right="474"/>
              <w:rPr>
                <w:rFonts w:ascii="Calibri" w:hAnsi="Calibri" w:cs="Calibri"/>
                <w:sz w:val="24"/>
                <w:szCs w:val="24"/>
              </w:rPr>
            </w:pPr>
          </w:p>
        </w:tc>
        <w:tc>
          <w:tcPr>
            <w:tcW w:w="3695" w:type="dxa"/>
            <w:vAlign w:val="center"/>
          </w:tcPr>
          <w:p w14:paraId="63D43660" w14:textId="77777777" w:rsidR="0096099E" w:rsidRPr="003F0E0D" w:rsidRDefault="0096099E" w:rsidP="005E6901">
            <w:pPr>
              <w:pStyle w:val="TableParagraph"/>
              <w:spacing w:before="10"/>
              <w:ind w:right="474"/>
              <w:rPr>
                <w:rFonts w:ascii="Calibri" w:hAnsi="Calibri" w:cs="Calibri"/>
                <w:sz w:val="24"/>
                <w:szCs w:val="24"/>
              </w:rPr>
            </w:pPr>
          </w:p>
          <w:p w14:paraId="5F36FCE1" w14:textId="77777777" w:rsidR="0096099E" w:rsidRPr="003F0E0D" w:rsidRDefault="0096099E" w:rsidP="005E6901">
            <w:pPr>
              <w:pStyle w:val="TableParagraph"/>
              <w:ind w:left="275" w:right="474"/>
              <w:rPr>
                <w:rFonts w:ascii="Calibri" w:hAnsi="Calibri" w:cs="Calibri"/>
                <w:sz w:val="24"/>
                <w:szCs w:val="24"/>
              </w:rPr>
            </w:pPr>
            <w:r w:rsidRPr="003F0E0D">
              <w:rPr>
                <w:rFonts w:ascii="Calibri" w:hAnsi="Calibri" w:cs="Calibri"/>
                <w:noProof/>
                <w:sz w:val="24"/>
                <w:szCs w:val="24"/>
                <w:lang w:val="en-IE" w:eastAsia="en-IE"/>
              </w:rPr>
              <w:drawing>
                <wp:inline distT="0" distB="0" distL="0" distR="0" wp14:anchorId="6D7336C4" wp14:editId="7808FC0E">
                  <wp:extent cx="1257300" cy="1123950"/>
                  <wp:effectExtent l="0" t="0" r="0" b="0"/>
                  <wp:docPr id="4286" name="image4.jpeg" descr="Image of a service lift used for moving food trays or dishes between fl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6" name="image4.jpeg" descr="Image of a service lift used for moving food trays or dishes between floors"/>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257300" cy="1123950"/>
                          </a:xfrm>
                          <a:prstGeom prst="rect">
                            <a:avLst/>
                          </a:prstGeom>
                          <a:noFill/>
                          <a:ln>
                            <a:noFill/>
                          </a:ln>
                        </pic:spPr>
                      </pic:pic>
                    </a:graphicData>
                  </a:graphic>
                </wp:inline>
              </w:drawing>
            </w:r>
          </w:p>
        </w:tc>
      </w:tr>
      <w:tr w:rsidR="0096099E" w:rsidRPr="003F0E0D" w14:paraId="0517554F" w14:textId="77777777" w:rsidTr="005E6901">
        <w:trPr>
          <w:trHeight w:val="70"/>
        </w:trPr>
        <w:tc>
          <w:tcPr>
            <w:tcW w:w="1824" w:type="dxa"/>
          </w:tcPr>
          <w:p w14:paraId="4654FFB3" w14:textId="77777777" w:rsidR="0096099E" w:rsidRPr="003F0E0D" w:rsidRDefault="0096099E" w:rsidP="005E6901">
            <w:pPr>
              <w:pStyle w:val="TableParagraph"/>
              <w:ind w:right="474"/>
              <w:rPr>
                <w:rFonts w:ascii="Calibri" w:hAnsi="Calibri" w:cs="Calibri"/>
                <w:sz w:val="24"/>
                <w:szCs w:val="24"/>
              </w:rPr>
            </w:pPr>
          </w:p>
          <w:p w14:paraId="755A9C5A" w14:textId="77777777" w:rsidR="0096099E" w:rsidRDefault="0096099E" w:rsidP="005E6901">
            <w:pPr>
              <w:pStyle w:val="TableParagraph"/>
              <w:ind w:right="474"/>
              <w:rPr>
                <w:rFonts w:ascii="Calibri" w:hAnsi="Calibri" w:cs="Calibri"/>
                <w:sz w:val="24"/>
                <w:szCs w:val="24"/>
              </w:rPr>
            </w:pPr>
            <w:r>
              <w:rPr>
                <w:rFonts w:ascii="Calibri" w:hAnsi="Calibri" w:cs="Calibri"/>
                <w:sz w:val="24"/>
                <w:szCs w:val="24"/>
              </w:rPr>
              <w:t>Patient Hoist on Track</w:t>
            </w:r>
          </w:p>
          <w:p w14:paraId="302D0D53" w14:textId="77777777" w:rsidR="0096099E" w:rsidRPr="003F0E0D" w:rsidRDefault="0096099E" w:rsidP="005E6901">
            <w:pPr>
              <w:pStyle w:val="TableParagraph"/>
              <w:spacing w:before="131"/>
              <w:ind w:left="602" w:right="474" w:hanging="479"/>
              <w:rPr>
                <w:rFonts w:ascii="Calibri" w:hAnsi="Calibri" w:cs="Calibri"/>
                <w:sz w:val="24"/>
                <w:szCs w:val="24"/>
              </w:rPr>
            </w:pPr>
          </w:p>
        </w:tc>
        <w:tc>
          <w:tcPr>
            <w:tcW w:w="1710" w:type="dxa"/>
          </w:tcPr>
          <w:p w14:paraId="472B439B" w14:textId="77777777" w:rsidR="0096099E" w:rsidRPr="003F0E0D" w:rsidRDefault="0096099E" w:rsidP="005E6901">
            <w:pPr>
              <w:pStyle w:val="TableParagraph"/>
              <w:spacing w:before="1"/>
              <w:ind w:right="474"/>
              <w:rPr>
                <w:rFonts w:ascii="Calibri" w:hAnsi="Calibri" w:cs="Calibri"/>
                <w:sz w:val="24"/>
                <w:szCs w:val="24"/>
              </w:rPr>
            </w:pPr>
          </w:p>
          <w:p w14:paraId="61CD5AA9" w14:textId="77777777" w:rsidR="0096099E" w:rsidRPr="003F0E0D" w:rsidRDefault="0096099E" w:rsidP="005E6901">
            <w:pPr>
              <w:pStyle w:val="TableParagraph"/>
              <w:ind w:left="294" w:right="474"/>
              <w:rPr>
                <w:rFonts w:ascii="Calibri" w:hAnsi="Calibri" w:cs="Calibri"/>
                <w:sz w:val="24"/>
                <w:szCs w:val="24"/>
              </w:rPr>
            </w:pPr>
            <w:r w:rsidRPr="003F0E0D">
              <w:rPr>
                <w:rFonts w:ascii="Calibri" w:hAnsi="Calibri" w:cs="Calibri"/>
                <w:sz w:val="24"/>
                <w:szCs w:val="24"/>
              </w:rPr>
              <w:t>Reg 52</w:t>
            </w:r>
          </w:p>
        </w:tc>
        <w:tc>
          <w:tcPr>
            <w:tcW w:w="3243" w:type="dxa"/>
          </w:tcPr>
          <w:p w14:paraId="1E1BFEEE" w14:textId="77777777" w:rsidR="0096099E" w:rsidRPr="003F0E0D" w:rsidRDefault="0096099E" w:rsidP="005E6901">
            <w:pPr>
              <w:pStyle w:val="TableParagraph"/>
              <w:ind w:right="474"/>
              <w:rPr>
                <w:rFonts w:ascii="Calibri" w:hAnsi="Calibri" w:cs="Calibri"/>
                <w:sz w:val="24"/>
                <w:szCs w:val="24"/>
              </w:rPr>
            </w:pPr>
          </w:p>
          <w:p w14:paraId="4CDD1CEC" w14:textId="77777777" w:rsidR="0096099E" w:rsidRPr="003F0E0D" w:rsidRDefault="0096099E" w:rsidP="005E6901">
            <w:pPr>
              <w:pStyle w:val="TableParagraph"/>
              <w:ind w:right="474"/>
              <w:rPr>
                <w:rFonts w:ascii="Calibri" w:hAnsi="Calibri" w:cs="Calibri"/>
                <w:sz w:val="24"/>
                <w:szCs w:val="24"/>
              </w:rPr>
            </w:pPr>
            <w:r>
              <w:rPr>
                <w:rFonts w:ascii="Calibri" w:hAnsi="Calibri" w:cs="Calibri"/>
                <w:sz w:val="24"/>
                <w:szCs w:val="24"/>
              </w:rPr>
              <w:t>Used for raising and transporting a disabled person</w:t>
            </w:r>
          </w:p>
          <w:p w14:paraId="59AB6033" w14:textId="77777777" w:rsidR="0096099E" w:rsidRPr="003F0E0D" w:rsidRDefault="0096099E" w:rsidP="005E6901">
            <w:pPr>
              <w:pStyle w:val="TableParagraph"/>
              <w:ind w:right="474"/>
              <w:rPr>
                <w:rFonts w:ascii="Calibri" w:hAnsi="Calibri" w:cs="Calibri"/>
                <w:sz w:val="24"/>
                <w:szCs w:val="24"/>
              </w:rPr>
            </w:pPr>
          </w:p>
          <w:p w14:paraId="1E9675E5" w14:textId="77777777" w:rsidR="0096099E" w:rsidRPr="003F0E0D" w:rsidRDefault="0096099E" w:rsidP="005E6901">
            <w:pPr>
              <w:pStyle w:val="TableParagraph"/>
              <w:ind w:right="474"/>
              <w:rPr>
                <w:rFonts w:ascii="Calibri" w:hAnsi="Calibri" w:cs="Calibri"/>
                <w:sz w:val="24"/>
                <w:szCs w:val="24"/>
              </w:rPr>
            </w:pPr>
          </w:p>
          <w:p w14:paraId="0D35A537" w14:textId="77777777" w:rsidR="0096099E" w:rsidRPr="003F0E0D" w:rsidRDefault="0096099E" w:rsidP="005E6901">
            <w:pPr>
              <w:pStyle w:val="TableParagraph"/>
              <w:spacing w:before="131"/>
              <w:ind w:left="851" w:right="474" w:hanging="689"/>
              <w:rPr>
                <w:rFonts w:ascii="Calibri" w:hAnsi="Calibri" w:cs="Calibri"/>
                <w:sz w:val="24"/>
                <w:szCs w:val="24"/>
              </w:rPr>
            </w:pPr>
          </w:p>
        </w:tc>
        <w:tc>
          <w:tcPr>
            <w:tcW w:w="3695" w:type="dxa"/>
            <w:vAlign w:val="center"/>
          </w:tcPr>
          <w:p w14:paraId="23EAE31B" w14:textId="77777777" w:rsidR="0096099E" w:rsidRPr="003F0E0D" w:rsidRDefault="0096099E" w:rsidP="005E6901">
            <w:pPr>
              <w:pStyle w:val="TableParagraph"/>
              <w:ind w:left="405" w:right="474"/>
              <w:rPr>
                <w:rFonts w:ascii="Calibri" w:hAnsi="Calibri" w:cs="Calibri"/>
                <w:sz w:val="24"/>
                <w:szCs w:val="24"/>
              </w:rPr>
            </w:pPr>
            <w:r w:rsidRPr="003F0E0D">
              <w:rPr>
                <w:rFonts w:ascii="Calibri" w:hAnsi="Calibri" w:cs="Calibri"/>
                <w:noProof/>
                <w:sz w:val="24"/>
                <w:szCs w:val="24"/>
                <w:lang w:val="en-IE" w:eastAsia="en-IE"/>
              </w:rPr>
              <w:drawing>
                <wp:inline distT="0" distB="0" distL="0" distR="0" wp14:anchorId="0BBA92DC" wp14:editId="402936C9">
                  <wp:extent cx="975459" cy="926276"/>
                  <wp:effectExtent l="0" t="0" r="0" b="7620"/>
                  <wp:docPr id="4287" name="image5.jpeg" descr="Image of a petient ho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7" name="image5.jpeg" descr="Image of a petient hoist"/>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976908" cy="927652"/>
                          </a:xfrm>
                          <a:prstGeom prst="rect">
                            <a:avLst/>
                          </a:prstGeom>
                          <a:noFill/>
                          <a:ln>
                            <a:noFill/>
                          </a:ln>
                        </pic:spPr>
                      </pic:pic>
                    </a:graphicData>
                  </a:graphic>
                </wp:inline>
              </w:drawing>
            </w:r>
          </w:p>
        </w:tc>
      </w:tr>
      <w:tr w:rsidR="0096099E" w:rsidRPr="003F0E0D" w14:paraId="1AF7B79B" w14:textId="77777777" w:rsidTr="005E6901">
        <w:trPr>
          <w:trHeight w:val="2061"/>
        </w:trPr>
        <w:tc>
          <w:tcPr>
            <w:tcW w:w="1824" w:type="dxa"/>
            <w:tcBorders>
              <w:top w:val="single" w:sz="4" w:space="0" w:color="000000"/>
              <w:left w:val="single" w:sz="4" w:space="0" w:color="000000"/>
              <w:bottom w:val="single" w:sz="4" w:space="0" w:color="000000"/>
              <w:right w:val="single" w:sz="4" w:space="0" w:color="000000"/>
            </w:tcBorders>
          </w:tcPr>
          <w:p w14:paraId="6B306AA6" w14:textId="77777777" w:rsidR="0096099E" w:rsidRPr="003F0E0D" w:rsidRDefault="0096099E" w:rsidP="005E6901">
            <w:pPr>
              <w:pStyle w:val="TableParagraph"/>
              <w:ind w:right="474"/>
              <w:rPr>
                <w:rFonts w:ascii="Calibri" w:hAnsi="Calibri" w:cs="Calibri"/>
                <w:sz w:val="24"/>
                <w:szCs w:val="24"/>
              </w:rPr>
            </w:pPr>
          </w:p>
          <w:p w14:paraId="3B784FED" w14:textId="77777777" w:rsidR="0096099E" w:rsidRPr="003F0E0D" w:rsidRDefault="0096099E" w:rsidP="005E6901">
            <w:pPr>
              <w:pStyle w:val="TableParagraph"/>
              <w:ind w:right="474"/>
              <w:rPr>
                <w:rFonts w:ascii="Calibri" w:hAnsi="Calibri" w:cs="Calibri"/>
                <w:sz w:val="24"/>
                <w:szCs w:val="24"/>
              </w:rPr>
            </w:pPr>
          </w:p>
          <w:p w14:paraId="119F070D" w14:textId="77777777" w:rsidR="0096099E" w:rsidRPr="003F0E0D" w:rsidRDefault="0096099E" w:rsidP="005E6901">
            <w:pPr>
              <w:pStyle w:val="TableParagraph"/>
              <w:ind w:right="474"/>
              <w:rPr>
                <w:rFonts w:ascii="Calibri" w:hAnsi="Calibri" w:cs="Calibri"/>
                <w:sz w:val="24"/>
                <w:szCs w:val="24"/>
              </w:rPr>
            </w:pPr>
          </w:p>
          <w:p w14:paraId="1CDE29EF" w14:textId="77777777" w:rsidR="0096099E" w:rsidRPr="003F0E0D" w:rsidRDefault="0096099E" w:rsidP="005E6901">
            <w:pPr>
              <w:pStyle w:val="TableParagraph"/>
              <w:ind w:right="474"/>
              <w:rPr>
                <w:rFonts w:ascii="Calibri" w:hAnsi="Calibri" w:cs="Calibri"/>
                <w:sz w:val="24"/>
                <w:szCs w:val="24"/>
              </w:rPr>
            </w:pPr>
          </w:p>
          <w:p w14:paraId="11FB6FBF" w14:textId="77777777" w:rsidR="0096099E" w:rsidRPr="003F0E0D" w:rsidRDefault="0096099E" w:rsidP="005E6901">
            <w:pPr>
              <w:pStyle w:val="TableParagraph"/>
              <w:ind w:right="474"/>
              <w:rPr>
                <w:rFonts w:ascii="Calibri" w:hAnsi="Calibri" w:cs="Calibri"/>
                <w:sz w:val="24"/>
                <w:szCs w:val="24"/>
              </w:rPr>
            </w:pPr>
          </w:p>
          <w:p w14:paraId="75FAB585" w14:textId="77777777" w:rsidR="0096099E" w:rsidRPr="003F0E0D" w:rsidRDefault="0096099E" w:rsidP="005E6901">
            <w:pPr>
              <w:pStyle w:val="TableParagraph"/>
              <w:ind w:right="474"/>
              <w:rPr>
                <w:rFonts w:ascii="Calibri" w:hAnsi="Calibri" w:cs="Calibri"/>
                <w:sz w:val="24"/>
                <w:szCs w:val="24"/>
              </w:rPr>
            </w:pPr>
            <w:r w:rsidRPr="003F0E0D">
              <w:rPr>
                <w:rFonts w:ascii="Calibri" w:hAnsi="Calibri" w:cs="Calibri"/>
                <w:sz w:val="24"/>
                <w:szCs w:val="24"/>
              </w:rPr>
              <w:t>Air Receiver</w:t>
            </w:r>
          </w:p>
        </w:tc>
        <w:tc>
          <w:tcPr>
            <w:tcW w:w="1710" w:type="dxa"/>
            <w:tcBorders>
              <w:top w:val="single" w:sz="4" w:space="0" w:color="000000"/>
              <w:left w:val="single" w:sz="4" w:space="0" w:color="000000"/>
              <w:bottom w:val="single" w:sz="4" w:space="0" w:color="000000"/>
              <w:right w:val="single" w:sz="4" w:space="0" w:color="000000"/>
            </w:tcBorders>
          </w:tcPr>
          <w:p w14:paraId="2E12A5EE" w14:textId="77777777" w:rsidR="0096099E" w:rsidRPr="003F0E0D" w:rsidRDefault="0096099E" w:rsidP="005E6901">
            <w:pPr>
              <w:pStyle w:val="TableParagraph"/>
              <w:ind w:right="474"/>
              <w:rPr>
                <w:rFonts w:ascii="Calibri" w:hAnsi="Calibri" w:cs="Calibri"/>
                <w:sz w:val="24"/>
                <w:szCs w:val="24"/>
              </w:rPr>
            </w:pPr>
          </w:p>
          <w:p w14:paraId="1C74639F" w14:textId="77777777" w:rsidR="0096099E" w:rsidRPr="003F0E0D" w:rsidRDefault="0096099E" w:rsidP="005E6901">
            <w:pPr>
              <w:pStyle w:val="TableParagraph"/>
              <w:ind w:right="474"/>
              <w:rPr>
                <w:rFonts w:ascii="Calibri" w:hAnsi="Calibri" w:cs="Calibri"/>
                <w:sz w:val="24"/>
                <w:szCs w:val="24"/>
              </w:rPr>
            </w:pPr>
          </w:p>
          <w:p w14:paraId="381E7B2B" w14:textId="77777777" w:rsidR="0096099E" w:rsidRPr="003F0E0D" w:rsidRDefault="0096099E" w:rsidP="005E6901">
            <w:pPr>
              <w:pStyle w:val="TableParagraph"/>
              <w:ind w:right="474"/>
              <w:rPr>
                <w:rFonts w:ascii="Calibri" w:hAnsi="Calibri" w:cs="Calibri"/>
                <w:sz w:val="24"/>
                <w:szCs w:val="24"/>
              </w:rPr>
            </w:pPr>
          </w:p>
          <w:p w14:paraId="0467E123" w14:textId="77777777" w:rsidR="0096099E" w:rsidRPr="003F0E0D" w:rsidRDefault="0096099E" w:rsidP="005E6901">
            <w:pPr>
              <w:pStyle w:val="TableParagraph"/>
              <w:ind w:right="474"/>
              <w:rPr>
                <w:rFonts w:ascii="Calibri" w:hAnsi="Calibri" w:cs="Calibri"/>
                <w:sz w:val="24"/>
                <w:szCs w:val="24"/>
              </w:rPr>
            </w:pPr>
          </w:p>
          <w:p w14:paraId="2034BE41" w14:textId="77777777" w:rsidR="0096099E" w:rsidRPr="003F0E0D" w:rsidRDefault="0096099E" w:rsidP="005E6901">
            <w:pPr>
              <w:pStyle w:val="TableParagraph"/>
              <w:ind w:right="474"/>
              <w:rPr>
                <w:rFonts w:ascii="Calibri" w:hAnsi="Calibri" w:cs="Calibri"/>
                <w:sz w:val="24"/>
                <w:szCs w:val="24"/>
              </w:rPr>
            </w:pPr>
          </w:p>
          <w:p w14:paraId="2273827B" w14:textId="77777777" w:rsidR="0096099E" w:rsidRPr="003F0E0D" w:rsidRDefault="0096099E" w:rsidP="005E6901">
            <w:pPr>
              <w:pStyle w:val="TableParagraph"/>
              <w:ind w:right="474"/>
              <w:rPr>
                <w:rFonts w:ascii="Calibri" w:hAnsi="Calibri" w:cs="Calibri"/>
                <w:sz w:val="24"/>
                <w:szCs w:val="24"/>
              </w:rPr>
            </w:pPr>
            <w:r w:rsidRPr="003F0E0D">
              <w:rPr>
                <w:rFonts w:ascii="Calibri" w:hAnsi="Calibri" w:cs="Calibri"/>
                <w:sz w:val="24"/>
                <w:szCs w:val="24"/>
              </w:rPr>
              <w:t>Part 10</w:t>
            </w:r>
          </w:p>
        </w:tc>
        <w:tc>
          <w:tcPr>
            <w:tcW w:w="3243" w:type="dxa"/>
            <w:tcBorders>
              <w:top w:val="single" w:sz="4" w:space="0" w:color="000000"/>
              <w:left w:val="single" w:sz="4" w:space="0" w:color="000000"/>
              <w:bottom w:val="single" w:sz="4" w:space="0" w:color="000000"/>
              <w:right w:val="single" w:sz="4" w:space="0" w:color="000000"/>
            </w:tcBorders>
          </w:tcPr>
          <w:p w14:paraId="44616B5F" w14:textId="77777777" w:rsidR="0096099E" w:rsidRPr="003F0E0D" w:rsidRDefault="0096099E" w:rsidP="005E6901">
            <w:pPr>
              <w:pStyle w:val="TableParagraph"/>
              <w:ind w:right="474"/>
              <w:rPr>
                <w:rFonts w:ascii="Calibri" w:hAnsi="Calibri" w:cs="Calibri"/>
                <w:sz w:val="24"/>
                <w:szCs w:val="24"/>
              </w:rPr>
            </w:pPr>
          </w:p>
          <w:p w14:paraId="6860E850" w14:textId="77777777" w:rsidR="0096099E" w:rsidRPr="003F0E0D" w:rsidRDefault="0096099E" w:rsidP="005E6901">
            <w:pPr>
              <w:pStyle w:val="TableParagraph"/>
              <w:ind w:right="474"/>
              <w:rPr>
                <w:rFonts w:ascii="Calibri" w:hAnsi="Calibri" w:cs="Calibri"/>
                <w:sz w:val="24"/>
                <w:szCs w:val="24"/>
              </w:rPr>
            </w:pPr>
          </w:p>
          <w:p w14:paraId="68BD25DE" w14:textId="77777777" w:rsidR="0096099E" w:rsidRPr="003F0E0D" w:rsidRDefault="0096099E" w:rsidP="005E6901">
            <w:pPr>
              <w:pStyle w:val="TableParagraph"/>
              <w:ind w:right="474"/>
              <w:rPr>
                <w:rFonts w:ascii="Calibri" w:hAnsi="Calibri" w:cs="Calibri"/>
                <w:sz w:val="24"/>
                <w:szCs w:val="24"/>
              </w:rPr>
            </w:pPr>
          </w:p>
          <w:p w14:paraId="3B62A990" w14:textId="77777777" w:rsidR="0096099E" w:rsidRPr="003F0E0D" w:rsidRDefault="0096099E" w:rsidP="005E6901">
            <w:pPr>
              <w:pStyle w:val="TableParagraph"/>
              <w:ind w:right="474"/>
              <w:rPr>
                <w:rFonts w:ascii="Calibri" w:hAnsi="Calibri" w:cs="Calibri"/>
                <w:sz w:val="24"/>
                <w:szCs w:val="24"/>
              </w:rPr>
            </w:pPr>
            <w:r w:rsidRPr="003F0E0D">
              <w:rPr>
                <w:rFonts w:ascii="Calibri" w:hAnsi="Calibri" w:cs="Calibri"/>
                <w:sz w:val="24"/>
                <w:szCs w:val="24"/>
              </w:rPr>
              <w:t>Used in compressed air systems to store air under pressure until required for use.</w:t>
            </w:r>
          </w:p>
        </w:tc>
        <w:tc>
          <w:tcPr>
            <w:tcW w:w="3695" w:type="dxa"/>
            <w:tcBorders>
              <w:top w:val="single" w:sz="4" w:space="0" w:color="000000"/>
              <w:left w:val="single" w:sz="4" w:space="0" w:color="000000"/>
              <w:bottom w:val="single" w:sz="4" w:space="0" w:color="000000"/>
              <w:right w:val="single" w:sz="4" w:space="0" w:color="000000"/>
            </w:tcBorders>
            <w:vAlign w:val="center"/>
          </w:tcPr>
          <w:p w14:paraId="530FD313" w14:textId="77777777" w:rsidR="0096099E" w:rsidRPr="003F0E0D" w:rsidRDefault="0096099E" w:rsidP="005E6901">
            <w:pPr>
              <w:pStyle w:val="TableParagraph"/>
              <w:ind w:right="474"/>
              <w:rPr>
                <w:rFonts w:ascii="Calibri" w:hAnsi="Calibri" w:cs="Calibri"/>
                <w:sz w:val="24"/>
                <w:szCs w:val="24"/>
              </w:rPr>
            </w:pPr>
          </w:p>
          <w:p w14:paraId="212170F9" w14:textId="77777777" w:rsidR="0096099E" w:rsidRPr="003F0E0D" w:rsidRDefault="0096099E" w:rsidP="005E6901">
            <w:pPr>
              <w:pStyle w:val="TableParagraph"/>
              <w:ind w:right="474"/>
              <w:rPr>
                <w:rFonts w:ascii="Calibri" w:hAnsi="Calibri" w:cs="Calibri"/>
                <w:sz w:val="24"/>
                <w:szCs w:val="24"/>
              </w:rPr>
            </w:pPr>
            <w:r w:rsidRPr="003F0E0D">
              <w:rPr>
                <w:rFonts w:ascii="Calibri" w:hAnsi="Calibri" w:cs="Calibri"/>
                <w:noProof/>
                <w:sz w:val="24"/>
                <w:szCs w:val="24"/>
                <w:lang w:val="en-IE" w:eastAsia="en-IE"/>
              </w:rPr>
              <w:drawing>
                <wp:inline distT="0" distB="0" distL="0" distR="0" wp14:anchorId="23F714BF" wp14:editId="58E39E0E">
                  <wp:extent cx="1190625" cy="1000125"/>
                  <wp:effectExtent l="0" t="0" r="0" b="0"/>
                  <wp:docPr id="4288" name="image6.jpeg" descr="Image of an air receiver machine used in compressed air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8" name="image6.jpeg" descr="Image of an air receiver machine used in compressed air systems"/>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190625" cy="1000125"/>
                          </a:xfrm>
                          <a:prstGeom prst="rect">
                            <a:avLst/>
                          </a:prstGeom>
                          <a:noFill/>
                          <a:ln>
                            <a:noFill/>
                          </a:ln>
                        </pic:spPr>
                      </pic:pic>
                    </a:graphicData>
                  </a:graphic>
                </wp:inline>
              </w:drawing>
            </w:r>
          </w:p>
        </w:tc>
      </w:tr>
      <w:tr w:rsidR="0096099E" w:rsidRPr="003F0E0D" w14:paraId="5419E664" w14:textId="77777777" w:rsidTr="005E6901">
        <w:trPr>
          <w:trHeight w:val="2061"/>
        </w:trPr>
        <w:tc>
          <w:tcPr>
            <w:tcW w:w="1824" w:type="dxa"/>
            <w:tcBorders>
              <w:top w:val="single" w:sz="4" w:space="0" w:color="000000"/>
              <w:left w:val="single" w:sz="4" w:space="0" w:color="000000"/>
              <w:bottom w:val="single" w:sz="4" w:space="0" w:color="000000"/>
              <w:right w:val="single" w:sz="4" w:space="0" w:color="000000"/>
            </w:tcBorders>
          </w:tcPr>
          <w:p w14:paraId="2C4B8329" w14:textId="77777777" w:rsidR="0096099E" w:rsidRPr="003F0E0D" w:rsidRDefault="0096099E" w:rsidP="005E6901">
            <w:pPr>
              <w:pStyle w:val="TableParagraph"/>
              <w:ind w:right="474"/>
              <w:rPr>
                <w:rFonts w:ascii="Calibri" w:hAnsi="Calibri" w:cs="Calibri"/>
                <w:sz w:val="24"/>
                <w:szCs w:val="24"/>
              </w:rPr>
            </w:pPr>
          </w:p>
          <w:p w14:paraId="67F38B2B" w14:textId="77777777" w:rsidR="0096099E" w:rsidRPr="003F0E0D" w:rsidRDefault="0096099E" w:rsidP="005E6901">
            <w:pPr>
              <w:pStyle w:val="TableParagraph"/>
              <w:ind w:right="474"/>
              <w:rPr>
                <w:rFonts w:ascii="Calibri" w:hAnsi="Calibri" w:cs="Calibri"/>
                <w:sz w:val="24"/>
                <w:szCs w:val="24"/>
              </w:rPr>
            </w:pPr>
          </w:p>
          <w:p w14:paraId="052ED135" w14:textId="77777777" w:rsidR="0096099E" w:rsidRPr="003F0E0D" w:rsidRDefault="0096099E" w:rsidP="005E6901">
            <w:pPr>
              <w:pStyle w:val="TableParagraph"/>
              <w:ind w:right="474"/>
              <w:rPr>
                <w:rFonts w:ascii="Calibri" w:hAnsi="Calibri" w:cs="Calibri"/>
                <w:sz w:val="24"/>
                <w:szCs w:val="24"/>
              </w:rPr>
            </w:pPr>
          </w:p>
          <w:p w14:paraId="701C96E6" w14:textId="77777777" w:rsidR="0096099E" w:rsidRPr="003F0E0D" w:rsidRDefault="0096099E" w:rsidP="005E6901">
            <w:pPr>
              <w:pStyle w:val="TableParagraph"/>
              <w:ind w:right="474"/>
              <w:rPr>
                <w:rFonts w:ascii="Calibri" w:hAnsi="Calibri" w:cs="Calibri"/>
                <w:sz w:val="24"/>
                <w:szCs w:val="24"/>
              </w:rPr>
            </w:pPr>
          </w:p>
          <w:p w14:paraId="13D5DBAF" w14:textId="77777777" w:rsidR="0096099E" w:rsidRPr="003F0E0D" w:rsidRDefault="0096099E" w:rsidP="005E6901">
            <w:pPr>
              <w:pStyle w:val="TableParagraph"/>
              <w:ind w:right="474"/>
              <w:rPr>
                <w:rFonts w:ascii="Calibri" w:hAnsi="Calibri" w:cs="Calibri"/>
                <w:sz w:val="24"/>
                <w:szCs w:val="24"/>
              </w:rPr>
            </w:pPr>
          </w:p>
          <w:p w14:paraId="0E59923B" w14:textId="77777777" w:rsidR="0096099E" w:rsidRPr="003F0E0D" w:rsidRDefault="0096099E" w:rsidP="005E6901">
            <w:pPr>
              <w:pStyle w:val="TableParagraph"/>
              <w:ind w:right="474"/>
              <w:rPr>
                <w:rFonts w:ascii="Calibri" w:hAnsi="Calibri" w:cs="Calibri"/>
                <w:sz w:val="24"/>
                <w:szCs w:val="24"/>
              </w:rPr>
            </w:pPr>
            <w:r w:rsidRPr="003F0E0D">
              <w:rPr>
                <w:rFonts w:ascii="Calibri" w:hAnsi="Calibri" w:cs="Calibri"/>
                <w:sz w:val="24"/>
                <w:szCs w:val="24"/>
              </w:rPr>
              <w:t>Heating Boilers</w:t>
            </w:r>
          </w:p>
        </w:tc>
        <w:tc>
          <w:tcPr>
            <w:tcW w:w="1710" w:type="dxa"/>
            <w:tcBorders>
              <w:top w:val="single" w:sz="4" w:space="0" w:color="000000"/>
              <w:left w:val="single" w:sz="4" w:space="0" w:color="000000"/>
              <w:bottom w:val="single" w:sz="4" w:space="0" w:color="000000"/>
              <w:right w:val="single" w:sz="4" w:space="0" w:color="000000"/>
            </w:tcBorders>
          </w:tcPr>
          <w:p w14:paraId="1D4BAA1E" w14:textId="77777777" w:rsidR="0096099E" w:rsidRPr="003F0E0D" w:rsidRDefault="0096099E" w:rsidP="005E6901">
            <w:pPr>
              <w:pStyle w:val="TableParagraph"/>
              <w:ind w:right="474"/>
              <w:rPr>
                <w:rFonts w:ascii="Calibri" w:hAnsi="Calibri" w:cs="Calibri"/>
                <w:sz w:val="24"/>
                <w:szCs w:val="24"/>
              </w:rPr>
            </w:pPr>
          </w:p>
          <w:p w14:paraId="7AC9FBB7" w14:textId="77777777" w:rsidR="0096099E" w:rsidRPr="003F0E0D" w:rsidRDefault="0096099E" w:rsidP="005E6901">
            <w:pPr>
              <w:pStyle w:val="TableParagraph"/>
              <w:ind w:right="474"/>
              <w:rPr>
                <w:rFonts w:ascii="Calibri" w:hAnsi="Calibri" w:cs="Calibri"/>
                <w:sz w:val="24"/>
                <w:szCs w:val="24"/>
              </w:rPr>
            </w:pPr>
          </w:p>
          <w:p w14:paraId="31CA8BE0" w14:textId="77777777" w:rsidR="0096099E" w:rsidRPr="003F0E0D" w:rsidRDefault="0096099E" w:rsidP="005E6901">
            <w:pPr>
              <w:pStyle w:val="TableParagraph"/>
              <w:ind w:right="474"/>
              <w:rPr>
                <w:rFonts w:ascii="Calibri" w:hAnsi="Calibri" w:cs="Calibri"/>
                <w:sz w:val="24"/>
                <w:szCs w:val="24"/>
              </w:rPr>
            </w:pPr>
          </w:p>
          <w:p w14:paraId="4264D589" w14:textId="77777777" w:rsidR="0096099E" w:rsidRPr="003F0E0D" w:rsidRDefault="0096099E" w:rsidP="005E6901">
            <w:pPr>
              <w:pStyle w:val="TableParagraph"/>
              <w:ind w:right="474"/>
              <w:rPr>
                <w:rFonts w:ascii="Calibri" w:hAnsi="Calibri" w:cs="Calibri"/>
                <w:sz w:val="24"/>
                <w:szCs w:val="24"/>
              </w:rPr>
            </w:pPr>
          </w:p>
          <w:p w14:paraId="3160B559" w14:textId="77777777" w:rsidR="0096099E" w:rsidRPr="003F0E0D" w:rsidRDefault="0096099E" w:rsidP="005E6901">
            <w:pPr>
              <w:pStyle w:val="TableParagraph"/>
              <w:ind w:right="474"/>
              <w:rPr>
                <w:rFonts w:ascii="Calibri" w:hAnsi="Calibri" w:cs="Calibri"/>
                <w:sz w:val="24"/>
                <w:szCs w:val="24"/>
              </w:rPr>
            </w:pPr>
          </w:p>
          <w:p w14:paraId="6619E33B" w14:textId="77777777" w:rsidR="0096099E" w:rsidRPr="003F0E0D" w:rsidRDefault="0096099E" w:rsidP="005E6901">
            <w:pPr>
              <w:pStyle w:val="TableParagraph"/>
              <w:ind w:right="474"/>
              <w:rPr>
                <w:rFonts w:ascii="Calibri" w:hAnsi="Calibri" w:cs="Calibri"/>
                <w:sz w:val="24"/>
                <w:szCs w:val="24"/>
              </w:rPr>
            </w:pPr>
            <w:r w:rsidRPr="003F0E0D">
              <w:rPr>
                <w:rFonts w:ascii="Calibri" w:hAnsi="Calibri" w:cs="Calibri"/>
                <w:sz w:val="24"/>
                <w:szCs w:val="24"/>
              </w:rPr>
              <w:t>Reg 30</w:t>
            </w:r>
          </w:p>
        </w:tc>
        <w:tc>
          <w:tcPr>
            <w:tcW w:w="3243" w:type="dxa"/>
            <w:tcBorders>
              <w:top w:val="single" w:sz="4" w:space="0" w:color="000000"/>
              <w:left w:val="single" w:sz="4" w:space="0" w:color="000000"/>
              <w:bottom w:val="single" w:sz="4" w:space="0" w:color="000000"/>
              <w:right w:val="single" w:sz="4" w:space="0" w:color="000000"/>
            </w:tcBorders>
          </w:tcPr>
          <w:p w14:paraId="0A2F4EB7" w14:textId="77777777" w:rsidR="0096099E" w:rsidRPr="003F0E0D" w:rsidRDefault="0096099E" w:rsidP="005E6901">
            <w:pPr>
              <w:pStyle w:val="TableParagraph"/>
              <w:ind w:right="474"/>
              <w:rPr>
                <w:rFonts w:ascii="Calibri" w:hAnsi="Calibri" w:cs="Calibri"/>
                <w:sz w:val="24"/>
                <w:szCs w:val="24"/>
              </w:rPr>
            </w:pPr>
          </w:p>
          <w:p w14:paraId="53EB74C2" w14:textId="77777777" w:rsidR="0096099E" w:rsidRPr="003F0E0D" w:rsidRDefault="0096099E" w:rsidP="005E6901">
            <w:pPr>
              <w:pStyle w:val="TableParagraph"/>
              <w:ind w:right="474"/>
              <w:rPr>
                <w:rFonts w:ascii="Calibri" w:hAnsi="Calibri" w:cs="Calibri"/>
                <w:sz w:val="24"/>
                <w:szCs w:val="24"/>
              </w:rPr>
            </w:pPr>
          </w:p>
          <w:p w14:paraId="0AEB0BC0" w14:textId="77777777" w:rsidR="0096099E" w:rsidRPr="003F0E0D" w:rsidRDefault="0096099E" w:rsidP="005E6901">
            <w:pPr>
              <w:pStyle w:val="TableParagraph"/>
              <w:ind w:right="474"/>
              <w:rPr>
                <w:rFonts w:ascii="Calibri" w:hAnsi="Calibri" w:cs="Calibri"/>
                <w:sz w:val="24"/>
                <w:szCs w:val="24"/>
              </w:rPr>
            </w:pPr>
          </w:p>
          <w:p w14:paraId="762E6CFC" w14:textId="77777777" w:rsidR="0096099E" w:rsidRPr="003F0E0D" w:rsidRDefault="0096099E" w:rsidP="005E6901">
            <w:pPr>
              <w:pStyle w:val="TableParagraph"/>
              <w:ind w:right="474"/>
              <w:rPr>
                <w:rFonts w:ascii="Calibri" w:hAnsi="Calibri" w:cs="Calibri"/>
                <w:sz w:val="24"/>
                <w:szCs w:val="24"/>
              </w:rPr>
            </w:pPr>
            <w:r w:rsidRPr="003F0E0D">
              <w:rPr>
                <w:rFonts w:ascii="Calibri" w:hAnsi="Calibri" w:cs="Calibri"/>
                <w:sz w:val="24"/>
                <w:szCs w:val="24"/>
              </w:rPr>
              <w:t>Can be oil, gas or electrically powered. Used to heat water for circulation in a heating system (pipes and radiators).</w:t>
            </w:r>
          </w:p>
        </w:tc>
        <w:tc>
          <w:tcPr>
            <w:tcW w:w="3695" w:type="dxa"/>
            <w:tcBorders>
              <w:top w:val="single" w:sz="4" w:space="0" w:color="000000"/>
              <w:left w:val="single" w:sz="4" w:space="0" w:color="000000"/>
              <w:bottom w:val="single" w:sz="4" w:space="0" w:color="000000"/>
              <w:right w:val="single" w:sz="4" w:space="0" w:color="000000"/>
            </w:tcBorders>
            <w:vAlign w:val="center"/>
          </w:tcPr>
          <w:p w14:paraId="6E17EE23" w14:textId="77777777" w:rsidR="0096099E" w:rsidRPr="003F0E0D" w:rsidRDefault="0096099E" w:rsidP="005E6901">
            <w:pPr>
              <w:pStyle w:val="TableParagraph"/>
              <w:ind w:right="474"/>
              <w:rPr>
                <w:rFonts w:ascii="Calibri" w:hAnsi="Calibri" w:cs="Calibri"/>
                <w:sz w:val="24"/>
                <w:szCs w:val="24"/>
              </w:rPr>
            </w:pPr>
          </w:p>
          <w:p w14:paraId="2717B8D1" w14:textId="77777777" w:rsidR="0096099E" w:rsidRPr="003F0E0D" w:rsidRDefault="0096099E" w:rsidP="005E6901">
            <w:pPr>
              <w:pStyle w:val="TableParagraph"/>
              <w:ind w:right="474"/>
              <w:rPr>
                <w:rFonts w:ascii="Calibri" w:hAnsi="Calibri" w:cs="Calibri"/>
                <w:sz w:val="24"/>
                <w:szCs w:val="24"/>
              </w:rPr>
            </w:pPr>
            <w:r w:rsidRPr="003F0E0D">
              <w:rPr>
                <w:rFonts w:ascii="Calibri" w:hAnsi="Calibri" w:cs="Calibri"/>
                <w:noProof/>
                <w:sz w:val="24"/>
                <w:szCs w:val="24"/>
                <w:lang w:val="en-IE" w:eastAsia="en-IE"/>
              </w:rPr>
              <w:drawing>
                <wp:inline distT="0" distB="0" distL="0" distR="0" wp14:anchorId="2F33618B" wp14:editId="6131DEE5">
                  <wp:extent cx="1276350" cy="1047750"/>
                  <wp:effectExtent l="0" t="0" r="0" b="0"/>
                  <wp:docPr id="4289" name="image7.jpeg" descr="Image of a heating boi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9" name="image7.jpeg" descr="Image of a heating boiler"/>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276350" cy="1047750"/>
                          </a:xfrm>
                          <a:prstGeom prst="rect">
                            <a:avLst/>
                          </a:prstGeom>
                          <a:noFill/>
                          <a:ln>
                            <a:noFill/>
                          </a:ln>
                        </pic:spPr>
                      </pic:pic>
                    </a:graphicData>
                  </a:graphic>
                </wp:inline>
              </w:drawing>
            </w:r>
          </w:p>
        </w:tc>
      </w:tr>
      <w:tr w:rsidR="0096099E" w:rsidRPr="003F0E0D" w14:paraId="360F3F8B" w14:textId="77777777" w:rsidTr="005E6901">
        <w:trPr>
          <w:trHeight w:val="2061"/>
        </w:trPr>
        <w:tc>
          <w:tcPr>
            <w:tcW w:w="1824" w:type="dxa"/>
            <w:tcBorders>
              <w:top w:val="single" w:sz="4" w:space="0" w:color="000000"/>
              <w:left w:val="single" w:sz="4" w:space="0" w:color="000000"/>
              <w:bottom w:val="single" w:sz="4" w:space="0" w:color="000000"/>
              <w:right w:val="single" w:sz="4" w:space="0" w:color="000000"/>
            </w:tcBorders>
          </w:tcPr>
          <w:p w14:paraId="00A87A93" w14:textId="77777777" w:rsidR="0096099E" w:rsidRPr="003F0E0D" w:rsidRDefault="0096099E" w:rsidP="005E6901">
            <w:pPr>
              <w:pStyle w:val="TableParagraph"/>
              <w:ind w:right="474"/>
              <w:rPr>
                <w:rFonts w:ascii="Calibri" w:hAnsi="Calibri" w:cs="Calibri"/>
                <w:sz w:val="24"/>
                <w:szCs w:val="24"/>
              </w:rPr>
            </w:pPr>
          </w:p>
          <w:p w14:paraId="5A7310A0" w14:textId="77777777" w:rsidR="0096099E" w:rsidRPr="003F0E0D" w:rsidRDefault="0096099E" w:rsidP="005E6901">
            <w:pPr>
              <w:pStyle w:val="TableParagraph"/>
              <w:ind w:right="474"/>
              <w:rPr>
                <w:rFonts w:ascii="Calibri" w:hAnsi="Calibri" w:cs="Calibri"/>
                <w:sz w:val="24"/>
                <w:szCs w:val="24"/>
              </w:rPr>
            </w:pPr>
          </w:p>
          <w:p w14:paraId="0B519EF3" w14:textId="77777777" w:rsidR="0096099E" w:rsidRPr="003F0E0D" w:rsidRDefault="0096099E" w:rsidP="005E6901">
            <w:pPr>
              <w:pStyle w:val="TableParagraph"/>
              <w:ind w:right="474"/>
              <w:rPr>
                <w:rFonts w:ascii="Calibri" w:hAnsi="Calibri" w:cs="Calibri"/>
                <w:sz w:val="24"/>
                <w:szCs w:val="24"/>
              </w:rPr>
            </w:pPr>
          </w:p>
          <w:p w14:paraId="554B8088" w14:textId="77777777" w:rsidR="0096099E" w:rsidRPr="003F0E0D" w:rsidRDefault="0096099E" w:rsidP="005E6901">
            <w:pPr>
              <w:pStyle w:val="TableParagraph"/>
              <w:ind w:right="474"/>
              <w:rPr>
                <w:rFonts w:ascii="Calibri" w:hAnsi="Calibri" w:cs="Calibri"/>
                <w:sz w:val="24"/>
                <w:szCs w:val="24"/>
              </w:rPr>
            </w:pPr>
          </w:p>
          <w:p w14:paraId="4C8EBA58" w14:textId="77777777" w:rsidR="0096099E" w:rsidRPr="003F0E0D" w:rsidRDefault="0096099E" w:rsidP="005E6901">
            <w:pPr>
              <w:pStyle w:val="TableParagraph"/>
              <w:ind w:right="474"/>
              <w:rPr>
                <w:rFonts w:ascii="Calibri" w:hAnsi="Calibri" w:cs="Calibri"/>
                <w:sz w:val="24"/>
                <w:szCs w:val="24"/>
              </w:rPr>
            </w:pPr>
            <w:r w:rsidRPr="003F0E0D">
              <w:rPr>
                <w:rFonts w:ascii="Calibri" w:hAnsi="Calibri" w:cs="Calibri"/>
                <w:sz w:val="24"/>
                <w:szCs w:val="24"/>
              </w:rPr>
              <w:t>Expansion Vessels</w:t>
            </w:r>
          </w:p>
        </w:tc>
        <w:tc>
          <w:tcPr>
            <w:tcW w:w="1710" w:type="dxa"/>
            <w:tcBorders>
              <w:top w:val="single" w:sz="4" w:space="0" w:color="000000"/>
              <w:left w:val="single" w:sz="4" w:space="0" w:color="000000"/>
              <w:bottom w:val="single" w:sz="4" w:space="0" w:color="000000"/>
              <w:right w:val="single" w:sz="4" w:space="0" w:color="000000"/>
            </w:tcBorders>
          </w:tcPr>
          <w:p w14:paraId="1A8FB31D" w14:textId="77777777" w:rsidR="0096099E" w:rsidRPr="003F0E0D" w:rsidRDefault="0096099E" w:rsidP="005E6901">
            <w:pPr>
              <w:pStyle w:val="TableParagraph"/>
              <w:ind w:right="474"/>
              <w:rPr>
                <w:rFonts w:ascii="Calibri" w:hAnsi="Calibri" w:cs="Calibri"/>
                <w:sz w:val="24"/>
                <w:szCs w:val="24"/>
              </w:rPr>
            </w:pPr>
          </w:p>
          <w:p w14:paraId="15D71DA7" w14:textId="77777777" w:rsidR="0096099E" w:rsidRPr="003F0E0D" w:rsidRDefault="0096099E" w:rsidP="005E6901">
            <w:pPr>
              <w:pStyle w:val="TableParagraph"/>
              <w:ind w:right="474"/>
              <w:rPr>
                <w:rFonts w:ascii="Calibri" w:hAnsi="Calibri" w:cs="Calibri"/>
                <w:sz w:val="24"/>
                <w:szCs w:val="24"/>
              </w:rPr>
            </w:pPr>
          </w:p>
          <w:p w14:paraId="78995965" w14:textId="77777777" w:rsidR="0096099E" w:rsidRPr="003F0E0D" w:rsidRDefault="0096099E" w:rsidP="005E6901">
            <w:pPr>
              <w:pStyle w:val="TableParagraph"/>
              <w:ind w:right="474"/>
              <w:rPr>
                <w:rFonts w:ascii="Calibri" w:hAnsi="Calibri" w:cs="Calibri"/>
                <w:sz w:val="24"/>
                <w:szCs w:val="24"/>
              </w:rPr>
            </w:pPr>
          </w:p>
          <w:p w14:paraId="2E076DB4" w14:textId="77777777" w:rsidR="0096099E" w:rsidRPr="003F0E0D" w:rsidRDefault="0096099E" w:rsidP="005E6901">
            <w:pPr>
              <w:pStyle w:val="TableParagraph"/>
              <w:ind w:right="474"/>
              <w:rPr>
                <w:rFonts w:ascii="Calibri" w:hAnsi="Calibri" w:cs="Calibri"/>
                <w:sz w:val="24"/>
                <w:szCs w:val="24"/>
              </w:rPr>
            </w:pPr>
          </w:p>
          <w:p w14:paraId="6E086F86" w14:textId="77777777" w:rsidR="0096099E" w:rsidRPr="003F0E0D" w:rsidRDefault="0096099E" w:rsidP="005E6901">
            <w:pPr>
              <w:pStyle w:val="TableParagraph"/>
              <w:ind w:right="474"/>
              <w:rPr>
                <w:rFonts w:ascii="Calibri" w:hAnsi="Calibri" w:cs="Calibri"/>
                <w:sz w:val="24"/>
                <w:szCs w:val="24"/>
              </w:rPr>
            </w:pPr>
            <w:r w:rsidRPr="003F0E0D">
              <w:rPr>
                <w:rFonts w:ascii="Calibri" w:hAnsi="Calibri" w:cs="Calibri"/>
                <w:sz w:val="24"/>
                <w:szCs w:val="24"/>
              </w:rPr>
              <w:t>Part 10</w:t>
            </w:r>
          </w:p>
        </w:tc>
        <w:tc>
          <w:tcPr>
            <w:tcW w:w="3243" w:type="dxa"/>
            <w:tcBorders>
              <w:top w:val="single" w:sz="4" w:space="0" w:color="000000"/>
              <w:left w:val="single" w:sz="4" w:space="0" w:color="000000"/>
              <w:bottom w:val="single" w:sz="4" w:space="0" w:color="000000"/>
              <w:right w:val="single" w:sz="4" w:space="0" w:color="000000"/>
            </w:tcBorders>
          </w:tcPr>
          <w:p w14:paraId="54AB5F6A" w14:textId="77777777" w:rsidR="0096099E" w:rsidRPr="003F0E0D" w:rsidRDefault="0096099E" w:rsidP="005E6901">
            <w:pPr>
              <w:pStyle w:val="TableParagraph"/>
              <w:ind w:right="474"/>
              <w:rPr>
                <w:rFonts w:ascii="Calibri" w:hAnsi="Calibri" w:cs="Calibri"/>
                <w:sz w:val="24"/>
                <w:szCs w:val="24"/>
              </w:rPr>
            </w:pPr>
          </w:p>
          <w:p w14:paraId="4D784989" w14:textId="77777777" w:rsidR="0096099E" w:rsidRPr="003F0E0D" w:rsidRDefault="0096099E" w:rsidP="005E6901">
            <w:pPr>
              <w:pStyle w:val="TableParagraph"/>
              <w:ind w:right="474"/>
              <w:rPr>
                <w:rFonts w:ascii="Calibri" w:hAnsi="Calibri" w:cs="Calibri"/>
                <w:sz w:val="24"/>
                <w:szCs w:val="24"/>
              </w:rPr>
            </w:pPr>
          </w:p>
          <w:p w14:paraId="1AA9F96B" w14:textId="77777777" w:rsidR="0096099E" w:rsidRPr="003F0E0D" w:rsidRDefault="0096099E" w:rsidP="005E6901">
            <w:pPr>
              <w:pStyle w:val="TableParagraph"/>
              <w:ind w:right="474"/>
              <w:rPr>
                <w:rFonts w:ascii="Calibri" w:hAnsi="Calibri" w:cs="Calibri"/>
                <w:sz w:val="24"/>
                <w:szCs w:val="24"/>
              </w:rPr>
            </w:pPr>
            <w:r w:rsidRPr="003F0E0D">
              <w:rPr>
                <w:rFonts w:ascii="Calibri" w:hAnsi="Calibri" w:cs="Calibri"/>
                <w:sz w:val="24"/>
                <w:szCs w:val="24"/>
              </w:rPr>
              <w:t>When over 250 bar litres in size (multiply the design pressure by the volume) these storage pressure vessels come under Part 10 and must be examined.</w:t>
            </w:r>
          </w:p>
        </w:tc>
        <w:tc>
          <w:tcPr>
            <w:tcW w:w="3695" w:type="dxa"/>
            <w:tcBorders>
              <w:top w:val="single" w:sz="4" w:space="0" w:color="000000"/>
              <w:left w:val="single" w:sz="4" w:space="0" w:color="000000"/>
              <w:bottom w:val="single" w:sz="4" w:space="0" w:color="000000"/>
              <w:right w:val="single" w:sz="4" w:space="0" w:color="000000"/>
            </w:tcBorders>
            <w:vAlign w:val="center"/>
          </w:tcPr>
          <w:p w14:paraId="05D23FE3" w14:textId="77777777" w:rsidR="0096099E" w:rsidRPr="003F0E0D" w:rsidRDefault="0096099E" w:rsidP="005E6901">
            <w:pPr>
              <w:pStyle w:val="TableParagraph"/>
              <w:ind w:right="474"/>
              <w:rPr>
                <w:rFonts w:ascii="Calibri" w:hAnsi="Calibri" w:cs="Calibri"/>
                <w:sz w:val="24"/>
                <w:szCs w:val="24"/>
              </w:rPr>
            </w:pPr>
          </w:p>
          <w:p w14:paraId="6DE99BEA" w14:textId="77777777" w:rsidR="0096099E" w:rsidRPr="003F0E0D" w:rsidRDefault="0096099E" w:rsidP="005E6901">
            <w:pPr>
              <w:pStyle w:val="TableParagraph"/>
              <w:ind w:right="474"/>
              <w:rPr>
                <w:rFonts w:ascii="Calibri" w:hAnsi="Calibri" w:cs="Calibri"/>
                <w:sz w:val="24"/>
                <w:szCs w:val="24"/>
              </w:rPr>
            </w:pPr>
            <w:r w:rsidRPr="003F0E0D">
              <w:rPr>
                <w:rFonts w:ascii="Calibri" w:hAnsi="Calibri" w:cs="Calibri"/>
                <w:noProof/>
                <w:sz w:val="24"/>
                <w:szCs w:val="24"/>
                <w:lang w:val="en-IE" w:eastAsia="en-IE"/>
              </w:rPr>
              <w:drawing>
                <wp:inline distT="0" distB="0" distL="0" distR="0" wp14:anchorId="5140E962" wp14:editId="4246278C">
                  <wp:extent cx="742950" cy="1247775"/>
                  <wp:effectExtent l="0" t="0" r="0" b="0"/>
                  <wp:docPr id="4290" name="image8.jpeg" descr="Image of an expansion ve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0" name="image8.jpeg" descr="Image of an expansion vessel"/>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742950" cy="1247775"/>
                          </a:xfrm>
                          <a:prstGeom prst="rect">
                            <a:avLst/>
                          </a:prstGeom>
                          <a:noFill/>
                          <a:ln>
                            <a:noFill/>
                          </a:ln>
                        </pic:spPr>
                      </pic:pic>
                    </a:graphicData>
                  </a:graphic>
                </wp:inline>
              </w:drawing>
            </w:r>
          </w:p>
        </w:tc>
      </w:tr>
      <w:tr w:rsidR="0096099E" w:rsidRPr="003F0E0D" w14:paraId="198B03E9" w14:textId="77777777" w:rsidTr="005E6901">
        <w:trPr>
          <w:trHeight w:val="2061"/>
        </w:trPr>
        <w:tc>
          <w:tcPr>
            <w:tcW w:w="1824" w:type="dxa"/>
            <w:tcBorders>
              <w:top w:val="single" w:sz="4" w:space="0" w:color="000000"/>
              <w:left w:val="single" w:sz="4" w:space="0" w:color="000000"/>
              <w:bottom w:val="single" w:sz="4" w:space="0" w:color="000000"/>
              <w:right w:val="single" w:sz="4" w:space="0" w:color="000000"/>
            </w:tcBorders>
          </w:tcPr>
          <w:p w14:paraId="020581C1" w14:textId="77777777" w:rsidR="0096099E" w:rsidRPr="003F0E0D" w:rsidRDefault="0096099E" w:rsidP="005E6901">
            <w:pPr>
              <w:pStyle w:val="TableParagraph"/>
              <w:ind w:right="474"/>
              <w:rPr>
                <w:rFonts w:ascii="Calibri" w:hAnsi="Calibri" w:cs="Calibri"/>
                <w:sz w:val="24"/>
                <w:szCs w:val="24"/>
              </w:rPr>
            </w:pPr>
          </w:p>
          <w:p w14:paraId="284F7CD1" w14:textId="77777777" w:rsidR="0096099E" w:rsidRPr="003F0E0D" w:rsidRDefault="0096099E" w:rsidP="005E6901">
            <w:pPr>
              <w:pStyle w:val="TableParagraph"/>
              <w:ind w:right="474"/>
              <w:rPr>
                <w:rFonts w:ascii="Calibri" w:hAnsi="Calibri" w:cs="Calibri"/>
                <w:sz w:val="24"/>
                <w:szCs w:val="24"/>
              </w:rPr>
            </w:pPr>
          </w:p>
          <w:p w14:paraId="0C741E25" w14:textId="77777777" w:rsidR="0096099E" w:rsidRPr="003F0E0D" w:rsidRDefault="0096099E" w:rsidP="005E6901">
            <w:pPr>
              <w:pStyle w:val="TableParagraph"/>
              <w:ind w:right="474"/>
              <w:rPr>
                <w:rFonts w:ascii="Calibri" w:hAnsi="Calibri" w:cs="Calibri"/>
                <w:sz w:val="24"/>
                <w:szCs w:val="24"/>
              </w:rPr>
            </w:pPr>
          </w:p>
          <w:p w14:paraId="5DB52F1B" w14:textId="77777777" w:rsidR="0096099E" w:rsidRPr="003F0E0D" w:rsidRDefault="0096099E" w:rsidP="005E6901">
            <w:pPr>
              <w:pStyle w:val="TableParagraph"/>
              <w:ind w:right="474"/>
              <w:rPr>
                <w:rFonts w:ascii="Calibri" w:hAnsi="Calibri" w:cs="Calibri"/>
                <w:sz w:val="24"/>
                <w:szCs w:val="24"/>
              </w:rPr>
            </w:pPr>
          </w:p>
          <w:p w14:paraId="0ADD0B75" w14:textId="77777777" w:rsidR="0096099E" w:rsidRPr="003F0E0D" w:rsidRDefault="0096099E" w:rsidP="005E6901">
            <w:pPr>
              <w:pStyle w:val="TableParagraph"/>
              <w:ind w:right="474"/>
              <w:rPr>
                <w:rFonts w:ascii="Calibri" w:hAnsi="Calibri" w:cs="Calibri"/>
                <w:sz w:val="24"/>
                <w:szCs w:val="24"/>
              </w:rPr>
            </w:pPr>
            <w:r w:rsidRPr="003F0E0D">
              <w:rPr>
                <w:rFonts w:ascii="Calibri" w:hAnsi="Calibri" w:cs="Calibri"/>
                <w:sz w:val="24"/>
                <w:szCs w:val="24"/>
              </w:rPr>
              <w:t>Basketball Net Winches</w:t>
            </w:r>
          </w:p>
        </w:tc>
        <w:tc>
          <w:tcPr>
            <w:tcW w:w="1710" w:type="dxa"/>
            <w:tcBorders>
              <w:top w:val="single" w:sz="4" w:space="0" w:color="000000"/>
              <w:left w:val="single" w:sz="4" w:space="0" w:color="000000"/>
              <w:bottom w:val="single" w:sz="4" w:space="0" w:color="000000"/>
              <w:right w:val="single" w:sz="4" w:space="0" w:color="000000"/>
            </w:tcBorders>
          </w:tcPr>
          <w:p w14:paraId="5D0D4984" w14:textId="77777777" w:rsidR="0096099E" w:rsidRPr="003F0E0D" w:rsidRDefault="0096099E" w:rsidP="005E6901">
            <w:pPr>
              <w:pStyle w:val="TableParagraph"/>
              <w:ind w:right="474"/>
              <w:rPr>
                <w:rFonts w:ascii="Calibri" w:hAnsi="Calibri" w:cs="Calibri"/>
                <w:sz w:val="24"/>
                <w:szCs w:val="24"/>
              </w:rPr>
            </w:pPr>
          </w:p>
          <w:p w14:paraId="61CA27C4" w14:textId="77777777" w:rsidR="0096099E" w:rsidRPr="003F0E0D" w:rsidRDefault="0096099E" w:rsidP="005E6901">
            <w:pPr>
              <w:pStyle w:val="TableParagraph"/>
              <w:ind w:right="474"/>
              <w:rPr>
                <w:rFonts w:ascii="Calibri" w:hAnsi="Calibri" w:cs="Calibri"/>
                <w:sz w:val="24"/>
                <w:szCs w:val="24"/>
              </w:rPr>
            </w:pPr>
          </w:p>
          <w:p w14:paraId="236469BD" w14:textId="77777777" w:rsidR="0096099E" w:rsidRPr="003F0E0D" w:rsidRDefault="0096099E" w:rsidP="005E6901">
            <w:pPr>
              <w:pStyle w:val="TableParagraph"/>
              <w:ind w:right="474"/>
              <w:rPr>
                <w:rFonts w:ascii="Calibri" w:hAnsi="Calibri" w:cs="Calibri"/>
                <w:sz w:val="24"/>
                <w:szCs w:val="24"/>
              </w:rPr>
            </w:pPr>
          </w:p>
          <w:p w14:paraId="5E3941D6" w14:textId="77777777" w:rsidR="0096099E" w:rsidRPr="003F0E0D" w:rsidRDefault="0096099E" w:rsidP="005E6901">
            <w:pPr>
              <w:pStyle w:val="TableParagraph"/>
              <w:ind w:right="474"/>
              <w:rPr>
                <w:rFonts w:ascii="Calibri" w:hAnsi="Calibri" w:cs="Calibri"/>
                <w:sz w:val="24"/>
                <w:szCs w:val="24"/>
              </w:rPr>
            </w:pPr>
          </w:p>
          <w:p w14:paraId="559FA833" w14:textId="77777777" w:rsidR="0096099E" w:rsidRPr="003F0E0D" w:rsidRDefault="0096099E" w:rsidP="005E6901">
            <w:pPr>
              <w:pStyle w:val="TableParagraph"/>
              <w:ind w:right="474"/>
              <w:rPr>
                <w:rFonts w:ascii="Calibri" w:hAnsi="Calibri" w:cs="Calibri"/>
                <w:sz w:val="24"/>
                <w:szCs w:val="24"/>
              </w:rPr>
            </w:pPr>
            <w:r w:rsidRPr="003F0E0D">
              <w:rPr>
                <w:rFonts w:ascii="Calibri" w:hAnsi="Calibri" w:cs="Calibri"/>
                <w:sz w:val="24"/>
                <w:szCs w:val="24"/>
              </w:rPr>
              <w:t>Reg 30</w:t>
            </w:r>
          </w:p>
        </w:tc>
        <w:tc>
          <w:tcPr>
            <w:tcW w:w="3243" w:type="dxa"/>
            <w:tcBorders>
              <w:top w:val="single" w:sz="4" w:space="0" w:color="000000"/>
              <w:left w:val="single" w:sz="4" w:space="0" w:color="000000"/>
              <w:bottom w:val="single" w:sz="4" w:space="0" w:color="000000"/>
              <w:right w:val="single" w:sz="4" w:space="0" w:color="000000"/>
            </w:tcBorders>
          </w:tcPr>
          <w:p w14:paraId="69049739" w14:textId="77777777" w:rsidR="0096099E" w:rsidRPr="003F0E0D" w:rsidRDefault="0096099E" w:rsidP="005E6901">
            <w:pPr>
              <w:pStyle w:val="TableParagraph"/>
              <w:ind w:right="474"/>
              <w:rPr>
                <w:rFonts w:ascii="Calibri" w:hAnsi="Calibri" w:cs="Calibri"/>
                <w:sz w:val="24"/>
                <w:szCs w:val="24"/>
              </w:rPr>
            </w:pPr>
          </w:p>
          <w:p w14:paraId="702A58B8" w14:textId="77777777" w:rsidR="0096099E" w:rsidRPr="003F0E0D" w:rsidRDefault="0096099E" w:rsidP="005E6901">
            <w:pPr>
              <w:pStyle w:val="TableParagraph"/>
              <w:ind w:right="474"/>
              <w:rPr>
                <w:rFonts w:ascii="Calibri" w:hAnsi="Calibri" w:cs="Calibri"/>
                <w:sz w:val="24"/>
                <w:szCs w:val="24"/>
              </w:rPr>
            </w:pPr>
          </w:p>
          <w:p w14:paraId="239A8414" w14:textId="77777777" w:rsidR="0096099E" w:rsidRPr="003F0E0D" w:rsidRDefault="0096099E" w:rsidP="005E6901">
            <w:pPr>
              <w:pStyle w:val="TableParagraph"/>
              <w:ind w:right="474"/>
              <w:rPr>
                <w:rFonts w:ascii="Calibri" w:hAnsi="Calibri" w:cs="Calibri"/>
                <w:sz w:val="24"/>
                <w:szCs w:val="24"/>
              </w:rPr>
            </w:pPr>
            <w:r w:rsidRPr="003F0E0D">
              <w:rPr>
                <w:rFonts w:ascii="Calibri" w:hAnsi="Calibri" w:cs="Calibri"/>
                <w:sz w:val="24"/>
                <w:szCs w:val="24"/>
              </w:rPr>
              <w:t>Positioning winches for basketball nets in a gymnasium. A safe means of access (usually scaffolding or a MEWP) will be required.</w:t>
            </w:r>
          </w:p>
        </w:tc>
        <w:tc>
          <w:tcPr>
            <w:tcW w:w="3695" w:type="dxa"/>
            <w:tcBorders>
              <w:top w:val="single" w:sz="4" w:space="0" w:color="000000"/>
              <w:left w:val="single" w:sz="4" w:space="0" w:color="000000"/>
              <w:bottom w:val="single" w:sz="4" w:space="0" w:color="000000"/>
              <w:right w:val="single" w:sz="4" w:space="0" w:color="000000"/>
            </w:tcBorders>
            <w:vAlign w:val="center"/>
          </w:tcPr>
          <w:p w14:paraId="79C9C935" w14:textId="77777777" w:rsidR="0096099E" w:rsidRPr="003F0E0D" w:rsidRDefault="0096099E" w:rsidP="005E6901">
            <w:pPr>
              <w:pStyle w:val="TableParagraph"/>
              <w:ind w:right="474"/>
              <w:rPr>
                <w:rFonts w:ascii="Calibri" w:hAnsi="Calibri" w:cs="Calibri"/>
                <w:sz w:val="24"/>
                <w:szCs w:val="24"/>
              </w:rPr>
            </w:pPr>
          </w:p>
          <w:p w14:paraId="4D38DD34" w14:textId="77777777" w:rsidR="0096099E" w:rsidRPr="003F0E0D" w:rsidRDefault="0096099E" w:rsidP="005E6901">
            <w:pPr>
              <w:pStyle w:val="TableParagraph"/>
              <w:ind w:right="474"/>
              <w:rPr>
                <w:rFonts w:ascii="Calibri" w:hAnsi="Calibri" w:cs="Calibri"/>
                <w:sz w:val="24"/>
                <w:szCs w:val="24"/>
              </w:rPr>
            </w:pPr>
            <w:r w:rsidRPr="003F0E0D">
              <w:rPr>
                <w:rFonts w:ascii="Calibri" w:hAnsi="Calibri" w:cs="Calibri"/>
                <w:noProof/>
                <w:sz w:val="24"/>
                <w:szCs w:val="24"/>
                <w:lang w:val="en-IE" w:eastAsia="en-IE"/>
              </w:rPr>
              <w:drawing>
                <wp:inline distT="0" distB="0" distL="0" distR="0" wp14:anchorId="186802A0" wp14:editId="693962A7">
                  <wp:extent cx="1219200" cy="1085850"/>
                  <wp:effectExtent l="0" t="0" r="0" b="0"/>
                  <wp:docPr id="4291" name="image9.jpeg" descr="Image of a basketball net winch in a gymnas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 name="image9.jpeg" descr="Image of a basketball net winch in a gymnasium"/>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219200" cy="1085850"/>
                          </a:xfrm>
                          <a:prstGeom prst="rect">
                            <a:avLst/>
                          </a:prstGeom>
                          <a:noFill/>
                          <a:ln>
                            <a:noFill/>
                          </a:ln>
                        </pic:spPr>
                      </pic:pic>
                    </a:graphicData>
                  </a:graphic>
                </wp:inline>
              </w:drawing>
            </w:r>
          </w:p>
        </w:tc>
      </w:tr>
      <w:tr w:rsidR="0096099E" w:rsidRPr="003F0E0D" w14:paraId="3B615695" w14:textId="77777777" w:rsidTr="005E6901">
        <w:trPr>
          <w:trHeight w:val="2061"/>
        </w:trPr>
        <w:tc>
          <w:tcPr>
            <w:tcW w:w="1824" w:type="dxa"/>
            <w:tcBorders>
              <w:top w:val="single" w:sz="4" w:space="0" w:color="000000"/>
              <w:left w:val="single" w:sz="4" w:space="0" w:color="000000"/>
              <w:bottom w:val="single" w:sz="4" w:space="0" w:color="000000"/>
              <w:right w:val="single" w:sz="4" w:space="0" w:color="000000"/>
            </w:tcBorders>
          </w:tcPr>
          <w:p w14:paraId="0521CA54" w14:textId="77777777" w:rsidR="0096099E" w:rsidRPr="003F0E0D" w:rsidRDefault="0096099E" w:rsidP="005E6901">
            <w:pPr>
              <w:pStyle w:val="TableParagraph"/>
              <w:ind w:right="474"/>
              <w:rPr>
                <w:rFonts w:ascii="Calibri" w:hAnsi="Calibri" w:cs="Calibri"/>
                <w:sz w:val="24"/>
                <w:szCs w:val="24"/>
              </w:rPr>
            </w:pPr>
          </w:p>
          <w:p w14:paraId="7C5BB355" w14:textId="77777777" w:rsidR="0096099E" w:rsidRPr="003F0E0D" w:rsidRDefault="0096099E" w:rsidP="005E6901">
            <w:pPr>
              <w:pStyle w:val="TableParagraph"/>
              <w:ind w:right="474"/>
              <w:rPr>
                <w:rFonts w:ascii="Calibri" w:hAnsi="Calibri" w:cs="Calibri"/>
                <w:sz w:val="24"/>
                <w:szCs w:val="24"/>
              </w:rPr>
            </w:pPr>
          </w:p>
          <w:p w14:paraId="64FBB445" w14:textId="77777777" w:rsidR="0096099E" w:rsidRPr="003F0E0D" w:rsidRDefault="0096099E" w:rsidP="005E6901">
            <w:pPr>
              <w:pStyle w:val="TableParagraph"/>
              <w:ind w:right="474"/>
              <w:rPr>
                <w:rFonts w:ascii="Calibri" w:hAnsi="Calibri" w:cs="Calibri"/>
                <w:sz w:val="24"/>
                <w:szCs w:val="24"/>
              </w:rPr>
            </w:pPr>
          </w:p>
          <w:p w14:paraId="273FA697" w14:textId="77777777" w:rsidR="0096099E" w:rsidRPr="003F0E0D" w:rsidRDefault="0096099E" w:rsidP="005E6901">
            <w:pPr>
              <w:pStyle w:val="TableParagraph"/>
              <w:ind w:right="474"/>
              <w:rPr>
                <w:rFonts w:ascii="Calibri" w:hAnsi="Calibri" w:cs="Calibri"/>
                <w:sz w:val="24"/>
                <w:szCs w:val="24"/>
              </w:rPr>
            </w:pPr>
          </w:p>
          <w:p w14:paraId="4FE6BB6E" w14:textId="77777777" w:rsidR="0096099E" w:rsidRPr="003F0E0D" w:rsidRDefault="0096099E" w:rsidP="005E6901">
            <w:pPr>
              <w:pStyle w:val="TableParagraph"/>
              <w:ind w:right="474"/>
              <w:rPr>
                <w:rFonts w:ascii="Calibri" w:hAnsi="Calibri" w:cs="Calibri"/>
                <w:sz w:val="24"/>
                <w:szCs w:val="24"/>
              </w:rPr>
            </w:pPr>
            <w:r w:rsidRPr="003F0E0D">
              <w:rPr>
                <w:rFonts w:ascii="Calibri" w:hAnsi="Calibri" w:cs="Calibri"/>
                <w:sz w:val="24"/>
                <w:szCs w:val="24"/>
              </w:rPr>
              <w:t>Self-Generating Autoclaves</w:t>
            </w:r>
          </w:p>
        </w:tc>
        <w:tc>
          <w:tcPr>
            <w:tcW w:w="1710" w:type="dxa"/>
            <w:tcBorders>
              <w:top w:val="single" w:sz="4" w:space="0" w:color="000000"/>
              <w:left w:val="single" w:sz="4" w:space="0" w:color="000000"/>
              <w:bottom w:val="single" w:sz="4" w:space="0" w:color="000000"/>
              <w:right w:val="single" w:sz="4" w:space="0" w:color="000000"/>
            </w:tcBorders>
          </w:tcPr>
          <w:p w14:paraId="61B15D3A" w14:textId="77777777" w:rsidR="0096099E" w:rsidRPr="003F0E0D" w:rsidRDefault="0096099E" w:rsidP="005E6901">
            <w:pPr>
              <w:pStyle w:val="TableParagraph"/>
              <w:ind w:right="474"/>
              <w:rPr>
                <w:rFonts w:ascii="Calibri" w:hAnsi="Calibri" w:cs="Calibri"/>
                <w:sz w:val="24"/>
                <w:szCs w:val="24"/>
              </w:rPr>
            </w:pPr>
          </w:p>
          <w:p w14:paraId="6C5253FB" w14:textId="77777777" w:rsidR="0096099E" w:rsidRPr="003F0E0D" w:rsidRDefault="0096099E" w:rsidP="005E6901">
            <w:pPr>
              <w:pStyle w:val="TableParagraph"/>
              <w:ind w:right="474"/>
              <w:rPr>
                <w:rFonts w:ascii="Calibri" w:hAnsi="Calibri" w:cs="Calibri"/>
                <w:sz w:val="24"/>
                <w:szCs w:val="24"/>
              </w:rPr>
            </w:pPr>
          </w:p>
          <w:p w14:paraId="2D6CC330" w14:textId="77777777" w:rsidR="0096099E" w:rsidRPr="003F0E0D" w:rsidRDefault="0096099E" w:rsidP="005E6901">
            <w:pPr>
              <w:pStyle w:val="TableParagraph"/>
              <w:ind w:right="474"/>
              <w:rPr>
                <w:rFonts w:ascii="Calibri" w:hAnsi="Calibri" w:cs="Calibri"/>
                <w:sz w:val="24"/>
                <w:szCs w:val="24"/>
              </w:rPr>
            </w:pPr>
          </w:p>
          <w:p w14:paraId="4088DDC8" w14:textId="77777777" w:rsidR="0096099E" w:rsidRPr="003F0E0D" w:rsidRDefault="0096099E" w:rsidP="005E6901">
            <w:pPr>
              <w:pStyle w:val="TableParagraph"/>
              <w:ind w:right="474"/>
              <w:rPr>
                <w:rFonts w:ascii="Calibri" w:hAnsi="Calibri" w:cs="Calibri"/>
                <w:sz w:val="24"/>
                <w:szCs w:val="24"/>
              </w:rPr>
            </w:pPr>
          </w:p>
          <w:p w14:paraId="5DB11739" w14:textId="77777777" w:rsidR="0096099E" w:rsidRPr="003F0E0D" w:rsidRDefault="0096099E" w:rsidP="005E6901">
            <w:pPr>
              <w:pStyle w:val="TableParagraph"/>
              <w:ind w:right="474"/>
              <w:rPr>
                <w:rFonts w:ascii="Calibri" w:hAnsi="Calibri" w:cs="Calibri"/>
                <w:sz w:val="24"/>
                <w:szCs w:val="24"/>
              </w:rPr>
            </w:pPr>
            <w:r w:rsidRPr="003F0E0D">
              <w:rPr>
                <w:rFonts w:ascii="Calibri" w:hAnsi="Calibri" w:cs="Calibri"/>
                <w:sz w:val="24"/>
                <w:szCs w:val="24"/>
              </w:rPr>
              <w:t>Part 10</w:t>
            </w:r>
          </w:p>
        </w:tc>
        <w:tc>
          <w:tcPr>
            <w:tcW w:w="3243" w:type="dxa"/>
            <w:tcBorders>
              <w:top w:val="single" w:sz="4" w:space="0" w:color="000000"/>
              <w:left w:val="single" w:sz="4" w:space="0" w:color="000000"/>
              <w:bottom w:val="single" w:sz="4" w:space="0" w:color="000000"/>
              <w:right w:val="single" w:sz="4" w:space="0" w:color="000000"/>
            </w:tcBorders>
          </w:tcPr>
          <w:p w14:paraId="6DD4D02D" w14:textId="77777777" w:rsidR="0096099E" w:rsidRPr="003F0E0D" w:rsidRDefault="0096099E" w:rsidP="005E6901">
            <w:pPr>
              <w:pStyle w:val="TableParagraph"/>
              <w:ind w:right="474"/>
              <w:rPr>
                <w:rFonts w:ascii="Calibri" w:hAnsi="Calibri" w:cs="Calibri"/>
                <w:sz w:val="24"/>
                <w:szCs w:val="24"/>
              </w:rPr>
            </w:pPr>
          </w:p>
          <w:p w14:paraId="184352D3" w14:textId="77777777" w:rsidR="0096099E" w:rsidRPr="003F0E0D" w:rsidRDefault="0096099E" w:rsidP="005E6901">
            <w:pPr>
              <w:pStyle w:val="TableParagraph"/>
              <w:ind w:right="474"/>
              <w:rPr>
                <w:rFonts w:ascii="Calibri" w:hAnsi="Calibri" w:cs="Calibri"/>
                <w:sz w:val="24"/>
                <w:szCs w:val="24"/>
              </w:rPr>
            </w:pPr>
          </w:p>
          <w:p w14:paraId="69CD2185" w14:textId="77777777" w:rsidR="0096099E" w:rsidRPr="003F0E0D" w:rsidRDefault="0096099E" w:rsidP="005E6901">
            <w:pPr>
              <w:pStyle w:val="TableParagraph"/>
              <w:ind w:right="474"/>
              <w:rPr>
                <w:rFonts w:ascii="Calibri" w:hAnsi="Calibri" w:cs="Calibri"/>
                <w:sz w:val="24"/>
                <w:szCs w:val="24"/>
              </w:rPr>
            </w:pPr>
          </w:p>
          <w:p w14:paraId="7D8BE658" w14:textId="77777777" w:rsidR="0096099E" w:rsidRPr="003F0E0D" w:rsidRDefault="0096099E" w:rsidP="005E6901">
            <w:pPr>
              <w:pStyle w:val="TableParagraph"/>
              <w:ind w:right="474"/>
              <w:rPr>
                <w:rFonts w:ascii="Calibri" w:hAnsi="Calibri" w:cs="Calibri"/>
                <w:sz w:val="24"/>
                <w:szCs w:val="24"/>
              </w:rPr>
            </w:pPr>
          </w:p>
          <w:p w14:paraId="7B10C7E9" w14:textId="77777777" w:rsidR="0096099E" w:rsidRPr="003F0E0D" w:rsidRDefault="0096099E" w:rsidP="005E6901">
            <w:pPr>
              <w:pStyle w:val="TableParagraph"/>
              <w:ind w:right="474"/>
              <w:rPr>
                <w:rFonts w:ascii="Calibri" w:hAnsi="Calibri" w:cs="Calibri"/>
                <w:sz w:val="24"/>
                <w:szCs w:val="24"/>
              </w:rPr>
            </w:pPr>
            <w:r w:rsidRPr="003F0E0D">
              <w:rPr>
                <w:rFonts w:ascii="Calibri" w:hAnsi="Calibri" w:cs="Calibri"/>
                <w:sz w:val="24"/>
                <w:szCs w:val="24"/>
              </w:rPr>
              <w:t>Used in science labs to sterilise equipment</w:t>
            </w:r>
          </w:p>
        </w:tc>
        <w:tc>
          <w:tcPr>
            <w:tcW w:w="3695" w:type="dxa"/>
            <w:tcBorders>
              <w:top w:val="single" w:sz="4" w:space="0" w:color="000000"/>
              <w:left w:val="single" w:sz="4" w:space="0" w:color="000000"/>
              <w:bottom w:val="single" w:sz="4" w:space="0" w:color="000000"/>
              <w:right w:val="single" w:sz="4" w:space="0" w:color="000000"/>
            </w:tcBorders>
            <w:vAlign w:val="center"/>
          </w:tcPr>
          <w:p w14:paraId="4DD21EEB" w14:textId="77777777" w:rsidR="0096099E" w:rsidRPr="003F0E0D" w:rsidRDefault="0096099E" w:rsidP="005E6901">
            <w:pPr>
              <w:pStyle w:val="TableParagraph"/>
              <w:ind w:right="474"/>
              <w:rPr>
                <w:rFonts w:ascii="Calibri" w:hAnsi="Calibri" w:cs="Calibri"/>
                <w:sz w:val="24"/>
                <w:szCs w:val="24"/>
              </w:rPr>
            </w:pPr>
          </w:p>
          <w:p w14:paraId="10F8FF28" w14:textId="77777777" w:rsidR="0096099E" w:rsidRPr="003F0E0D" w:rsidRDefault="0096099E" w:rsidP="005E6901">
            <w:pPr>
              <w:pStyle w:val="TableParagraph"/>
              <w:ind w:right="474"/>
              <w:rPr>
                <w:rFonts w:ascii="Calibri" w:hAnsi="Calibri" w:cs="Calibri"/>
                <w:sz w:val="24"/>
                <w:szCs w:val="24"/>
              </w:rPr>
            </w:pPr>
            <w:r w:rsidRPr="003F0E0D">
              <w:rPr>
                <w:rFonts w:ascii="Calibri" w:hAnsi="Calibri" w:cs="Calibri"/>
                <w:noProof/>
                <w:sz w:val="24"/>
                <w:szCs w:val="24"/>
                <w:lang w:val="en-IE" w:eastAsia="en-IE"/>
              </w:rPr>
              <w:drawing>
                <wp:inline distT="0" distB="0" distL="0" distR="0" wp14:anchorId="598A9927" wp14:editId="79958D2A">
                  <wp:extent cx="781050" cy="1104900"/>
                  <wp:effectExtent l="0" t="0" r="0" b="0"/>
                  <wp:docPr id="4292" name="image10.jpeg" descr="Image of an autoclave used for sterilising laboratory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 name="image10.jpeg" descr="Image of an autoclave used for sterilising laboratory equipment"/>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781050" cy="1104900"/>
                          </a:xfrm>
                          <a:prstGeom prst="rect">
                            <a:avLst/>
                          </a:prstGeom>
                          <a:noFill/>
                          <a:ln>
                            <a:noFill/>
                          </a:ln>
                        </pic:spPr>
                      </pic:pic>
                    </a:graphicData>
                  </a:graphic>
                </wp:inline>
              </w:drawing>
            </w:r>
          </w:p>
        </w:tc>
      </w:tr>
    </w:tbl>
    <w:p w14:paraId="20702E15" w14:textId="332D75E9" w:rsidR="0096099E" w:rsidRPr="003F0E0D" w:rsidRDefault="00CD2A86" w:rsidP="00CD2A86">
      <w:pPr>
        <w:pStyle w:val="Heading1"/>
        <w:rPr>
          <w:rFonts w:ascii="Calibri" w:eastAsia="Times New Roman" w:hAnsi="Calibri" w:cs="Calibri"/>
          <w:szCs w:val="28"/>
        </w:rPr>
      </w:pPr>
      <w:bookmarkStart w:id="78" w:name="_APPENDIX_K_"/>
      <w:bookmarkStart w:id="79" w:name="_APPENDIX_K"/>
      <w:bookmarkStart w:id="80" w:name="_Toc227314168"/>
      <w:bookmarkEnd w:id="78"/>
      <w:bookmarkEnd w:id="79"/>
      <w:r>
        <w:lastRenderedPageBreak/>
        <w:t>A</w:t>
      </w:r>
      <w:r w:rsidR="0096099E" w:rsidRPr="00134141">
        <w:t>PPENDIX F</w:t>
      </w:r>
      <w:r w:rsidR="00D865CC">
        <w:t>:</w:t>
      </w:r>
      <w:r>
        <w:t xml:space="preserve"> </w:t>
      </w:r>
      <w:r w:rsidR="0096099E" w:rsidRPr="003F0E0D">
        <w:rPr>
          <w:rFonts w:ascii="Calibri" w:hAnsi="Calibri" w:cs="Calibri"/>
          <w:szCs w:val="28"/>
        </w:rPr>
        <w:t>Equipment Register and Inspection Guidelines (Sample)</w:t>
      </w:r>
      <w:bookmarkEnd w:id="80"/>
    </w:p>
    <w:p w14:paraId="0AA49CE5" w14:textId="77777777" w:rsidR="0096099E" w:rsidRPr="003F0E0D" w:rsidRDefault="0096099E" w:rsidP="0096099E">
      <w:pPr>
        <w:spacing w:after="0" w:line="240" w:lineRule="auto"/>
        <w:ind w:right="474"/>
        <w:rPr>
          <w:rFonts w:eastAsia="Times New Roman" w:cs="Calibri"/>
          <w:sz w:val="24"/>
          <w:szCs w:val="24"/>
        </w:rPr>
      </w:pPr>
    </w:p>
    <w:tbl>
      <w:tblPr>
        <w:tblW w:w="10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5"/>
        <w:gridCol w:w="2603"/>
        <w:gridCol w:w="2627"/>
        <w:gridCol w:w="2627"/>
      </w:tblGrid>
      <w:tr w:rsidR="0096099E" w:rsidRPr="003F0E0D" w14:paraId="39A65BC9" w14:textId="77777777" w:rsidTr="00B87B2B">
        <w:tc>
          <w:tcPr>
            <w:tcW w:w="2615" w:type="dxa"/>
            <w:shd w:val="clear" w:color="auto" w:fill="D9E2F3"/>
          </w:tcPr>
          <w:p w14:paraId="6823B8AF" w14:textId="77777777" w:rsidR="0096099E" w:rsidRPr="003F0E0D" w:rsidRDefault="0096099E" w:rsidP="005E6901">
            <w:pPr>
              <w:spacing w:after="0" w:line="240" w:lineRule="auto"/>
              <w:ind w:right="474"/>
              <w:rPr>
                <w:rFonts w:eastAsia="Times New Roman" w:cs="Calibri"/>
                <w:b/>
                <w:sz w:val="24"/>
                <w:szCs w:val="24"/>
                <w:lang w:eastAsia="zh-CN" w:bidi="hi-IN"/>
              </w:rPr>
            </w:pPr>
            <w:r w:rsidRPr="003F0E0D">
              <w:rPr>
                <w:rFonts w:eastAsia="Times New Roman" w:cs="Calibri"/>
                <w:b/>
                <w:sz w:val="24"/>
                <w:szCs w:val="24"/>
                <w:lang w:eastAsia="zh-CN" w:bidi="hi-IN"/>
              </w:rPr>
              <w:t>Equipment Description</w:t>
            </w:r>
          </w:p>
        </w:tc>
        <w:tc>
          <w:tcPr>
            <w:tcW w:w="2603" w:type="dxa"/>
            <w:shd w:val="clear" w:color="auto" w:fill="D9E2F3"/>
          </w:tcPr>
          <w:p w14:paraId="3D70F3F5" w14:textId="77777777" w:rsidR="0096099E" w:rsidRPr="003F0E0D" w:rsidRDefault="0096099E" w:rsidP="005E6901">
            <w:pPr>
              <w:spacing w:after="0" w:line="240" w:lineRule="auto"/>
              <w:ind w:right="474"/>
              <w:rPr>
                <w:rFonts w:eastAsia="Times New Roman" w:cs="Calibri"/>
                <w:b/>
                <w:sz w:val="24"/>
                <w:szCs w:val="24"/>
                <w:lang w:eastAsia="zh-CN" w:bidi="hi-IN"/>
              </w:rPr>
            </w:pPr>
            <w:r w:rsidRPr="003F0E0D">
              <w:rPr>
                <w:rFonts w:eastAsia="Times New Roman" w:cs="Calibri"/>
                <w:b/>
                <w:sz w:val="24"/>
                <w:szCs w:val="24"/>
                <w:lang w:eastAsia="zh-CN" w:bidi="hi-IN"/>
              </w:rPr>
              <w:t>Location</w:t>
            </w:r>
          </w:p>
        </w:tc>
        <w:tc>
          <w:tcPr>
            <w:tcW w:w="2627" w:type="dxa"/>
            <w:shd w:val="clear" w:color="auto" w:fill="D9E2F3"/>
          </w:tcPr>
          <w:p w14:paraId="314BC470" w14:textId="77777777" w:rsidR="0096099E" w:rsidRPr="003F0E0D" w:rsidRDefault="0096099E" w:rsidP="005E6901">
            <w:pPr>
              <w:spacing w:after="0" w:line="240" w:lineRule="auto"/>
              <w:ind w:right="474"/>
              <w:rPr>
                <w:rFonts w:eastAsia="Times New Roman" w:cs="Calibri"/>
                <w:b/>
                <w:sz w:val="24"/>
                <w:szCs w:val="24"/>
                <w:lang w:eastAsia="zh-CN" w:bidi="hi-IN"/>
              </w:rPr>
            </w:pPr>
            <w:r w:rsidRPr="003F0E0D">
              <w:rPr>
                <w:rFonts w:eastAsia="Times New Roman" w:cs="Calibri"/>
                <w:b/>
                <w:sz w:val="24"/>
                <w:szCs w:val="24"/>
                <w:lang w:eastAsia="zh-CN" w:bidi="hi-IN"/>
              </w:rPr>
              <w:t>Maintenance Arrangements</w:t>
            </w:r>
          </w:p>
        </w:tc>
        <w:tc>
          <w:tcPr>
            <w:tcW w:w="2627" w:type="dxa"/>
            <w:shd w:val="clear" w:color="auto" w:fill="D9E2F3"/>
          </w:tcPr>
          <w:p w14:paraId="42BBCCA3" w14:textId="77777777" w:rsidR="0096099E" w:rsidRPr="003F0E0D" w:rsidRDefault="0096099E" w:rsidP="005E6901">
            <w:pPr>
              <w:spacing w:after="0" w:line="240" w:lineRule="auto"/>
              <w:ind w:right="474"/>
              <w:rPr>
                <w:rFonts w:eastAsia="Times New Roman" w:cs="Calibri"/>
                <w:b/>
                <w:sz w:val="24"/>
                <w:szCs w:val="24"/>
                <w:lang w:eastAsia="zh-CN" w:bidi="hi-IN"/>
              </w:rPr>
            </w:pPr>
            <w:r w:rsidRPr="003F0E0D">
              <w:rPr>
                <w:rFonts w:eastAsia="Times New Roman" w:cs="Calibri"/>
                <w:b/>
                <w:sz w:val="24"/>
                <w:szCs w:val="24"/>
                <w:lang w:eastAsia="zh-CN" w:bidi="hi-IN"/>
              </w:rPr>
              <w:t xml:space="preserve">Inspection Arrangements – complete this column if the equipment requires statutory inspection e.g. lifts, lifting equipment etc. </w:t>
            </w:r>
          </w:p>
        </w:tc>
      </w:tr>
      <w:tr w:rsidR="0096099E" w:rsidRPr="003F0E0D" w14:paraId="5FE8970A" w14:textId="77777777" w:rsidTr="005E6901">
        <w:tc>
          <w:tcPr>
            <w:tcW w:w="2615" w:type="dxa"/>
          </w:tcPr>
          <w:p w14:paraId="3E1C0E4E"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03" w:type="dxa"/>
          </w:tcPr>
          <w:p w14:paraId="555D8979"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006FB736"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58D43455" w14:textId="77777777" w:rsidR="0096099E" w:rsidRPr="003F0E0D" w:rsidRDefault="0096099E" w:rsidP="005E6901">
            <w:pPr>
              <w:spacing w:after="0" w:line="240" w:lineRule="auto"/>
              <w:ind w:right="474"/>
              <w:rPr>
                <w:rFonts w:eastAsia="Times New Roman" w:cs="Calibri"/>
                <w:sz w:val="24"/>
                <w:szCs w:val="24"/>
                <w:lang w:eastAsia="zh-CN" w:bidi="hi-IN"/>
              </w:rPr>
            </w:pPr>
          </w:p>
        </w:tc>
      </w:tr>
      <w:tr w:rsidR="0096099E" w:rsidRPr="003F0E0D" w14:paraId="5FE43370" w14:textId="77777777" w:rsidTr="005E6901">
        <w:tc>
          <w:tcPr>
            <w:tcW w:w="2615" w:type="dxa"/>
          </w:tcPr>
          <w:p w14:paraId="78F75117"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03" w:type="dxa"/>
          </w:tcPr>
          <w:p w14:paraId="42EEE63A"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6203171C"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2B9A776C" w14:textId="77777777" w:rsidR="0096099E" w:rsidRPr="003F0E0D" w:rsidRDefault="0096099E" w:rsidP="005E6901">
            <w:pPr>
              <w:spacing w:after="0" w:line="240" w:lineRule="auto"/>
              <w:ind w:right="474"/>
              <w:rPr>
                <w:rFonts w:eastAsia="Times New Roman" w:cs="Calibri"/>
                <w:sz w:val="24"/>
                <w:szCs w:val="24"/>
                <w:lang w:eastAsia="zh-CN" w:bidi="hi-IN"/>
              </w:rPr>
            </w:pPr>
          </w:p>
        </w:tc>
      </w:tr>
      <w:tr w:rsidR="0096099E" w:rsidRPr="003F0E0D" w14:paraId="14E8E95E" w14:textId="77777777" w:rsidTr="005E6901">
        <w:tc>
          <w:tcPr>
            <w:tcW w:w="2615" w:type="dxa"/>
          </w:tcPr>
          <w:p w14:paraId="50963B49"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03" w:type="dxa"/>
          </w:tcPr>
          <w:p w14:paraId="2E6D3311"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2E4CDAF5"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5578C34B" w14:textId="77777777" w:rsidR="0096099E" w:rsidRPr="003F0E0D" w:rsidRDefault="0096099E" w:rsidP="005E6901">
            <w:pPr>
              <w:spacing w:after="0" w:line="240" w:lineRule="auto"/>
              <w:ind w:right="474"/>
              <w:rPr>
                <w:rFonts w:eastAsia="Times New Roman" w:cs="Calibri"/>
                <w:sz w:val="24"/>
                <w:szCs w:val="24"/>
                <w:lang w:eastAsia="zh-CN" w:bidi="hi-IN"/>
              </w:rPr>
            </w:pPr>
          </w:p>
        </w:tc>
      </w:tr>
      <w:tr w:rsidR="0096099E" w:rsidRPr="003F0E0D" w14:paraId="5FA21044" w14:textId="77777777" w:rsidTr="005E6901">
        <w:tc>
          <w:tcPr>
            <w:tcW w:w="2615" w:type="dxa"/>
          </w:tcPr>
          <w:p w14:paraId="464D7BD0"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03" w:type="dxa"/>
          </w:tcPr>
          <w:p w14:paraId="2593AB0A"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2D155542"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2674886A" w14:textId="77777777" w:rsidR="0096099E" w:rsidRPr="003F0E0D" w:rsidRDefault="0096099E" w:rsidP="005E6901">
            <w:pPr>
              <w:spacing w:after="0" w:line="240" w:lineRule="auto"/>
              <w:ind w:right="474"/>
              <w:rPr>
                <w:rFonts w:eastAsia="Times New Roman" w:cs="Calibri"/>
                <w:sz w:val="24"/>
                <w:szCs w:val="24"/>
                <w:lang w:eastAsia="zh-CN" w:bidi="hi-IN"/>
              </w:rPr>
            </w:pPr>
          </w:p>
        </w:tc>
      </w:tr>
      <w:tr w:rsidR="0096099E" w:rsidRPr="003F0E0D" w14:paraId="7B98EC78" w14:textId="77777777" w:rsidTr="005E6901">
        <w:tc>
          <w:tcPr>
            <w:tcW w:w="2615" w:type="dxa"/>
          </w:tcPr>
          <w:p w14:paraId="6756DEA9"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03" w:type="dxa"/>
          </w:tcPr>
          <w:p w14:paraId="0AA8F10F"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0E348300"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0F925378" w14:textId="77777777" w:rsidR="0096099E" w:rsidRPr="003F0E0D" w:rsidRDefault="0096099E" w:rsidP="005E6901">
            <w:pPr>
              <w:spacing w:after="0" w:line="240" w:lineRule="auto"/>
              <w:ind w:right="474"/>
              <w:rPr>
                <w:rFonts w:eastAsia="Times New Roman" w:cs="Calibri"/>
                <w:sz w:val="24"/>
                <w:szCs w:val="24"/>
                <w:lang w:eastAsia="zh-CN" w:bidi="hi-IN"/>
              </w:rPr>
            </w:pPr>
          </w:p>
        </w:tc>
      </w:tr>
      <w:tr w:rsidR="0096099E" w:rsidRPr="003F0E0D" w14:paraId="2C07D0E6" w14:textId="77777777" w:rsidTr="005E6901">
        <w:tc>
          <w:tcPr>
            <w:tcW w:w="2615" w:type="dxa"/>
          </w:tcPr>
          <w:p w14:paraId="34B4BB8B"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03" w:type="dxa"/>
          </w:tcPr>
          <w:p w14:paraId="148B9865"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4A620673"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2D9E469D" w14:textId="77777777" w:rsidR="0096099E" w:rsidRPr="003F0E0D" w:rsidRDefault="0096099E" w:rsidP="005E6901">
            <w:pPr>
              <w:spacing w:after="0" w:line="240" w:lineRule="auto"/>
              <w:ind w:right="474"/>
              <w:rPr>
                <w:rFonts w:eastAsia="Times New Roman" w:cs="Calibri"/>
                <w:sz w:val="24"/>
                <w:szCs w:val="24"/>
                <w:lang w:eastAsia="zh-CN" w:bidi="hi-IN"/>
              </w:rPr>
            </w:pPr>
          </w:p>
        </w:tc>
      </w:tr>
      <w:tr w:rsidR="0096099E" w:rsidRPr="003F0E0D" w14:paraId="7B8C08DA" w14:textId="77777777" w:rsidTr="005E6901">
        <w:tc>
          <w:tcPr>
            <w:tcW w:w="2615" w:type="dxa"/>
          </w:tcPr>
          <w:p w14:paraId="42E5D58E"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03" w:type="dxa"/>
          </w:tcPr>
          <w:p w14:paraId="063E85CD"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279FBB74"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35E70A89" w14:textId="77777777" w:rsidR="0096099E" w:rsidRPr="003F0E0D" w:rsidRDefault="0096099E" w:rsidP="005E6901">
            <w:pPr>
              <w:spacing w:after="0" w:line="240" w:lineRule="auto"/>
              <w:ind w:right="474"/>
              <w:rPr>
                <w:rFonts w:eastAsia="Times New Roman" w:cs="Calibri"/>
                <w:sz w:val="24"/>
                <w:szCs w:val="24"/>
                <w:lang w:eastAsia="zh-CN" w:bidi="hi-IN"/>
              </w:rPr>
            </w:pPr>
          </w:p>
        </w:tc>
      </w:tr>
      <w:tr w:rsidR="0096099E" w:rsidRPr="003F0E0D" w14:paraId="6CA027E0" w14:textId="77777777" w:rsidTr="005E6901">
        <w:tc>
          <w:tcPr>
            <w:tcW w:w="2615" w:type="dxa"/>
          </w:tcPr>
          <w:p w14:paraId="463C804A"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03" w:type="dxa"/>
          </w:tcPr>
          <w:p w14:paraId="1A1282B5"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532D1BD7"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0491E8E4" w14:textId="77777777" w:rsidR="0096099E" w:rsidRPr="003F0E0D" w:rsidRDefault="0096099E" w:rsidP="005E6901">
            <w:pPr>
              <w:spacing w:after="0" w:line="240" w:lineRule="auto"/>
              <w:ind w:right="474"/>
              <w:rPr>
                <w:rFonts w:eastAsia="Times New Roman" w:cs="Calibri"/>
                <w:sz w:val="24"/>
                <w:szCs w:val="24"/>
                <w:lang w:eastAsia="zh-CN" w:bidi="hi-IN"/>
              </w:rPr>
            </w:pPr>
          </w:p>
        </w:tc>
      </w:tr>
      <w:tr w:rsidR="0096099E" w:rsidRPr="003F0E0D" w14:paraId="54749775" w14:textId="77777777" w:rsidTr="005E6901">
        <w:tc>
          <w:tcPr>
            <w:tcW w:w="2615" w:type="dxa"/>
          </w:tcPr>
          <w:p w14:paraId="5726AD4A"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03" w:type="dxa"/>
          </w:tcPr>
          <w:p w14:paraId="01D2E5E6"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12CA5F41"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78B50B04" w14:textId="77777777" w:rsidR="0096099E" w:rsidRPr="003F0E0D" w:rsidRDefault="0096099E" w:rsidP="005E6901">
            <w:pPr>
              <w:spacing w:after="0" w:line="240" w:lineRule="auto"/>
              <w:ind w:right="474"/>
              <w:rPr>
                <w:rFonts w:eastAsia="Times New Roman" w:cs="Calibri"/>
                <w:sz w:val="24"/>
                <w:szCs w:val="24"/>
                <w:lang w:eastAsia="zh-CN" w:bidi="hi-IN"/>
              </w:rPr>
            </w:pPr>
          </w:p>
        </w:tc>
      </w:tr>
      <w:tr w:rsidR="0096099E" w:rsidRPr="003F0E0D" w14:paraId="17D5687C" w14:textId="77777777" w:rsidTr="005E6901">
        <w:tc>
          <w:tcPr>
            <w:tcW w:w="2615" w:type="dxa"/>
          </w:tcPr>
          <w:p w14:paraId="17E338DA"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03" w:type="dxa"/>
          </w:tcPr>
          <w:p w14:paraId="0308B267"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7FB0DD86"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3F2F6228" w14:textId="77777777" w:rsidR="0096099E" w:rsidRPr="003F0E0D" w:rsidRDefault="0096099E" w:rsidP="005E6901">
            <w:pPr>
              <w:spacing w:after="0" w:line="240" w:lineRule="auto"/>
              <w:ind w:right="474"/>
              <w:rPr>
                <w:rFonts w:eastAsia="Times New Roman" w:cs="Calibri"/>
                <w:sz w:val="24"/>
                <w:szCs w:val="24"/>
                <w:lang w:eastAsia="zh-CN" w:bidi="hi-IN"/>
              </w:rPr>
            </w:pPr>
          </w:p>
        </w:tc>
      </w:tr>
      <w:tr w:rsidR="0096099E" w:rsidRPr="003F0E0D" w14:paraId="23156511" w14:textId="77777777" w:rsidTr="005E6901">
        <w:tc>
          <w:tcPr>
            <w:tcW w:w="2615" w:type="dxa"/>
          </w:tcPr>
          <w:p w14:paraId="71160940"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03" w:type="dxa"/>
          </w:tcPr>
          <w:p w14:paraId="756DE2E5"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13A654C5"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6F0EBA7E" w14:textId="77777777" w:rsidR="0096099E" w:rsidRPr="003F0E0D" w:rsidRDefault="0096099E" w:rsidP="005E6901">
            <w:pPr>
              <w:spacing w:after="0" w:line="240" w:lineRule="auto"/>
              <w:ind w:right="474"/>
              <w:rPr>
                <w:rFonts w:eastAsia="Times New Roman" w:cs="Calibri"/>
                <w:sz w:val="24"/>
                <w:szCs w:val="24"/>
                <w:lang w:eastAsia="zh-CN" w:bidi="hi-IN"/>
              </w:rPr>
            </w:pPr>
          </w:p>
        </w:tc>
      </w:tr>
      <w:tr w:rsidR="0096099E" w:rsidRPr="003F0E0D" w14:paraId="1FD1E912" w14:textId="77777777" w:rsidTr="005E6901">
        <w:tc>
          <w:tcPr>
            <w:tcW w:w="2615" w:type="dxa"/>
          </w:tcPr>
          <w:p w14:paraId="06D3093B"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03" w:type="dxa"/>
          </w:tcPr>
          <w:p w14:paraId="6915DDEB"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06EF7723"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2BBA295F" w14:textId="77777777" w:rsidR="0096099E" w:rsidRPr="003F0E0D" w:rsidRDefault="0096099E" w:rsidP="005E6901">
            <w:pPr>
              <w:spacing w:after="0" w:line="240" w:lineRule="auto"/>
              <w:ind w:right="474"/>
              <w:rPr>
                <w:rFonts w:eastAsia="Times New Roman" w:cs="Calibri"/>
                <w:sz w:val="24"/>
                <w:szCs w:val="24"/>
                <w:lang w:eastAsia="zh-CN" w:bidi="hi-IN"/>
              </w:rPr>
            </w:pPr>
          </w:p>
        </w:tc>
      </w:tr>
      <w:tr w:rsidR="0096099E" w:rsidRPr="003F0E0D" w14:paraId="370BFA27" w14:textId="77777777" w:rsidTr="005E6901">
        <w:tc>
          <w:tcPr>
            <w:tcW w:w="2615" w:type="dxa"/>
          </w:tcPr>
          <w:p w14:paraId="52E71CEC"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03" w:type="dxa"/>
          </w:tcPr>
          <w:p w14:paraId="074D6B38"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401702E2"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4DD67324" w14:textId="77777777" w:rsidR="0096099E" w:rsidRPr="003F0E0D" w:rsidRDefault="0096099E" w:rsidP="005E6901">
            <w:pPr>
              <w:spacing w:after="0" w:line="240" w:lineRule="auto"/>
              <w:ind w:right="474"/>
              <w:rPr>
                <w:rFonts w:eastAsia="Times New Roman" w:cs="Calibri"/>
                <w:sz w:val="24"/>
                <w:szCs w:val="24"/>
                <w:lang w:eastAsia="zh-CN" w:bidi="hi-IN"/>
              </w:rPr>
            </w:pPr>
          </w:p>
        </w:tc>
      </w:tr>
      <w:tr w:rsidR="0096099E" w:rsidRPr="003F0E0D" w14:paraId="71D8FB40" w14:textId="77777777" w:rsidTr="005E6901">
        <w:tc>
          <w:tcPr>
            <w:tcW w:w="2615" w:type="dxa"/>
          </w:tcPr>
          <w:p w14:paraId="61888E58"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03" w:type="dxa"/>
          </w:tcPr>
          <w:p w14:paraId="4EC9C08D"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2CECC15B"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11C29BA0" w14:textId="77777777" w:rsidR="0096099E" w:rsidRPr="003F0E0D" w:rsidRDefault="0096099E" w:rsidP="005E6901">
            <w:pPr>
              <w:spacing w:after="0" w:line="240" w:lineRule="auto"/>
              <w:ind w:right="474"/>
              <w:rPr>
                <w:rFonts w:eastAsia="Times New Roman" w:cs="Calibri"/>
                <w:sz w:val="24"/>
                <w:szCs w:val="24"/>
                <w:lang w:eastAsia="zh-CN" w:bidi="hi-IN"/>
              </w:rPr>
            </w:pPr>
          </w:p>
        </w:tc>
      </w:tr>
      <w:tr w:rsidR="0096099E" w:rsidRPr="003F0E0D" w14:paraId="503A3342" w14:textId="77777777" w:rsidTr="005E6901">
        <w:tc>
          <w:tcPr>
            <w:tcW w:w="2615" w:type="dxa"/>
          </w:tcPr>
          <w:p w14:paraId="2C2BB3F2"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03" w:type="dxa"/>
          </w:tcPr>
          <w:p w14:paraId="23A321C2"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4452D6F5"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390D59C9" w14:textId="77777777" w:rsidR="0096099E" w:rsidRPr="003F0E0D" w:rsidRDefault="0096099E" w:rsidP="005E6901">
            <w:pPr>
              <w:spacing w:after="0" w:line="240" w:lineRule="auto"/>
              <w:ind w:right="474"/>
              <w:rPr>
                <w:rFonts w:eastAsia="Times New Roman" w:cs="Calibri"/>
                <w:sz w:val="24"/>
                <w:szCs w:val="24"/>
                <w:lang w:eastAsia="zh-CN" w:bidi="hi-IN"/>
              </w:rPr>
            </w:pPr>
          </w:p>
        </w:tc>
      </w:tr>
      <w:tr w:rsidR="0096099E" w:rsidRPr="003F0E0D" w14:paraId="563CD1E4" w14:textId="77777777" w:rsidTr="005E6901">
        <w:tc>
          <w:tcPr>
            <w:tcW w:w="2615" w:type="dxa"/>
          </w:tcPr>
          <w:p w14:paraId="63CD5081"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03" w:type="dxa"/>
          </w:tcPr>
          <w:p w14:paraId="5696436C"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5DA568EA"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2DB6BB51" w14:textId="77777777" w:rsidR="0096099E" w:rsidRPr="003F0E0D" w:rsidRDefault="0096099E" w:rsidP="005E6901">
            <w:pPr>
              <w:spacing w:after="0" w:line="240" w:lineRule="auto"/>
              <w:ind w:right="474"/>
              <w:rPr>
                <w:rFonts w:eastAsia="Times New Roman" w:cs="Calibri"/>
                <w:sz w:val="24"/>
                <w:szCs w:val="24"/>
                <w:lang w:eastAsia="zh-CN" w:bidi="hi-IN"/>
              </w:rPr>
            </w:pPr>
          </w:p>
        </w:tc>
      </w:tr>
      <w:tr w:rsidR="0096099E" w:rsidRPr="003F0E0D" w14:paraId="2D27189E" w14:textId="77777777" w:rsidTr="005E6901">
        <w:tc>
          <w:tcPr>
            <w:tcW w:w="2615" w:type="dxa"/>
          </w:tcPr>
          <w:p w14:paraId="764CEBE5"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03" w:type="dxa"/>
          </w:tcPr>
          <w:p w14:paraId="0002A8C1"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0110B1A2" w14:textId="77777777" w:rsidR="0096099E" w:rsidRPr="003F0E0D" w:rsidRDefault="0096099E" w:rsidP="005E6901">
            <w:pPr>
              <w:spacing w:after="0" w:line="240" w:lineRule="auto"/>
              <w:ind w:right="474"/>
              <w:rPr>
                <w:rFonts w:eastAsia="Times New Roman" w:cs="Calibri"/>
                <w:sz w:val="24"/>
                <w:szCs w:val="24"/>
                <w:lang w:eastAsia="zh-CN" w:bidi="hi-IN"/>
              </w:rPr>
            </w:pPr>
          </w:p>
        </w:tc>
        <w:tc>
          <w:tcPr>
            <w:tcW w:w="2627" w:type="dxa"/>
          </w:tcPr>
          <w:p w14:paraId="787B4C32" w14:textId="77777777" w:rsidR="0096099E" w:rsidRPr="003F0E0D" w:rsidRDefault="0096099E" w:rsidP="005E6901">
            <w:pPr>
              <w:spacing w:after="0" w:line="240" w:lineRule="auto"/>
              <w:ind w:right="474"/>
              <w:rPr>
                <w:rFonts w:eastAsia="Times New Roman" w:cs="Calibri"/>
                <w:sz w:val="24"/>
                <w:szCs w:val="24"/>
                <w:lang w:eastAsia="zh-CN" w:bidi="hi-IN"/>
              </w:rPr>
            </w:pPr>
          </w:p>
        </w:tc>
      </w:tr>
    </w:tbl>
    <w:p w14:paraId="4FE83472" w14:textId="77777777" w:rsidR="0096099E" w:rsidRDefault="0096099E" w:rsidP="00CD2A86">
      <w:pPr>
        <w:pStyle w:val="BodyText"/>
      </w:pPr>
      <w:bookmarkStart w:id="81" w:name="_APPENDIX_L"/>
      <w:bookmarkEnd w:id="81"/>
    </w:p>
    <w:p w14:paraId="1A30EB75" w14:textId="77777777" w:rsidR="0096099E" w:rsidRDefault="0096099E" w:rsidP="0096099E">
      <w:pPr>
        <w:rPr>
          <w:lang w:eastAsia="en-GB"/>
        </w:rPr>
      </w:pPr>
    </w:p>
    <w:p w14:paraId="61C5AC83" w14:textId="77777777" w:rsidR="0096099E" w:rsidRDefault="0096099E" w:rsidP="0096099E">
      <w:pPr>
        <w:rPr>
          <w:lang w:eastAsia="en-GB"/>
        </w:rPr>
      </w:pPr>
    </w:p>
    <w:p w14:paraId="5208555D" w14:textId="77777777" w:rsidR="0096099E" w:rsidRDefault="0096099E" w:rsidP="00CD2A86">
      <w:pPr>
        <w:pStyle w:val="BodyText"/>
        <w:rPr>
          <w:lang w:eastAsia="en-GB"/>
        </w:rPr>
      </w:pPr>
    </w:p>
    <w:p w14:paraId="4C50CD40" w14:textId="77777777" w:rsidR="00CD2A86" w:rsidRDefault="00CD2A86" w:rsidP="00CD2A86">
      <w:pPr>
        <w:pStyle w:val="BodyText"/>
        <w:rPr>
          <w:lang w:eastAsia="en-GB"/>
        </w:rPr>
      </w:pPr>
    </w:p>
    <w:p w14:paraId="24BFAA07" w14:textId="77777777" w:rsidR="0096099E" w:rsidRDefault="0096099E" w:rsidP="0096099E">
      <w:pPr>
        <w:rPr>
          <w:lang w:eastAsia="en-GB"/>
        </w:rPr>
      </w:pPr>
    </w:p>
    <w:p w14:paraId="67EA8ED4" w14:textId="258FFD34" w:rsidR="0096099E" w:rsidRDefault="0096099E" w:rsidP="0096099E">
      <w:pPr>
        <w:rPr>
          <w:lang w:eastAsia="en-GB"/>
        </w:rPr>
      </w:pPr>
    </w:p>
    <w:p w14:paraId="0CCF1F09" w14:textId="77777777" w:rsidR="00CD2A86" w:rsidRDefault="00CD2A86" w:rsidP="0096099E">
      <w:pPr>
        <w:rPr>
          <w:lang w:eastAsia="en-GB"/>
        </w:rPr>
      </w:pPr>
    </w:p>
    <w:p w14:paraId="21BB9F76" w14:textId="77777777" w:rsidR="00CD2A86" w:rsidRPr="00C56766" w:rsidRDefault="00CD2A86" w:rsidP="0096099E">
      <w:pPr>
        <w:rPr>
          <w:lang w:eastAsia="en-GB"/>
        </w:rPr>
      </w:pPr>
    </w:p>
    <w:p w14:paraId="2D6E405F" w14:textId="72114615" w:rsidR="0096099E" w:rsidRPr="003F0E0D" w:rsidRDefault="0096099E" w:rsidP="00CD2A86">
      <w:pPr>
        <w:pStyle w:val="Heading1"/>
        <w:rPr>
          <w:rFonts w:ascii="Calibri" w:eastAsia="Times New Roman" w:hAnsi="Calibri" w:cs="Calibri"/>
          <w:szCs w:val="28"/>
        </w:rPr>
      </w:pPr>
      <w:bookmarkStart w:id="82" w:name="_Toc227314169"/>
      <w:r w:rsidRPr="00134141">
        <w:lastRenderedPageBreak/>
        <w:t>APPENDIX G</w:t>
      </w:r>
      <w:r w:rsidR="00D865CC">
        <w:t>:</w:t>
      </w:r>
      <w:r w:rsidR="00CD2A86">
        <w:t xml:space="preserve"> </w:t>
      </w:r>
      <w:r w:rsidRPr="003F0E0D">
        <w:rPr>
          <w:rFonts w:ascii="Calibri" w:hAnsi="Calibri" w:cs="Calibri"/>
          <w:szCs w:val="28"/>
        </w:rPr>
        <w:t>Employee Safety Induction Checklist</w:t>
      </w:r>
      <w:bookmarkEnd w:id="71"/>
      <w:bookmarkEnd w:id="72"/>
      <w:bookmarkEnd w:id="73"/>
      <w:r w:rsidRPr="003F0E0D">
        <w:rPr>
          <w:rFonts w:ascii="Calibri" w:hAnsi="Calibri" w:cs="Calibri"/>
          <w:szCs w:val="28"/>
        </w:rPr>
        <w:t xml:space="preserve"> (Sample)</w:t>
      </w:r>
      <w:bookmarkEnd w:id="82"/>
    </w:p>
    <w:p w14:paraId="79A853E0" w14:textId="77777777" w:rsidR="0096099E" w:rsidRPr="003F0E0D" w:rsidRDefault="0096099E" w:rsidP="0096099E">
      <w:pPr>
        <w:spacing w:after="0" w:line="240" w:lineRule="auto"/>
        <w:ind w:right="474"/>
        <w:rPr>
          <w:rFonts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36"/>
        <w:gridCol w:w="5236"/>
      </w:tblGrid>
      <w:tr w:rsidR="0096099E" w:rsidRPr="003F0E0D" w14:paraId="294BAAE4" w14:textId="77777777" w:rsidTr="005E6901">
        <w:tc>
          <w:tcPr>
            <w:tcW w:w="5236" w:type="dxa"/>
          </w:tcPr>
          <w:p w14:paraId="49A6B0A2" w14:textId="77777777" w:rsidR="0096099E" w:rsidRPr="003F0E0D" w:rsidRDefault="0096099E" w:rsidP="005E6901">
            <w:pPr>
              <w:spacing w:after="0" w:line="240" w:lineRule="auto"/>
              <w:ind w:right="474"/>
              <w:rPr>
                <w:rFonts w:cs="Calibri"/>
                <w:sz w:val="24"/>
                <w:szCs w:val="24"/>
              </w:rPr>
            </w:pPr>
            <w:r w:rsidRPr="003F0E0D">
              <w:rPr>
                <w:rFonts w:cs="Calibri"/>
                <w:b/>
                <w:sz w:val="24"/>
                <w:szCs w:val="24"/>
              </w:rPr>
              <w:t>Employee Name</w:t>
            </w:r>
            <w:r w:rsidRPr="003F0E0D">
              <w:rPr>
                <w:rFonts w:cs="Calibri"/>
                <w:sz w:val="24"/>
                <w:szCs w:val="24"/>
              </w:rPr>
              <w:t>:</w:t>
            </w:r>
          </w:p>
          <w:p w14:paraId="1AD32539" w14:textId="77777777" w:rsidR="0096099E" w:rsidRPr="003F0E0D" w:rsidRDefault="0096099E" w:rsidP="005E6901">
            <w:pPr>
              <w:spacing w:after="0" w:line="240" w:lineRule="auto"/>
              <w:ind w:right="474"/>
              <w:rPr>
                <w:rFonts w:cs="Calibri"/>
                <w:sz w:val="24"/>
                <w:szCs w:val="24"/>
              </w:rPr>
            </w:pPr>
          </w:p>
        </w:tc>
        <w:tc>
          <w:tcPr>
            <w:tcW w:w="5236" w:type="dxa"/>
          </w:tcPr>
          <w:p w14:paraId="3147C48A" w14:textId="77777777" w:rsidR="0096099E" w:rsidRPr="003F0E0D" w:rsidRDefault="0096099E" w:rsidP="005E6901">
            <w:pPr>
              <w:spacing w:after="0" w:line="240" w:lineRule="auto"/>
              <w:ind w:right="474"/>
              <w:rPr>
                <w:rFonts w:cs="Calibri"/>
                <w:sz w:val="24"/>
                <w:szCs w:val="24"/>
              </w:rPr>
            </w:pPr>
            <w:r w:rsidRPr="003F0E0D">
              <w:rPr>
                <w:rFonts w:cs="Calibri"/>
                <w:b/>
                <w:sz w:val="24"/>
                <w:szCs w:val="24"/>
              </w:rPr>
              <w:t>Line Manager</w:t>
            </w:r>
            <w:r w:rsidRPr="003F0E0D">
              <w:rPr>
                <w:rFonts w:cs="Calibri"/>
                <w:sz w:val="24"/>
                <w:szCs w:val="24"/>
              </w:rPr>
              <w:t>:</w:t>
            </w:r>
          </w:p>
        </w:tc>
      </w:tr>
      <w:tr w:rsidR="0096099E" w:rsidRPr="003F0E0D" w14:paraId="3C2A23DA" w14:textId="77777777" w:rsidTr="005E6901">
        <w:tc>
          <w:tcPr>
            <w:tcW w:w="5236" w:type="dxa"/>
          </w:tcPr>
          <w:p w14:paraId="56E7AE9D" w14:textId="77777777" w:rsidR="0096099E" w:rsidRPr="003F0E0D" w:rsidRDefault="0096099E" w:rsidP="005E6901">
            <w:pPr>
              <w:spacing w:after="0" w:line="240" w:lineRule="auto"/>
              <w:ind w:right="474"/>
              <w:rPr>
                <w:rFonts w:cs="Calibri"/>
                <w:sz w:val="24"/>
                <w:szCs w:val="24"/>
              </w:rPr>
            </w:pPr>
            <w:r w:rsidRPr="003F0E0D">
              <w:rPr>
                <w:rFonts w:cs="Calibri"/>
                <w:b/>
                <w:sz w:val="24"/>
                <w:szCs w:val="24"/>
              </w:rPr>
              <w:t>Job Title</w:t>
            </w:r>
            <w:r w:rsidRPr="003F0E0D">
              <w:rPr>
                <w:rFonts w:cs="Calibri"/>
                <w:sz w:val="24"/>
                <w:szCs w:val="24"/>
              </w:rPr>
              <w:t>:</w:t>
            </w:r>
          </w:p>
          <w:p w14:paraId="1122A94F" w14:textId="77777777" w:rsidR="0096099E" w:rsidRPr="003F0E0D" w:rsidRDefault="0096099E" w:rsidP="005E6901">
            <w:pPr>
              <w:spacing w:after="0" w:line="240" w:lineRule="auto"/>
              <w:ind w:right="474"/>
              <w:rPr>
                <w:rFonts w:cs="Calibri"/>
                <w:sz w:val="24"/>
                <w:szCs w:val="24"/>
              </w:rPr>
            </w:pPr>
          </w:p>
        </w:tc>
        <w:tc>
          <w:tcPr>
            <w:tcW w:w="5236" w:type="dxa"/>
          </w:tcPr>
          <w:p w14:paraId="79C6013B" w14:textId="77777777" w:rsidR="0096099E" w:rsidRPr="003F0E0D" w:rsidRDefault="0096099E" w:rsidP="005E6901">
            <w:pPr>
              <w:spacing w:after="0" w:line="240" w:lineRule="auto"/>
              <w:ind w:right="474"/>
              <w:rPr>
                <w:rFonts w:cs="Calibri"/>
                <w:b/>
                <w:sz w:val="24"/>
                <w:szCs w:val="24"/>
              </w:rPr>
            </w:pPr>
            <w:r w:rsidRPr="003F0E0D">
              <w:rPr>
                <w:rFonts w:cs="Calibri"/>
                <w:b/>
                <w:sz w:val="24"/>
                <w:szCs w:val="24"/>
              </w:rPr>
              <w:t>Department:</w:t>
            </w:r>
          </w:p>
        </w:tc>
      </w:tr>
    </w:tbl>
    <w:p w14:paraId="37AE3FEE" w14:textId="77777777" w:rsidR="0096099E" w:rsidRPr="003F0E0D" w:rsidRDefault="0096099E" w:rsidP="0096099E">
      <w:pPr>
        <w:spacing w:after="0" w:line="240" w:lineRule="auto"/>
        <w:ind w:right="474"/>
        <w:rPr>
          <w:rFonts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5"/>
        <w:gridCol w:w="1617"/>
      </w:tblGrid>
      <w:tr w:rsidR="0096099E" w:rsidRPr="003F0E0D" w14:paraId="1E66BA52" w14:textId="77777777" w:rsidTr="005E6901">
        <w:tc>
          <w:tcPr>
            <w:tcW w:w="8855" w:type="dxa"/>
            <w:tcBorders>
              <w:bottom w:val="single" w:sz="4" w:space="0" w:color="auto"/>
            </w:tcBorders>
            <w:shd w:val="clear" w:color="auto" w:fill="B4C6E7"/>
          </w:tcPr>
          <w:p w14:paraId="32D77038" w14:textId="77777777" w:rsidR="0096099E" w:rsidRPr="003F0E0D" w:rsidRDefault="0096099E" w:rsidP="005E6901">
            <w:pPr>
              <w:spacing w:after="0" w:line="240" w:lineRule="auto"/>
              <w:ind w:right="474"/>
              <w:rPr>
                <w:rFonts w:cs="Calibri"/>
                <w:b/>
                <w:sz w:val="24"/>
                <w:szCs w:val="24"/>
              </w:rPr>
            </w:pPr>
            <w:r w:rsidRPr="003F0E0D">
              <w:rPr>
                <w:rFonts w:cs="Calibri"/>
                <w:b/>
                <w:sz w:val="24"/>
                <w:szCs w:val="24"/>
              </w:rPr>
              <w:t>Induction Contents:</w:t>
            </w:r>
          </w:p>
        </w:tc>
        <w:tc>
          <w:tcPr>
            <w:tcW w:w="1617" w:type="dxa"/>
            <w:shd w:val="clear" w:color="auto" w:fill="B4C6E7"/>
          </w:tcPr>
          <w:p w14:paraId="0DF8D742" w14:textId="269DE95A" w:rsidR="0096099E" w:rsidRPr="003F0E0D" w:rsidRDefault="0096099E" w:rsidP="005E6901">
            <w:pPr>
              <w:spacing w:after="0" w:line="240" w:lineRule="auto"/>
              <w:ind w:right="474"/>
              <w:rPr>
                <w:rFonts w:cs="Calibri"/>
                <w:b/>
                <w:sz w:val="24"/>
                <w:szCs w:val="24"/>
              </w:rPr>
            </w:pPr>
            <w:r w:rsidRPr="003F0E0D">
              <w:rPr>
                <w:rFonts w:cs="Calibri"/>
                <w:b/>
                <w:sz w:val="24"/>
                <w:szCs w:val="24"/>
              </w:rPr>
              <w:t xml:space="preserve">Subject Covered </w:t>
            </w:r>
          </w:p>
        </w:tc>
      </w:tr>
      <w:tr w:rsidR="0096099E" w:rsidRPr="003F0E0D" w14:paraId="5E45CB92" w14:textId="77777777" w:rsidTr="005E6901">
        <w:trPr>
          <w:trHeight w:hRule="exact" w:val="765"/>
        </w:trPr>
        <w:tc>
          <w:tcPr>
            <w:tcW w:w="8855" w:type="dxa"/>
          </w:tcPr>
          <w:p w14:paraId="6606B03B" w14:textId="77777777" w:rsidR="0096099E" w:rsidRPr="003F0E0D" w:rsidRDefault="0096099E" w:rsidP="005E6901">
            <w:pPr>
              <w:spacing w:after="0" w:line="240" w:lineRule="auto"/>
              <w:ind w:right="474"/>
              <w:rPr>
                <w:rFonts w:cs="Calibri"/>
                <w:sz w:val="24"/>
                <w:szCs w:val="24"/>
              </w:rPr>
            </w:pPr>
            <w:r w:rsidRPr="003F0E0D">
              <w:rPr>
                <w:rFonts w:cs="Calibri"/>
                <w:sz w:val="24"/>
                <w:szCs w:val="24"/>
              </w:rPr>
              <w:t>Safety Statement to include risk assessments</w:t>
            </w:r>
          </w:p>
          <w:p w14:paraId="29A3BC79" w14:textId="77777777" w:rsidR="0096099E" w:rsidRPr="003F0E0D" w:rsidRDefault="0096099E" w:rsidP="005E6901">
            <w:pPr>
              <w:spacing w:after="0" w:line="240" w:lineRule="auto"/>
              <w:ind w:right="474"/>
              <w:rPr>
                <w:rFonts w:cs="Calibri"/>
                <w:sz w:val="24"/>
                <w:szCs w:val="24"/>
              </w:rPr>
            </w:pPr>
          </w:p>
          <w:p w14:paraId="09823D29" w14:textId="77777777" w:rsidR="0096099E" w:rsidRPr="003F0E0D" w:rsidRDefault="0096099E" w:rsidP="005E6901">
            <w:pPr>
              <w:spacing w:after="0" w:line="240" w:lineRule="auto"/>
              <w:ind w:right="474"/>
              <w:rPr>
                <w:rFonts w:cs="Calibri"/>
                <w:sz w:val="24"/>
                <w:szCs w:val="24"/>
              </w:rPr>
            </w:pPr>
          </w:p>
        </w:tc>
        <w:tc>
          <w:tcPr>
            <w:tcW w:w="1617" w:type="dxa"/>
          </w:tcPr>
          <w:p w14:paraId="64710125" w14:textId="77777777" w:rsidR="0096099E" w:rsidRPr="003F0E0D" w:rsidRDefault="0096099E" w:rsidP="005E6901">
            <w:pPr>
              <w:spacing w:after="0" w:line="240" w:lineRule="auto"/>
              <w:ind w:right="474"/>
              <w:rPr>
                <w:rFonts w:cs="Calibri"/>
                <w:sz w:val="24"/>
                <w:szCs w:val="24"/>
              </w:rPr>
            </w:pPr>
          </w:p>
        </w:tc>
      </w:tr>
      <w:tr w:rsidR="0096099E" w:rsidRPr="003F0E0D" w14:paraId="45161A0F" w14:textId="77777777" w:rsidTr="005E6901">
        <w:trPr>
          <w:trHeight w:hRule="exact" w:val="765"/>
        </w:trPr>
        <w:tc>
          <w:tcPr>
            <w:tcW w:w="8855" w:type="dxa"/>
          </w:tcPr>
          <w:p w14:paraId="369F85CB" w14:textId="77777777" w:rsidR="0096099E" w:rsidRPr="003F0E0D" w:rsidRDefault="0096099E" w:rsidP="005E6901">
            <w:pPr>
              <w:spacing w:after="0" w:line="240" w:lineRule="auto"/>
              <w:ind w:right="474"/>
              <w:rPr>
                <w:rFonts w:cs="Calibri"/>
                <w:sz w:val="24"/>
                <w:szCs w:val="24"/>
              </w:rPr>
            </w:pPr>
            <w:r w:rsidRPr="003F0E0D">
              <w:rPr>
                <w:rFonts w:cs="Calibri"/>
                <w:sz w:val="24"/>
                <w:szCs w:val="24"/>
              </w:rPr>
              <w:t>Accident / Incident Reporting Procedures.</w:t>
            </w:r>
          </w:p>
          <w:p w14:paraId="20DC89D9" w14:textId="77777777" w:rsidR="0096099E" w:rsidRPr="003F0E0D" w:rsidRDefault="0096099E" w:rsidP="005E6901">
            <w:pPr>
              <w:spacing w:after="0" w:line="240" w:lineRule="auto"/>
              <w:ind w:right="474"/>
              <w:rPr>
                <w:rFonts w:cs="Calibri"/>
                <w:sz w:val="24"/>
                <w:szCs w:val="24"/>
              </w:rPr>
            </w:pPr>
          </w:p>
          <w:p w14:paraId="47A12026" w14:textId="77777777" w:rsidR="0096099E" w:rsidRPr="003F0E0D" w:rsidRDefault="0096099E" w:rsidP="005E6901">
            <w:pPr>
              <w:spacing w:after="0" w:line="240" w:lineRule="auto"/>
              <w:ind w:right="474"/>
              <w:rPr>
                <w:rFonts w:cs="Calibri"/>
                <w:sz w:val="24"/>
                <w:szCs w:val="24"/>
              </w:rPr>
            </w:pPr>
          </w:p>
        </w:tc>
        <w:tc>
          <w:tcPr>
            <w:tcW w:w="1617" w:type="dxa"/>
          </w:tcPr>
          <w:p w14:paraId="0B5B353D" w14:textId="77777777" w:rsidR="0096099E" w:rsidRPr="003F0E0D" w:rsidRDefault="0096099E" w:rsidP="005E6901">
            <w:pPr>
              <w:spacing w:after="0" w:line="240" w:lineRule="auto"/>
              <w:ind w:right="474"/>
              <w:rPr>
                <w:rFonts w:cs="Calibri"/>
                <w:sz w:val="24"/>
                <w:szCs w:val="24"/>
              </w:rPr>
            </w:pPr>
          </w:p>
        </w:tc>
      </w:tr>
      <w:tr w:rsidR="0096099E" w:rsidRPr="003F0E0D" w14:paraId="1717FCC9" w14:textId="77777777" w:rsidTr="005E6901">
        <w:trPr>
          <w:trHeight w:hRule="exact" w:val="765"/>
        </w:trPr>
        <w:tc>
          <w:tcPr>
            <w:tcW w:w="8855" w:type="dxa"/>
          </w:tcPr>
          <w:p w14:paraId="7BF2946D" w14:textId="77777777" w:rsidR="0096099E" w:rsidRPr="003F0E0D" w:rsidRDefault="0096099E" w:rsidP="005E6901">
            <w:pPr>
              <w:spacing w:after="0" w:line="240" w:lineRule="auto"/>
              <w:ind w:right="474"/>
              <w:rPr>
                <w:rFonts w:cs="Calibri"/>
                <w:sz w:val="24"/>
                <w:szCs w:val="24"/>
              </w:rPr>
            </w:pPr>
            <w:r w:rsidRPr="003F0E0D">
              <w:rPr>
                <w:rFonts w:cs="Calibri"/>
                <w:sz w:val="24"/>
                <w:szCs w:val="24"/>
              </w:rPr>
              <w:t>Emergency and fire arrangements including locations of exits / escape route and fire assembly point.</w:t>
            </w:r>
          </w:p>
          <w:p w14:paraId="243517C7" w14:textId="77777777" w:rsidR="0096099E" w:rsidRPr="003F0E0D" w:rsidRDefault="0096099E" w:rsidP="005E6901">
            <w:pPr>
              <w:spacing w:after="0" w:line="240" w:lineRule="auto"/>
              <w:ind w:right="474"/>
              <w:rPr>
                <w:rFonts w:cs="Calibri"/>
                <w:sz w:val="24"/>
                <w:szCs w:val="24"/>
              </w:rPr>
            </w:pPr>
          </w:p>
        </w:tc>
        <w:tc>
          <w:tcPr>
            <w:tcW w:w="1617" w:type="dxa"/>
          </w:tcPr>
          <w:p w14:paraId="23DE02A3" w14:textId="77777777" w:rsidR="0096099E" w:rsidRPr="003F0E0D" w:rsidRDefault="0096099E" w:rsidP="005E6901">
            <w:pPr>
              <w:spacing w:after="0" w:line="240" w:lineRule="auto"/>
              <w:ind w:right="474"/>
              <w:rPr>
                <w:rFonts w:cs="Calibri"/>
                <w:sz w:val="24"/>
                <w:szCs w:val="24"/>
              </w:rPr>
            </w:pPr>
          </w:p>
        </w:tc>
      </w:tr>
      <w:tr w:rsidR="0096099E" w:rsidRPr="003F0E0D" w14:paraId="061A514D" w14:textId="77777777" w:rsidTr="005E6901">
        <w:trPr>
          <w:trHeight w:hRule="exact" w:val="765"/>
        </w:trPr>
        <w:tc>
          <w:tcPr>
            <w:tcW w:w="8855" w:type="dxa"/>
            <w:tcBorders>
              <w:bottom w:val="single" w:sz="4" w:space="0" w:color="auto"/>
            </w:tcBorders>
          </w:tcPr>
          <w:p w14:paraId="0E496F22" w14:textId="77777777" w:rsidR="0096099E" w:rsidRPr="003F0E0D" w:rsidRDefault="0096099E" w:rsidP="005E6901">
            <w:pPr>
              <w:spacing w:after="0" w:line="240" w:lineRule="auto"/>
              <w:ind w:right="474"/>
              <w:rPr>
                <w:rFonts w:cs="Calibri"/>
                <w:sz w:val="24"/>
                <w:szCs w:val="24"/>
              </w:rPr>
            </w:pPr>
            <w:r w:rsidRPr="003F0E0D">
              <w:rPr>
                <w:rFonts w:cs="Calibri"/>
                <w:sz w:val="24"/>
                <w:szCs w:val="24"/>
              </w:rPr>
              <w:t>First aid arrangements.</w:t>
            </w:r>
          </w:p>
          <w:p w14:paraId="32392319" w14:textId="77777777" w:rsidR="0096099E" w:rsidRPr="003F0E0D" w:rsidRDefault="0096099E" w:rsidP="005E6901">
            <w:pPr>
              <w:spacing w:after="0" w:line="240" w:lineRule="auto"/>
              <w:ind w:right="474"/>
              <w:rPr>
                <w:rFonts w:cs="Calibri"/>
                <w:sz w:val="24"/>
                <w:szCs w:val="24"/>
              </w:rPr>
            </w:pPr>
          </w:p>
          <w:p w14:paraId="55045551" w14:textId="77777777" w:rsidR="0096099E" w:rsidRPr="003F0E0D" w:rsidRDefault="0096099E" w:rsidP="005E6901">
            <w:pPr>
              <w:spacing w:after="0" w:line="240" w:lineRule="auto"/>
              <w:ind w:right="474"/>
              <w:rPr>
                <w:rFonts w:cs="Calibri"/>
                <w:sz w:val="24"/>
                <w:szCs w:val="24"/>
              </w:rPr>
            </w:pPr>
          </w:p>
        </w:tc>
        <w:tc>
          <w:tcPr>
            <w:tcW w:w="1617" w:type="dxa"/>
          </w:tcPr>
          <w:p w14:paraId="2249D919" w14:textId="77777777" w:rsidR="0096099E" w:rsidRPr="003F0E0D" w:rsidRDefault="0096099E" w:rsidP="005E6901">
            <w:pPr>
              <w:spacing w:after="0" w:line="240" w:lineRule="auto"/>
              <w:ind w:right="474"/>
              <w:rPr>
                <w:rFonts w:cs="Calibri"/>
                <w:sz w:val="24"/>
                <w:szCs w:val="24"/>
              </w:rPr>
            </w:pPr>
          </w:p>
        </w:tc>
      </w:tr>
      <w:tr w:rsidR="0096099E" w:rsidRPr="003F0E0D" w14:paraId="065D323C" w14:textId="77777777" w:rsidTr="005E6901">
        <w:trPr>
          <w:trHeight w:hRule="exact" w:val="765"/>
        </w:trPr>
        <w:tc>
          <w:tcPr>
            <w:tcW w:w="8855" w:type="dxa"/>
            <w:tcBorders>
              <w:bottom w:val="single" w:sz="4" w:space="0" w:color="auto"/>
            </w:tcBorders>
          </w:tcPr>
          <w:p w14:paraId="3AADB9CF" w14:textId="77777777" w:rsidR="0096099E" w:rsidRPr="003F0E0D" w:rsidRDefault="0096099E" w:rsidP="005E6901">
            <w:pPr>
              <w:spacing w:after="0" w:line="240" w:lineRule="auto"/>
              <w:ind w:right="474"/>
              <w:rPr>
                <w:rFonts w:cs="Calibri"/>
                <w:sz w:val="24"/>
                <w:szCs w:val="24"/>
              </w:rPr>
            </w:pPr>
            <w:r w:rsidRPr="003F0E0D">
              <w:rPr>
                <w:rFonts w:cs="Calibri"/>
                <w:sz w:val="24"/>
                <w:szCs w:val="24"/>
              </w:rPr>
              <w:t xml:space="preserve">Location of </w:t>
            </w:r>
            <w:r w:rsidRPr="003F0E0D">
              <w:rPr>
                <w:rFonts w:cs="Calibri"/>
                <w:sz w:val="24"/>
                <w:szCs w:val="24"/>
                <w:lang w:val="en-IE"/>
              </w:rPr>
              <w:t>AED</w:t>
            </w:r>
            <w:r>
              <w:rPr>
                <w:rFonts w:cs="Calibri"/>
                <w:sz w:val="24"/>
                <w:szCs w:val="24"/>
              </w:rPr>
              <w:t>.</w:t>
            </w:r>
          </w:p>
          <w:p w14:paraId="35BE14F0" w14:textId="77777777" w:rsidR="0096099E" w:rsidRPr="003F0E0D" w:rsidRDefault="0096099E" w:rsidP="005E6901">
            <w:pPr>
              <w:spacing w:after="0" w:line="240" w:lineRule="auto"/>
              <w:ind w:right="474"/>
              <w:rPr>
                <w:rFonts w:cs="Calibri"/>
                <w:sz w:val="24"/>
                <w:szCs w:val="24"/>
              </w:rPr>
            </w:pPr>
          </w:p>
          <w:p w14:paraId="583613C0" w14:textId="77777777" w:rsidR="0096099E" w:rsidRPr="003F0E0D" w:rsidRDefault="0096099E" w:rsidP="005E6901">
            <w:pPr>
              <w:spacing w:after="0" w:line="240" w:lineRule="auto"/>
              <w:ind w:right="474"/>
              <w:rPr>
                <w:rFonts w:cs="Calibri"/>
                <w:sz w:val="24"/>
                <w:szCs w:val="24"/>
              </w:rPr>
            </w:pPr>
          </w:p>
        </w:tc>
        <w:tc>
          <w:tcPr>
            <w:tcW w:w="1617" w:type="dxa"/>
          </w:tcPr>
          <w:p w14:paraId="2DA0A16A" w14:textId="77777777" w:rsidR="0096099E" w:rsidRPr="003F0E0D" w:rsidRDefault="0096099E" w:rsidP="005E6901">
            <w:pPr>
              <w:spacing w:after="0" w:line="240" w:lineRule="auto"/>
              <w:ind w:right="474"/>
              <w:rPr>
                <w:rFonts w:cs="Calibri"/>
                <w:sz w:val="24"/>
                <w:szCs w:val="24"/>
              </w:rPr>
            </w:pPr>
          </w:p>
        </w:tc>
      </w:tr>
      <w:tr w:rsidR="0096099E" w:rsidRPr="003F0E0D" w14:paraId="6D52944A" w14:textId="77777777" w:rsidTr="005E6901">
        <w:trPr>
          <w:trHeight w:hRule="exact" w:val="765"/>
        </w:trPr>
        <w:tc>
          <w:tcPr>
            <w:tcW w:w="8855" w:type="dxa"/>
            <w:tcBorders>
              <w:bottom w:val="single" w:sz="4" w:space="0" w:color="auto"/>
            </w:tcBorders>
          </w:tcPr>
          <w:p w14:paraId="405CC94A" w14:textId="77777777" w:rsidR="0096099E" w:rsidRPr="003F0E0D" w:rsidRDefault="0096099E" w:rsidP="005E6901">
            <w:pPr>
              <w:spacing w:after="0" w:line="240" w:lineRule="auto"/>
              <w:ind w:right="474"/>
              <w:rPr>
                <w:rFonts w:cs="Calibri"/>
                <w:sz w:val="24"/>
                <w:szCs w:val="24"/>
              </w:rPr>
            </w:pPr>
            <w:r w:rsidRPr="003F0E0D">
              <w:rPr>
                <w:rFonts w:cs="Calibri"/>
                <w:sz w:val="24"/>
                <w:szCs w:val="24"/>
              </w:rPr>
              <w:t>Toilets / Showers.</w:t>
            </w:r>
          </w:p>
          <w:p w14:paraId="42A2FD24" w14:textId="77777777" w:rsidR="0096099E" w:rsidRPr="003F0E0D" w:rsidRDefault="0096099E" w:rsidP="005E6901">
            <w:pPr>
              <w:spacing w:after="0" w:line="240" w:lineRule="auto"/>
              <w:ind w:right="474"/>
              <w:rPr>
                <w:rFonts w:cs="Calibri"/>
                <w:sz w:val="24"/>
                <w:szCs w:val="24"/>
              </w:rPr>
            </w:pPr>
            <w:r w:rsidRPr="003F0E0D">
              <w:rPr>
                <w:rFonts w:cs="Calibri"/>
                <w:sz w:val="24"/>
                <w:szCs w:val="24"/>
              </w:rPr>
              <w:t xml:space="preserve"> </w:t>
            </w:r>
          </w:p>
          <w:p w14:paraId="01D61F14" w14:textId="77777777" w:rsidR="0096099E" w:rsidRPr="003F0E0D" w:rsidRDefault="0096099E" w:rsidP="005E6901">
            <w:pPr>
              <w:spacing w:after="0" w:line="240" w:lineRule="auto"/>
              <w:ind w:right="474"/>
              <w:rPr>
                <w:rFonts w:cs="Calibri"/>
                <w:sz w:val="24"/>
                <w:szCs w:val="24"/>
              </w:rPr>
            </w:pPr>
          </w:p>
        </w:tc>
        <w:tc>
          <w:tcPr>
            <w:tcW w:w="1617" w:type="dxa"/>
          </w:tcPr>
          <w:p w14:paraId="0E73034F" w14:textId="77777777" w:rsidR="0096099E" w:rsidRPr="003F0E0D" w:rsidRDefault="0096099E" w:rsidP="005E6901">
            <w:pPr>
              <w:spacing w:after="0" w:line="240" w:lineRule="auto"/>
              <w:ind w:right="474"/>
              <w:rPr>
                <w:rFonts w:cs="Calibri"/>
                <w:sz w:val="24"/>
                <w:szCs w:val="24"/>
              </w:rPr>
            </w:pPr>
          </w:p>
        </w:tc>
      </w:tr>
      <w:tr w:rsidR="0096099E" w:rsidRPr="003F0E0D" w14:paraId="0C47DA3F" w14:textId="77777777" w:rsidTr="005E6901">
        <w:trPr>
          <w:trHeight w:hRule="exact" w:val="765"/>
        </w:trPr>
        <w:tc>
          <w:tcPr>
            <w:tcW w:w="8855" w:type="dxa"/>
          </w:tcPr>
          <w:p w14:paraId="140FBA45" w14:textId="77777777" w:rsidR="0096099E" w:rsidRPr="003F0E0D" w:rsidRDefault="0096099E" w:rsidP="005E6901">
            <w:pPr>
              <w:spacing w:after="0" w:line="240" w:lineRule="auto"/>
              <w:ind w:right="474"/>
              <w:rPr>
                <w:rFonts w:cs="Calibri"/>
                <w:sz w:val="24"/>
                <w:szCs w:val="24"/>
              </w:rPr>
            </w:pPr>
            <w:r w:rsidRPr="003F0E0D">
              <w:rPr>
                <w:rFonts w:cs="Calibri"/>
                <w:sz w:val="24"/>
                <w:szCs w:val="24"/>
              </w:rPr>
              <w:t>Location of health and safety noticeboard.</w:t>
            </w:r>
          </w:p>
          <w:p w14:paraId="3A69A562" w14:textId="77777777" w:rsidR="0096099E" w:rsidRPr="003F0E0D" w:rsidRDefault="0096099E" w:rsidP="005E6901">
            <w:pPr>
              <w:spacing w:after="0" w:line="240" w:lineRule="auto"/>
              <w:ind w:right="474"/>
              <w:rPr>
                <w:rFonts w:cs="Calibri"/>
                <w:sz w:val="24"/>
                <w:szCs w:val="24"/>
              </w:rPr>
            </w:pPr>
          </w:p>
          <w:p w14:paraId="01FA82E9" w14:textId="77777777" w:rsidR="0096099E" w:rsidRPr="003F0E0D" w:rsidRDefault="0096099E" w:rsidP="005E6901">
            <w:pPr>
              <w:spacing w:after="0" w:line="240" w:lineRule="auto"/>
              <w:ind w:right="474"/>
              <w:rPr>
                <w:rFonts w:cs="Calibri"/>
                <w:sz w:val="24"/>
                <w:szCs w:val="24"/>
              </w:rPr>
            </w:pPr>
          </w:p>
        </w:tc>
        <w:tc>
          <w:tcPr>
            <w:tcW w:w="1617" w:type="dxa"/>
          </w:tcPr>
          <w:p w14:paraId="027CE41D" w14:textId="77777777" w:rsidR="0096099E" w:rsidRPr="003F0E0D" w:rsidRDefault="0096099E" w:rsidP="005E6901">
            <w:pPr>
              <w:spacing w:after="0" w:line="240" w:lineRule="auto"/>
              <w:ind w:right="474"/>
              <w:rPr>
                <w:rFonts w:cs="Calibri"/>
                <w:sz w:val="24"/>
                <w:szCs w:val="24"/>
              </w:rPr>
            </w:pPr>
          </w:p>
        </w:tc>
      </w:tr>
      <w:tr w:rsidR="0096099E" w:rsidRPr="003F0E0D" w14:paraId="51CBCF59" w14:textId="77777777" w:rsidTr="005E6901">
        <w:trPr>
          <w:trHeight w:hRule="exact" w:val="765"/>
        </w:trPr>
        <w:tc>
          <w:tcPr>
            <w:tcW w:w="8855" w:type="dxa"/>
          </w:tcPr>
          <w:p w14:paraId="3B8C65B8" w14:textId="77777777" w:rsidR="0096099E" w:rsidRPr="003F0E0D" w:rsidRDefault="0096099E" w:rsidP="005E6901">
            <w:pPr>
              <w:spacing w:after="0" w:line="240" w:lineRule="auto"/>
              <w:ind w:right="474"/>
              <w:rPr>
                <w:rFonts w:cs="Calibri"/>
                <w:sz w:val="24"/>
                <w:szCs w:val="24"/>
              </w:rPr>
            </w:pPr>
            <w:r w:rsidRPr="003F0E0D">
              <w:rPr>
                <w:rFonts w:cs="Calibri"/>
                <w:sz w:val="24"/>
                <w:szCs w:val="24"/>
              </w:rPr>
              <w:t>Canteen Facilities.</w:t>
            </w:r>
          </w:p>
          <w:p w14:paraId="142716F6" w14:textId="77777777" w:rsidR="0096099E" w:rsidRPr="003F0E0D" w:rsidRDefault="0096099E" w:rsidP="005E6901">
            <w:pPr>
              <w:spacing w:after="0" w:line="240" w:lineRule="auto"/>
              <w:ind w:right="474"/>
              <w:rPr>
                <w:rFonts w:cs="Calibri"/>
                <w:sz w:val="24"/>
                <w:szCs w:val="24"/>
              </w:rPr>
            </w:pPr>
          </w:p>
          <w:p w14:paraId="3AA897D6" w14:textId="77777777" w:rsidR="0096099E" w:rsidRPr="003F0E0D" w:rsidRDefault="0096099E" w:rsidP="005E6901">
            <w:pPr>
              <w:spacing w:after="0" w:line="240" w:lineRule="auto"/>
              <w:ind w:right="474"/>
              <w:rPr>
                <w:rFonts w:cs="Calibri"/>
                <w:sz w:val="24"/>
                <w:szCs w:val="24"/>
              </w:rPr>
            </w:pPr>
          </w:p>
        </w:tc>
        <w:tc>
          <w:tcPr>
            <w:tcW w:w="1617" w:type="dxa"/>
          </w:tcPr>
          <w:p w14:paraId="70D5B69E" w14:textId="77777777" w:rsidR="0096099E" w:rsidRPr="003F0E0D" w:rsidRDefault="0096099E" w:rsidP="005E6901">
            <w:pPr>
              <w:spacing w:after="0" w:line="240" w:lineRule="auto"/>
              <w:ind w:right="474"/>
              <w:rPr>
                <w:rFonts w:cs="Calibri"/>
                <w:sz w:val="24"/>
                <w:szCs w:val="24"/>
              </w:rPr>
            </w:pPr>
          </w:p>
        </w:tc>
      </w:tr>
      <w:tr w:rsidR="0096099E" w:rsidRPr="003F0E0D" w14:paraId="6596DE26" w14:textId="77777777" w:rsidTr="005E6901">
        <w:trPr>
          <w:trHeight w:hRule="exact" w:val="765"/>
        </w:trPr>
        <w:tc>
          <w:tcPr>
            <w:tcW w:w="8855" w:type="dxa"/>
          </w:tcPr>
          <w:p w14:paraId="12DE5E3B" w14:textId="77777777" w:rsidR="0096099E" w:rsidRPr="003F0E0D" w:rsidRDefault="0096099E" w:rsidP="005E6901">
            <w:pPr>
              <w:spacing w:after="0" w:line="240" w:lineRule="auto"/>
              <w:ind w:right="474"/>
              <w:rPr>
                <w:rFonts w:cs="Calibri"/>
                <w:sz w:val="24"/>
                <w:szCs w:val="24"/>
              </w:rPr>
            </w:pPr>
            <w:r w:rsidRPr="003F0E0D">
              <w:rPr>
                <w:rFonts w:cs="Calibri"/>
                <w:sz w:val="24"/>
                <w:szCs w:val="24"/>
              </w:rPr>
              <w:t>No smoking policy.</w:t>
            </w:r>
          </w:p>
          <w:p w14:paraId="77D1A930" w14:textId="77777777" w:rsidR="0096099E" w:rsidRPr="003F0E0D" w:rsidRDefault="0096099E" w:rsidP="005E6901">
            <w:pPr>
              <w:spacing w:after="0" w:line="240" w:lineRule="auto"/>
              <w:ind w:right="474"/>
              <w:rPr>
                <w:rFonts w:cs="Calibri"/>
                <w:sz w:val="24"/>
                <w:szCs w:val="24"/>
              </w:rPr>
            </w:pPr>
          </w:p>
        </w:tc>
        <w:tc>
          <w:tcPr>
            <w:tcW w:w="1617" w:type="dxa"/>
          </w:tcPr>
          <w:p w14:paraId="415499A3" w14:textId="77777777" w:rsidR="0096099E" w:rsidRPr="003F0E0D" w:rsidRDefault="0096099E" w:rsidP="005E6901">
            <w:pPr>
              <w:spacing w:after="0" w:line="240" w:lineRule="auto"/>
              <w:ind w:right="474"/>
              <w:rPr>
                <w:rFonts w:cs="Calibri"/>
                <w:sz w:val="24"/>
                <w:szCs w:val="24"/>
              </w:rPr>
            </w:pPr>
          </w:p>
        </w:tc>
      </w:tr>
    </w:tbl>
    <w:p w14:paraId="67D55322" w14:textId="77777777" w:rsidR="0096099E" w:rsidRPr="003F0E0D" w:rsidRDefault="0096099E" w:rsidP="0096099E">
      <w:pPr>
        <w:spacing w:after="0" w:line="240" w:lineRule="auto"/>
        <w:ind w:right="474"/>
        <w:rPr>
          <w:rFonts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3"/>
        <w:gridCol w:w="2469"/>
      </w:tblGrid>
      <w:tr w:rsidR="0096099E" w:rsidRPr="003F0E0D" w14:paraId="1BE4E9F1" w14:textId="77777777" w:rsidTr="005E6901">
        <w:trPr>
          <w:trHeight w:hRule="exact" w:val="765"/>
        </w:trPr>
        <w:tc>
          <w:tcPr>
            <w:tcW w:w="8003" w:type="dxa"/>
          </w:tcPr>
          <w:p w14:paraId="7DE33ECD" w14:textId="77777777" w:rsidR="0096099E" w:rsidRPr="003F0E0D" w:rsidRDefault="0096099E" w:rsidP="005E6901">
            <w:pPr>
              <w:spacing w:after="0" w:line="240" w:lineRule="auto"/>
              <w:ind w:right="474"/>
              <w:rPr>
                <w:rFonts w:cs="Calibri"/>
                <w:sz w:val="24"/>
                <w:szCs w:val="24"/>
              </w:rPr>
            </w:pPr>
            <w:r w:rsidRPr="003F0E0D">
              <w:rPr>
                <w:rFonts w:cs="Calibri"/>
                <w:sz w:val="24"/>
                <w:szCs w:val="24"/>
              </w:rPr>
              <w:t>Signed by Manager who completed the induction:</w:t>
            </w:r>
          </w:p>
          <w:p w14:paraId="11ED3D8E" w14:textId="77777777" w:rsidR="0096099E" w:rsidRPr="003F0E0D" w:rsidRDefault="0096099E" w:rsidP="005E6901">
            <w:pPr>
              <w:spacing w:after="0" w:line="240" w:lineRule="auto"/>
              <w:ind w:right="474"/>
              <w:rPr>
                <w:rFonts w:cs="Calibri"/>
                <w:sz w:val="24"/>
                <w:szCs w:val="24"/>
              </w:rPr>
            </w:pPr>
          </w:p>
          <w:p w14:paraId="555F2675" w14:textId="77777777" w:rsidR="0096099E" w:rsidRPr="003F0E0D" w:rsidRDefault="0096099E" w:rsidP="005E6901">
            <w:pPr>
              <w:spacing w:after="0" w:line="240" w:lineRule="auto"/>
              <w:ind w:right="474"/>
              <w:rPr>
                <w:rFonts w:cs="Calibri"/>
                <w:sz w:val="24"/>
                <w:szCs w:val="24"/>
              </w:rPr>
            </w:pPr>
          </w:p>
        </w:tc>
        <w:tc>
          <w:tcPr>
            <w:tcW w:w="2469" w:type="dxa"/>
          </w:tcPr>
          <w:p w14:paraId="3E534759" w14:textId="77777777" w:rsidR="0096099E" w:rsidRPr="003F0E0D" w:rsidRDefault="0096099E" w:rsidP="005E6901">
            <w:pPr>
              <w:spacing w:after="0" w:line="240" w:lineRule="auto"/>
              <w:ind w:right="474"/>
              <w:rPr>
                <w:rFonts w:cs="Calibri"/>
                <w:sz w:val="24"/>
                <w:szCs w:val="24"/>
              </w:rPr>
            </w:pPr>
            <w:r w:rsidRPr="003F0E0D">
              <w:rPr>
                <w:rFonts w:cs="Calibri"/>
                <w:sz w:val="24"/>
                <w:szCs w:val="24"/>
              </w:rPr>
              <w:t>Date</w:t>
            </w:r>
          </w:p>
        </w:tc>
      </w:tr>
      <w:tr w:rsidR="0096099E" w:rsidRPr="003F0E0D" w14:paraId="30DA7000" w14:textId="77777777" w:rsidTr="005E6901">
        <w:trPr>
          <w:trHeight w:hRule="exact" w:val="765"/>
        </w:trPr>
        <w:tc>
          <w:tcPr>
            <w:tcW w:w="8003" w:type="dxa"/>
          </w:tcPr>
          <w:p w14:paraId="37EF7667" w14:textId="77777777" w:rsidR="0096099E" w:rsidRPr="003F0E0D" w:rsidRDefault="0096099E" w:rsidP="005E6901">
            <w:pPr>
              <w:spacing w:after="0" w:line="240" w:lineRule="auto"/>
              <w:ind w:right="474"/>
              <w:rPr>
                <w:rFonts w:cs="Calibri"/>
                <w:sz w:val="24"/>
                <w:szCs w:val="24"/>
              </w:rPr>
            </w:pPr>
            <w:r w:rsidRPr="003F0E0D">
              <w:rPr>
                <w:rFonts w:cs="Calibri"/>
                <w:sz w:val="24"/>
                <w:szCs w:val="24"/>
              </w:rPr>
              <w:t xml:space="preserve">Signed by Employee </w:t>
            </w:r>
          </w:p>
          <w:p w14:paraId="789E1B91" w14:textId="77777777" w:rsidR="0096099E" w:rsidRPr="003F0E0D" w:rsidRDefault="0096099E" w:rsidP="005E6901">
            <w:pPr>
              <w:spacing w:after="0" w:line="240" w:lineRule="auto"/>
              <w:ind w:right="474"/>
              <w:rPr>
                <w:rFonts w:cs="Calibri"/>
                <w:sz w:val="24"/>
                <w:szCs w:val="24"/>
              </w:rPr>
            </w:pPr>
          </w:p>
          <w:p w14:paraId="649474D2" w14:textId="77777777" w:rsidR="0096099E" w:rsidRPr="003F0E0D" w:rsidRDefault="0096099E" w:rsidP="005E6901">
            <w:pPr>
              <w:spacing w:after="0" w:line="240" w:lineRule="auto"/>
              <w:ind w:right="474"/>
              <w:rPr>
                <w:rFonts w:cs="Calibri"/>
                <w:sz w:val="24"/>
                <w:szCs w:val="24"/>
              </w:rPr>
            </w:pPr>
          </w:p>
        </w:tc>
        <w:tc>
          <w:tcPr>
            <w:tcW w:w="2469" w:type="dxa"/>
          </w:tcPr>
          <w:p w14:paraId="2E5292E7" w14:textId="77777777" w:rsidR="0096099E" w:rsidRPr="003F0E0D" w:rsidRDefault="0096099E" w:rsidP="005E6901">
            <w:pPr>
              <w:spacing w:after="0" w:line="240" w:lineRule="auto"/>
              <w:ind w:right="474"/>
              <w:rPr>
                <w:rFonts w:cs="Calibri"/>
                <w:sz w:val="24"/>
                <w:szCs w:val="24"/>
              </w:rPr>
            </w:pPr>
            <w:r w:rsidRPr="003F0E0D">
              <w:rPr>
                <w:rFonts w:cs="Calibri"/>
                <w:sz w:val="24"/>
                <w:szCs w:val="24"/>
              </w:rPr>
              <w:t>Date</w:t>
            </w:r>
          </w:p>
        </w:tc>
      </w:tr>
    </w:tbl>
    <w:p w14:paraId="106841B1" w14:textId="77777777" w:rsidR="00CD2A86" w:rsidRDefault="00CD2A86" w:rsidP="00CD2A86">
      <w:pPr>
        <w:pStyle w:val="BodyText"/>
      </w:pPr>
      <w:bookmarkStart w:id="83" w:name="_APPENDIX_M"/>
      <w:bookmarkStart w:id="84" w:name="_APPENDIX_M_"/>
      <w:bookmarkEnd w:id="83"/>
      <w:bookmarkEnd w:id="84"/>
    </w:p>
    <w:p w14:paraId="0FBCB480" w14:textId="77777777" w:rsidR="00CD2A86" w:rsidRDefault="00CD2A86" w:rsidP="00CD2A86">
      <w:pPr>
        <w:pStyle w:val="BodyText"/>
      </w:pPr>
    </w:p>
    <w:p w14:paraId="10123641" w14:textId="77777777" w:rsidR="00CD2A86" w:rsidRDefault="00CD2A86" w:rsidP="00CD2A86">
      <w:pPr>
        <w:pStyle w:val="BodyText"/>
      </w:pPr>
    </w:p>
    <w:p w14:paraId="7D111455" w14:textId="1BBA76B0" w:rsidR="0096099E" w:rsidRPr="003F0E0D" w:rsidRDefault="0096099E" w:rsidP="00CD2A86">
      <w:pPr>
        <w:pStyle w:val="Heading1"/>
        <w:rPr>
          <w:rFonts w:ascii="Calibri" w:hAnsi="Calibri" w:cs="Calibri"/>
          <w:szCs w:val="28"/>
        </w:rPr>
      </w:pPr>
      <w:bookmarkStart w:id="85" w:name="_Toc227314170"/>
      <w:r w:rsidRPr="00134141">
        <w:lastRenderedPageBreak/>
        <w:t>APPENDIX H</w:t>
      </w:r>
      <w:r w:rsidR="00D865CC">
        <w:t>:</w:t>
      </w:r>
      <w:r w:rsidR="00CD2A86">
        <w:t xml:space="preserve"> </w:t>
      </w:r>
      <w:r w:rsidRPr="003F0E0D">
        <w:rPr>
          <w:rFonts w:ascii="Calibri" w:hAnsi="Calibri" w:cs="Calibri"/>
          <w:szCs w:val="28"/>
        </w:rPr>
        <w:t>Safety Rep Checklist Form (Sample)</w:t>
      </w:r>
      <w:bookmarkEnd w:id="85"/>
    </w:p>
    <w:p w14:paraId="1345E9A2" w14:textId="77777777" w:rsidR="0096099E" w:rsidRPr="003F0E0D" w:rsidRDefault="0096099E" w:rsidP="0096099E">
      <w:pPr>
        <w:ind w:right="474"/>
        <w:rPr>
          <w:rFonts w:cs="Calibri"/>
          <w:sz w:val="24"/>
          <w:szCs w:val="24"/>
          <w:lang w:eastAsia="en-GB"/>
        </w:rPr>
      </w:pPr>
    </w:p>
    <w:tbl>
      <w:tblPr>
        <w:tblW w:w="10430" w:type="dxa"/>
        <w:tblLayout w:type="fixed"/>
        <w:tblLook w:val="0000" w:firstRow="0" w:lastRow="0" w:firstColumn="0" w:lastColumn="0" w:noHBand="0" w:noVBand="0"/>
      </w:tblPr>
      <w:tblGrid>
        <w:gridCol w:w="5406"/>
        <w:gridCol w:w="2415"/>
        <w:gridCol w:w="2092"/>
        <w:gridCol w:w="281"/>
        <w:gridCol w:w="236"/>
      </w:tblGrid>
      <w:tr w:rsidR="0096099E" w:rsidRPr="003F0E0D" w14:paraId="0A312F54" w14:textId="77777777" w:rsidTr="005E6901">
        <w:trPr>
          <w:gridAfter w:val="2"/>
          <w:wAfter w:w="517" w:type="dxa"/>
        </w:trPr>
        <w:tc>
          <w:tcPr>
            <w:tcW w:w="9913" w:type="dxa"/>
            <w:gridSpan w:val="3"/>
            <w:tcBorders>
              <w:top w:val="single" w:sz="4" w:space="0" w:color="auto"/>
              <w:left w:val="single" w:sz="4" w:space="0" w:color="auto"/>
              <w:bottom w:val="single" w:sz="4" w:space="0" w:color="auto"/>
              <w:right w:val="single" w:sz="4" w:space="0" w:color="auto"/>
            </w:tcBorders>
            <w:shd w:val="clear" w:color="auto" w:fill="D9E2F3"/>
          </w:tcPr>
          <w:p w14:paraId="7C209CED" w14:textId="77777777" w:rsidR="0096099E" w:rsidRPr="003F0E0D" w:rsidRDefault="0096099E" w:rsidP="005E6901">
            <w:pPr>
              <w:ind w:right="474"/>
              <w:rPr>
                <w:rFonts w:cs="Calibri"/>
                <w:sz w:val="24"/>
                <w:szCs w:val="24"/>
                <w:lang w:val="en-US" w:eastAsia="en-IE"/>
              </w:rPr>
            </w:pPr>
            <w:bookmarkStart w:id="86" w:name="RANGE!A1:D73"/>
            <w:r w:rsidRPr="003F0E0D">
              <w:rPr>
                <w:rFonts w:cs="Calibri"/>
                <w:b/>
                <w:bCs/>
                <w:sz w:val="24"/>
                <w:szCs w:val="24"/>
                <w:lang w:eastAsia="en-IE"/>
              </w:rPr>
              <w:t>Monthly Health and Safety Audit</w:t>
            </w:r>
            <w:bookmarkEnd w:id="86"/>
            <w:r w:rsidRPr="003F0E0D">
              <w:rPr>
                <w:rFonts w:cs="Calibri"/>
                <w:b/>
                <w:bCs/>
                <w:sz w:val="24"/>
                <w:szCs w:val="24"/>
                <w:lang w:eastAsia="en-IE"/>
              </w:rPr>
              <w:t xml:space="preserve"> 202</w:t>
            </w:r>
            <w:r w:rsidRPr="003F0E0D">
              <w:rPr>
                <w:rFonts w:cs="Calibri"/>
                <w:b/>
                <w:bCs/>
                <w:sz w:val="24"/>
                <w:szCs w:val="24"/>
                <w:lang w:val="en-US" w:eastAsia="en-IE"/>
              </w:rPr>
              <w:t>6</w:t>
            </w:r>
          </w:p>
        </w:tc>
      </w:tr>
      <w:tr w:rsidR="0096099E" w:rsidRPr="003F0E0D" w14:paraId="2DC4813F" w14:textId="77777777" w:rsidTr="005E6901">
        <w:trPr>
          <w:gridAfter w:val="2"/>
          <w:wAfter w:w="517" w:type="dxa"/>
        </w:trPr>
        <w:tc>
          <w:tcPr>
            <w:tcW w:w="9913" w:type="dxa"/>
            <w:gridSpan w:val="3"/>
            <w:tcBorders>
              <w:top w:val="nil"/>
              <w:left w:val="single" w:sz="4" w:space="0" w:color="auto"/>
              <w:bottom w:val="nil"/>
              <w:right w:val="single" w:sz="4" w:space="0" w:color="auto"/>
            </w:tcBorders>
          </w:tcPr>
          <w:p w14:paraId="1BF16D7A" w14:textId="77777777" w:rsidR="0096099E" w:rsidRPr="003F0E0D" w:rsidRDefault="0096099E" w:rsidP="005E6901">
            <w:pPr>
              <w:ind w:right="474"/>
              <w:rPr>
                <w:rFonts w:cs="Calibri"/>
                <w:b/>
                <w:bCs/>
                <w:sz w:val="24"/>
                <w:szCs w:val="24"/>
                <w:lang w:eastAsia="en-IE"/>
              </w:rPr>
            </w:pPr>
          </w:p>
          <w:p w14:paraId="1801B17F" w14:textId="77777777" w:rsidR="0096099E" w:rsidRPr="003F0E0D" w:rsidRDefault="0096099E" w:rsidP="005E6901">
            <w:pPr>
              <w:ind w:right="474"/>
              <w:rPr>
                <w:rFonts w:cs="Calibri"/>
                <w:b/>
                <w:bCs/>
                <w:sz w:val="24"/>
                <w:szCs w:val="24"/>
                <w:lang w:val="en-US" w:eastAsia="en-IE"/>
              </w:rPr>
            </w:pPr>
            <w:r w:rsidRPr="003F0E0D">
              <w:rPr>
                <w:rFonts w:cs="Calibri"/>
                <w:b/>
                <w:bCs/>
                <w:sz w:val="24"/>
                <w:szCs w:val="24"/>
                <w:lang w:eastAsia="en-IE"/>
              </w:rPr>
              <w:t>Location / Department:</w:t>
            </w:r>
            <w:r w:rsidRPr="003F0E0D">
              <w:rPr>
                <w:rFonts w:cs="Calibri"/>
                <w:b/>
                <w:bCs/>
                <w:sz w:val="24"/>
                <w:szCs w:val="24"/>
                <w:lang w:val="en-US" w:eastAsia="en-IE"/>
              </w:rPr>
              <w:t xml:space="preserve"> __________________________________________________</w:t>
            </w:r>
          </w:p>
          <w:p w14:paraId="14031641" w14:textId="77777777" w:rsidR="0096099E" w:rsidRPr="003F0E0D" w:rsidRDefault="0096099E" w:rsidP="005E6901">
            <w:pPr>
              <w:ind w:right="474"/>
              <w:rPr>
                <w:rFonts w:cs="Calibri"/>
                <w:b/>
                <w:bCs/>
                <w:sz w:val="24"/>
                <w:szCs w:val="24"/>
                <w:lang w:val="en-US" w:eastAsia="en-IE"/>
              </w:rPr>
            </w:pPr>
            <w:r w:rsidRPr="003F0E0D">
              <w:rPr>
                <w:rFonts w:cs="Calibri"/>
                <w:b/>
                <w:bCs/>
                <w:sz w:val="24"/>
                <w:szCs w:val="24"/>
                <w:lang w:eastAsia="en-IE"/>
              </w:rPr>
              <w:t>Date Audit Completed:</w:t>
            </w:r>
            <w:r w:rsidRPr="003F0E0D">
              <w:rPr>
                <w:rFonts w:cs="Calibri"/>
                <w:b/>
                <w:bCs/>
                <w:sz w:val="24"/>
                <w:szCs w:val="24"/>
                <w:lang w:val="en-US" w:eastAsia="en-IE"/>
              </w:rPr>
              <w:t xml:space="preserve"> __________________________________________________</w:t>
            </w:r>
          </w:p>
          <w:p w14:paraId="5579692B" w14:textId="77777777" w:rsidR="0096099E" w:rsidRPr="003F0E0D" w:rsidRDefault="0096099E" w:rsidP="005E6901">
            <w:pPr>
              <w:ind w:right="474"/>
              <w:rPr>
                <w:rFonts w:cs="Calibri"/>
                <w:b/>
                <w:bCs/>
                <w:sz w:val="24"/>
                <w:szCs w:val="24"/>
                <w:lang w:val="en-US" w:eastAsia="en-IE"/>
              </w:rPr>
            </w:pPr>
            <w:r w:rsidRPr="003F0E0D">
              <w:rPr>
                <w:rFonts w:cs="Calibri"/>
                <w:b/>
                <w:bCs/>
                <w:sz w:val="24"/>
                <w:szCs w:val="24"/>
                <w:lang w:eastAsia="en-IE"/>
              </w:rPr>
              <w:t>Completed By:</w:t>
            </w:r>
            <w:r w:rsidRPr="003F0E0D">
              <w:rPr>
                <w:rFonts w:cs="Calibri"/>
                <w:b/>
                <w:bCs/>
                <w:sz w:val="24"/>
                <w:szCs w:val="24"/>
                <w:lang w:val="en-US" w:eastAsia="en-IE"/>
              </w:rPr>
              <w:t xml:space="preserve"> _________________________________________________________</w:t>
            </w:r>
          </w:p>
        </w:tc>
      </w:tr>
      <w:tr w:rsidR="0096099E" w:rsidRPr="003F0E0D" w14:paraId="66D8065E" w14:textId="77777777" w:rsidTr="005E6901">
        <w:trPr>
          <w:gridAfter w:val="2"/>
          <w:wAfter w:w="517" w:type="dxa"/>
        </w:trPr>
        <w:tc>
          <w:tcPr>
            <w:tcW w:w="5406" w:type="dxa"/>
            <w:tcBorders>
              <w:top w:val="single" w:sz="4" w:space="0" w:color="auto"/>
              <w:left w:val="single" w:sz="4" w:space="0" w:color="auto"/>
              <w:bottom w:val="single" w:sz="4" w:space="0" w:color="auto"/>
              <w:right w:val="single" w:sz="4" w:space="0" w:color="auto"/>
            </w:tcBorders>
            <w:shd w:val="clear" w:color="auto" w:fill="D9E2F3"/>
          </w:tcPr>
          <w:p w14:paraId="669F1391" w14:textId="77777777" w:rsidR="0096099E" w:rsidRPr="003F0E0D" w:rsidRDefault="0096099E" w:rsidP="005E6901">
            <w:pPr>
              <w:ind w:right="474"/>
              <w:rPr>
                <w:rFonts w:cs="Calibri"/>
                <w:b/>
                <w:bCs/>
                <w:sz w:val="24"/>
                <w:szCs w:val="24"/>
                <w:lang w:eastAsia="en-IE"/>
              </w:rPr>
            </w:pPr>
            <w:r w:rsidRPr="003F0E0D">
              <w:rPr>
                <w:rFonts w:cs="Calibri"/>
                <w:b/>
                <w:bCs/>
                <w:sz w:val="24"/>
                <w:szCs w:val="24"/>
                <w:lang w:eastAsia="en-IE"/>
              </w:rPr>
              <w:t xml:space="preserve">Fire Escape / walkways: </w:t>
            </w:r>
          </w:p>
          <w:p w14:paraId="7FBE9F07" w14:textId="77777777" w:rsidR="0096099E" w:rsidRPr="003F0E0D" w:rsidRDefault="0096099E" w:rsidP="005E6901">
            <w:pPr>
              <w:ind w:right="474"/>
              <w:rPr>
                <w:rFonts w:cs="Calibri"/>
                <w:bCs/>
                <w:sz w:val="24"/>
                <w:szCs w:val="24"/>
                <w:lang w:eastAsia="en-IE"/>
              </w:rPr>
            </w:pPr>
            <w:r w:rsidRPr="003F0E0D">
              <w:rPr>
                <w:rFonts w:cs="Calibri"/>
                <w:bCs/>
                <w:sz w:val="24"/>
                <w:szCs w:val="24"/>
                <w:lang w:eastAsia="en-IE"/>
              </w:rPr>
              <w:t>Emergency exits / walkways clear / fire extinguishers (in situ, not damaged / obstructed) / fire signage other observations/ staff comments</w:t>
            </w:r>
          </w:p>
        </w:tc>
        <w:tc>
          <w:tcPr>
            <w:tcW w:w="2415" w:type="dxa"/>
            <w:tcBorders>
              <w:top w:val="single" w:sz="4" w:space="0" w:color="auto"/>
              <w:left w:val="nil"/>
              <w:bottom w:val="single" w:sz="4" w:space="0" w:color="auto"/>
              <w:right w:val="single" w:sz="4" w:space="0" w:color="auto"/>
            </w:tcBorders>
            <w:shd w:val="clear" w:color="auto" w:fill="D9E2F3"/>
            <w:noWrap/>
          </w:tcPr>
          <w:p w14:paraId="4EE7CB53" w14:textId="77777777" w:rsidR="0096099E" w:rsidRPr="003F0E0D" w:rsidRDefault="0096099E" w:rsidP="005E6901">
            <w:pPr>
              <w:ind w:right="474"/>
              <w:rPr>
                <w:rFonts w:cs="Calibri"/>
                <w:b/>
                <w:bCs/>
                <w:sz w:val="24"/>
                <w:szCs w:val="24"/>
                <w:lang w:eastAsia="en-IE"/>
              </w:rPr>
            </w:pPr>
            <w:r w:rsidRPr="003F0E0D">
              <w:rPr>
                <w:rFonts w:cs="Calibri"/>
                <w:b/>
                <w:bCs/>
                <w:sz w:val="24"/>
                <w:szCs w:val="24"/>
                <w:lang w:eastAsia="en-IE"/>
              </w:rPr>
              <w:t>Date action required</w:t>
            </w:r>
          </w:p>
          <w:p w14:paraId="2D700BB1" w14:textId="77777777" w:rsidR="0096099E" w:rsidRPr="003F0E0D" w:rsidRDefault="0096099E" w:rsidP="005E6901">
            <w:pPr>
              <w:ind w:right="474"/>
              <w:rPr>
                <w:rFonts w:cs="Calibri"/>
                <w:b/>
                <w:bCs/>
                <w:sz w:val="24"/>
                <w:szCs w:val="24"/>
                <w:lang w:eastAsia="en-IE"/>
              </w:rPr>
            </w:pPr>
            <w:r w:rsidRPr="003F0E0D">
              <w:rPr>
                <w:rFonts w:cs="Calibri"/>
                <w:b/>
                <w:bCs/>
                <w:sz w:val="24"/>
                <w:szCs w:val="24"/>
                <w:lang w:eastAsia="en-IE"/>
              </w:rPr>
              <w:t xml:space="preserve"> </w:t>
            </w:r>
          </w:p>
        </w:tc>
        <w:tc>
          <w:tcPr>
            <w:tcW w:w="2092" w:type="dxa"/>
            <w:tcBorders>
              <w:top w:val="single" w:sz="4" w:space="0" w:color="auto"/>
              <w:left w:val="nil"/>
              <w:bottom w:val="single" w:sz="4" w:space="0" w:color="auto"/>
              <w:right w:val="single" w:sz="4" w:space="0" w:color="auto"/>
            </w:tcBorders>
            <w:shd w:val="clear" w:color="auto" w:fill="D9E2F3"/>
            <w:noWrap/>
          </w:tcPr>
          <w:p w14:paraId="3E7D454A" w14:textId="77777777" w:rsidR="0096099E" w:rsidRPr="003F0E0D" w:rsidRDefault="0096099E" w:rsidP="005E6901">
            <w:pPr>
              <w:ind w:right="474"/>
              <w:rPr>
                <w:rFonts w:cs="Calibri"/>
                <w:b/>
                <w:bCs/>
                <w:sz w:val="24"/>
                <w:szCs w:val="24"/>
                <w:lang w:eastAsia="en-IE"/>
              </w:rPr>
            </w:pPr>
            <w:r w:rsidRPr="003F0E0D">
              <w:rPr>
                <w:rFonts w:cs="Calibri"/>
                <w:b/>
                <w:bCs/>
                <w:sz w:val="24"/>
                <w:szCs w:val="24"/>
                <w:lang w:eastAsia="en-IE"/>
              </w:rPr>
              <w:t>Date of resolution</w:t>
            </w:r>
          </w:p>
        </w:tc>
      </w:tr>
      <w:tr w:rsidR="0096099E" w:rsidRPr="003F0E0D" w14:paraId="5877ECC2" w14:textId="77777777" w:rsidTr="005E6901">
        <w:trPr>
          <w:gridAfter w:val="2"/>
          <w:wAfter w:w="517" w:type="dxa"/>
        </w:trPr>
        <w:tc>
          <w:tcPr>
            <w:tcW w:w="5406" w:type="dxa"/>
            <w:tcBorders>
              <w:top w:val="nil"/>
              <w:left w:val="single" w:sz="4" w:space="0" w:color="auto"/>
              <w:bottom w:val="single" w:sz="4" w:space="0" w:color="auto"/>
              <w:right w:val="single" w:sz="4" w:space="0" w:color="auto"/>
            </w:tcBorders>
          </w:tcPr>
          <w:p w14:paraId="08791FDD" w14:textId="77777777" w:rsidR="0096099E" w:rsidRDefault="0096099E" w:rsidP="005E6901">
            <w:pPr>
              <w:ind w:right="474"/>
              <w:rPr>
                <w:rFonts w:cs="Calibri"/>
                <w:sz w:val="24"/>
                <w:szCs w:val="24"/>
                <w:lang w:eastAsia="en-IE"/>
              </w:rPr>
            </w:pPr>
          </w:p>
          <w:p w14:paraId="29C8215A" w14:textId="77777777" w:rsidR="0096099E" w:rsidRDefault="0096099E" w:rsidP="005E6901">
            <w:pPr>
              <w:ind w:right="474"/>
              <w:rPr>
                <w:rFonts w:cs="Calibri"/>
                <w:sz w:val="24"/>
                <w:szCs w:val="24"/>
                <w:lang w:eastAsia="en-IE"/>
              </w:rPr>
            </w:pPr>
          </w:p>
          <w:p w14:paraId="7DB438C8" w14:textId="77777777" w:rsidR="0096099E" w:rsidRPr="003F0E0D" w:rsidRDefault="0096099E" w:rsidP="005E6901">
            <w:pPr>
              <w:ind w:right="474"/>
              <w:rPr>
                <w:rFonts w:cs="Calibri"/>
                <w:sz w:val="24"/>
                <w:szCs w:val="24"/>
                <w:lang w:eastAsia="en-IE"/>
              </w:rPr>
            </w:pPr>
          </w:p>
        </w:tc>
        <w:tc>
          <w:tcPr>
            <w:tcW w:w="2415" w:type="dxa"/>
            <w:tcBorders>
              <w:top w:val="nil"/>
              <w:left w:val="nil"/>
              <w:bottom w:val="single" w:sz="4" w:space="0" w:color="auto"/>
              <w:right w:val="single" w:sz="4" w:space="0" w:color="auto"/>
            </w:tcBorders>
            <w:noWrap/>
          </w:tcPr>
          <w:p w14:paraId="05F34E9D" w14:textId="77777777" w:rsidR="0096099E" w:rsidRPr="003F0E0D" w:rsidRDefault="0096099E" w:rsidP="005E6901">
            <w:pPr>
              <w:ind w:right="474"/>
              <w:rPr>
                <w:rFonts w:cs="Calibri"/>
                <w:sz w:val="24"/>
                <w:szCs w:val="24"/>
                <w:lang w:eastAsia="en-IE"/>
              </w:rPr>
            </w:pPr>
          </w:p>
        </w:tc>
        <w:tc>
          <w:tcPr>
            <w:tcW w:w="2092" w:type="dxa"/>
            <w:tcBorders>
              <w:top w:val="nil"/>
              <w:left w:val="nil"/>
              <w:bottom w:val="single" w:sz="4" w:space="0" w:color="auto"/>
              <w:right w:val="single" w:sz="4" w:space="0" w:color="auto"/>
            </w:tcBorders>
            <w:noWrap/>
          </w:tcPr>
          <w:p w14:paraId="621B9D8C" w14:textId="77777777" w:rsidR="0096099E" w:rsidRPr="003F0E0D" w:rsidRDefault="0096099E" w:rsidP="005E6901">
            <w:pPr>
              <w:ind w:right="474"/>
              <w:rPr>
                <w:rFonts w:cs="Calibri"/>
                <w:sz w:val="24"/>
                <w:szCs w:val="24"/>
                <w:lang w:eastAsia="en-IE"/>
              </w:rPr>
            </w:pPr>
          </w:p>
        </w:tc>
      </w:tr>
      <w:tr w:rsidR="0096099E" w:rsidRPr="003F0E0D" w14:paraId="46182FEA" w14:textId="77777777" w:rsidTr="005E6901">
        <w:trPr>
          <w:gridAfter w:val="2"/>
          <w:wAfter w:w="517" w:type="dxa"/>
        </w:trPr>
        <w:tc>
          <w:tcPr>
            <w:tcW w:w="5406" w:type="dxa"/>
            <w:tcBorders>
              <w:top w:val="single" w:sz="4" w:space="0" w:color="auto"/>
              <w:left w:val="single" w:sz="4" w:space="0" w:color="auto"/>
              <w:bottom w:val="single" w:sz="4" w:space="0" w:color="auto"/>
              <w:right w:val="single" w:sz="4" w:space="0" w:color="auto"/>
            </w:tcBorders>
            <w:shd w:val="clear" w:color="auto" w:fill="D9E2F3"/>
          </w:tcPr>
          <w:p w14:paraId="0BC2B3B5" w14:textId="77777777" w:rsidR="0096099E" w:rsidRPr="003F0E0D" w:rsidRDefault="0096099E" w:rsidP="005E6901">
            <w:pPr>
              <w:ind w:right="474"/>
              <w:rPr>
                <w:rFonts w:cs="Calibri"/>
                <w:b/>
                <w:bCs/>
                <w:sz w:val="24"/>
                <w:szCs w:val="24"/>
                <w:lang w:eastAsia="en-IE"/>
              </w:rPr>
            </w:pPr>
            <w:r w:rsidRPr="003F0E0D">
              <w:rPr>
                <w:rFonts w:cs="Calibri"/>
                <w:b/>
                <w:bCs/>
                <w:sz w:val="24"/>
                <w:szCs w:val="24"/>
                <w:lang w:eastAsia="en-IE"/>
              </w:rPr>
              <w:t xml:space="preserve">Equipment: </w:t>
            </w:r>
          </w:p>
          <w:p w14:paraId="4774E971" w14:textId="77777777" w:rsidR="0096099E" w:rsidRPr="003F0E0D" w:rsidRDefault="0096099E" w:rsidP="005E6901">
            <w:pPr>
              <w:ind w:right="474"/>
              <w:rPr>
                <w:rFonts w:cs="Calibri"/>
                <w:bCs/>
                <w:sz w:val="24"/>
                <w:szCs w:val="24"/>
                <w:lang w:eastAsia="en-IE"/>
              </w:rPr>
            </w:pPr>
            <w:r w:rsidRPr="003F0E0D">
              <w:rPr>
                <w:rFonts w:cs="Calibri"/>
                <w:bCs/>
                <w:sz w:val="24"/>
                <w:szCs w:val="24"/>
                <w:lang w:eastAsia="en-IE"/>
              </w:rPr>
              <w:t>Sockets, damaged leads, faulty equipment, other observations / staff comments? Equipment in good working order and adequately guarded</w:t>
            </w:r>
          </w:p>
        </w:tc>
        <w:tc>
          <w:tcPr>
            <w:tcW w:w="2415" w:type="dxa"/>
            <w:tcBorders>
              <w:top w:val="single" w:sz="4" w:space="0" w:color="auto"/>
              <w:left w:val="nil"/>
              <w:bottom w:val="single" w:sz="4" w:space="0" w:color="auto"/>
              <w:right w:val="single" w:sz="4" w:space="0" w:color="auto"/>
            </w:tcBorders>
            <w:shd w:val="clear" w:color="auto" w:fill="D9E2F3"/>
            <w:noWrap/>
          </w:tcPr>
          <w:p w14:paraId="6B2C60DA" w14:textId="77777777" w:rsidR="0096099E" w:rsidRPr="003F0E0D" w:rsidRDefault="0096099E" w:rsidP="005E6901">
            <w:pPr>
              <w:ind w:right="474"/>
              <w:rPr>
                <w:rFonts w:cs="Calibri"/>
                <w:b/>
                <w:bCs/>
                <w:sz w:val="24"/>
                <w:szCs w:val="24"/>
                <w:lang w:eastAsia="en-IE"/>
              </w:rPr>
            </w:pPr>
            <w:r w:rsidRPr="003F0E0D">
              <w:rPr>
                <w:rFonts w:cs="Calibri"/>
                <w:b/>
                <w:bCs/>
                <w:sz w:val="24"/>
                <w:szCs w:val="24"/>
                <w:lang w:eastAsia="en-IE"/>
              </w:rPr>
              <w:t>Date action required</w:t>
            </w:r>
          </w:p>
        </w:tc>
        <w:tc>
          <w:tcPr>
            <w:tcW w:w="2092" w:type="dxa"/>
            <w:tcBorders>
              <w:top w:val="single" w:sz="4" w:space="0" w:color="auto"/>
              <w:left w:val="nil"/>
              <w:bottom w:val="single" w:sz="4" w:space="0" w:color="auto"/>
              <w:right w:val="single" w:sz="4" w:space="0" w:color="auto"/>
            </w:tcBorders>
            <w:shd w:val="clear" w:color="auto" w:fill="D9E2F3"/>
            <w:noWrap/>
          </w:tcPr>
          <w:p w14:paraId="208C6C01" w14:textId="77777777" w:rsidR="0096099E" w:rsidRPr="003F0E0D" w:rsidRDefault="0096099E" w:rsidP="005E6901">
            <w:pPr>
              <w:ind w:right="474"/>
              <w:rPr>
                <w:rFonts w:cs="Calibri"/>
                <w:b/>
                <w:bCs/>
                <w:sz w:val="24"/>
                <w:szCs w:val="24"/>
                <w:lang w:eastAsia="en-IE"/>
              </w:rPr>
            </w:pPr>
            <w:r w:rsidRPr="003F0E0D">
              <w:rPr>
                <w:rFonts w:cs="Calibri"/>
                <w:b/>
                <w:bCs/>
                <w:sz w:val="24"/>
                <w:szCs w:val="24"/>
                <w:lang w:eastAsia="en-IE"/>
              </w:rPr>
              <w:t>Date of resolution</w:t>
            </w:r>
          </w:p>
        </w:tc>
      </w:tr>
      <w:tr w:rsidR="0096099E" w:rsidRPr="003F0E0D" w14:paraId="12D40FFF" w14:textId="77777777" w:rsidTr="005E6901">
        <w:trPr>
          <w:gridAfter w:val="2"/>
          <w:wAfter w:w="517" w:type="dxa"/>
        </w:trPr>
        <w:tc>
          <w:tcPr>
            <w:tcW w:w="5406" w:type="dxa"/>
            <w:tcBorders>
              <w:top w:val="nil"/>
              <w:left w:val="single" w:sz="4" w:space="0" w:color="auto"/>
              <w:bottom w:val="single" w:sz="4" w:space="0" w:color="auto"/>
              <w:right w:val="single" w:sz="4" w:space="0" w:color="auto"/>
            </w:tcBorders>
          </w:tcPr>
          <w:p w14:paraId="28F2FDC6" w14:textId="77777777" w:rsidR="0096099E" w:rsidRDefault="0096099E" w:rsidP="005E6901">
            <w:pPr>
              <w:ind w:right="474"/>
              <w:rPr>
                <w:rFonts w:cs="Calibri"/>
                <w:sz w:val="24"/>
                <w:szCs w:val="24"/>
                <w:lang w:eastAsia="en-IE"/>
              </w:rPr>
            </w:pPr>
          </w:p>
          <w:p w14:paraId="0CFE5FA3" w14:textId="77777777" w:rsidR="0096099E" w:rsidRDefault="0096099E" w:rsidP="005E6901">
            <w:pPr>
              <w:ind w:right="474"/>
              <w:rPr>
                <w:rFonts w:cs="Calibri"/>
                <w:sz w:val="24"/>
                <w:szCs w:val="24"/>
                <w:lang w:eastAsia="en-IE"/>
              </w:rPr>
            </w:pPr>
          </w:p>
          <w:p w14:paraId="15A7A75D" w14:textId="77777777" w:rsidR="0096099E" w:rsidRPr="003F0E0D" w:rsidRDefault="0096099E" w:rsidP="005E6901">
            <w:pPr>
              <w:ind w:right="474"/>
              <w:rPr>
                <w:rFonts w:cs="Calibri"/>
                <w:sz w:val="24"/>
                <w:szCs w:val="24"/>
                <w:lang w:eastAsia="en-IE"/>
              </w:rPr>
            </w:pPr>
          </w:p>
        </w:tc>
        <w:tc>
          <w:tcPr>
            <w:tcW w:w="2415" w:type="dxa"/>
            <w:tcBorders>
              <w:top w:val="nil"/>
              <w:left w:val="nil"/>
              <w:bottom w:val="single" w:sz="4" w:space="0" w:color="auto"/>
              <w:right w:val="single" w:sz="4" w:space="0" w:color="auto"/>
            </w:tcBorders>
            <w:noWrap/>
          </w:tcPr>
          <w:p w14:paraId="5BCC68A2" w14:textId="77777777" w:rsidR="0096099E" w:rsidRPr="003F0E0D" w:rsidRDefault="0096099E" w:rsidP="005E6901">
            <w:pPr>
              <w:ind w:right="474"/>
              <w:rPr>
                <w:rFonts w:cs="Calibri"/>
                <w:sz w:val="24"/>
                <w:szCs w:val="24"/>
                <w:lang w:eastAsia="en-IE"/>
              </w:rPr>
            </w:pPr>
            <w:r w:rsidRPr="003F0E0D">
              <w:rPr>
                <w:rFonts w:cs="Calibri"/>
                <w:sz w:val="24"/>
                <w:szCs w:val="24"/>
                <w:lang w:eastAsia="en-IE"/>
              </w:rPr>
              <w:t> </w:t>
            </w:r>
          </w:p>
        </w:tc>
        <w:tc>
          <w:tcPr>
            <w:tcW w:w="2092" w:type="dxa"/>
            <w:tcBorders>
              <w:top w:val="nil"/>
              <w:left w:val="nil"/>
              <w:bottom w:val="single" w:sz="4" w:space="0" w:color="auto"/>
              <w:right w:val="single" w:sz="4" w:space="0" w:color="auto"/>
            </w:tcBorders>
            <w:noWrap/>
          </w:tcPr>
          <w:p w14:paraId="4BD7047D" w14:textId="77777777" w:rsidR="0096099E" w:rsidRPr="003F0E0D" w:rsidRDefault="0096099E" w:rsidP="005E6901">
            <w:pPr>
              <w:ind w:right="474"/>
              <w:rPr>
                <w:rFonts w:cs="Calibri"/>
                <w:sz w:val="24"/>
                <w:szCs w:val="24"/>
                <w:lang w:eastAsia="en-IE"/>
              </w:rPr>
            </w:pPr>
            <w:r w:rsidRPr="003F0E0D">
              <w:rPr>
                <w:rFonts w:cs="Calibri"/>
                <w:sz w:val="24"/>
                <w:szCs w:val="24"/>
                <w:lang w:eastAsia="en-IE"/>
              </w:rPr>
              <w:t> </w:t>
            </w:r>
          </w:p>
        </w:tc>
      </w:tr>
      <w:tr w:rsidR="0096099E" w:rsidRPr="003F0E0D" w14:paraId="6E2D74B9" w14:textId="77777777" w:rsidTr="005E6901">
        <w:trPr>
          <w:gridAfter w:val="2"/>
          <w:wAfter w:w="517" w:type="dxa"/>
        </w:trPr>
        <w:tc>
          <w:tcPr>
            <w:tcW w:w="5406" w:type="dxa"/>
            <w:tcBorders>
              <w:top w:val="single" w:sz="4" w:space="0" w:color="auto"/>
              <w:left w:val="single" w:sz="4" w:space="0" w:color="auto"/>
              <w:bottom w:val="single" w:sz="4" w:space="0" w:color="auto"/>
              <w:right w:val="single" w:sz="4" w:space="0" w:color="auto"/>
            </w:tcBorders>
            <w:shd w:val="clear" w:color="auto" w:fill="D9E2F3"/>
          </w:tcPr>
          <w:p w14:paraId="6C766248" w14:textId="77777777" w:rsidR="0096099E" w:rsidRPr="003F0E0D" w:rsidRDefault="0096099E" w:rsidP="005E6901">
            <w:pPr>
              <w:ind w:right="474"/>
              <w:rPr>
                <w:rFonts w:cs="Calibri"/>
                <w:b/>
                <w:bCs/>
                <w:sz w:val="24"/>
                <w:szCs w:val="24"/>
                <w:lang w:eastAsia="en-IE"/>
              </w:rPr>
            </w:pPr>
            <w:r w:rsidRPr="003F0E0D">
              <w:rPr>
                <w:rFonts w:cs="Calibri"/>
                <w:b/>
                <w:bCs/>
                <w:sz w:val="24"/>
                <w:szCs w:val="24"/>
                <w:lang w:eastAsia="en-IE"/>
              </w:rPr>
              <w:t>Slips, Trips and Falls:</w:t>
            </w:r>
          </w:p>
          <w:p w14:paraId="14A54A49" w14:textId="77777777" w:rsidR="0096099E" w:rsidRPr="003F0E0D" w:rsidRDefault="0096099E" w:rsidP="005E6901">
            <w:pPr>
              <w:ind w:right="474"/>
              <w:rPr>
                <w:rFonts w:cs="Calibri"/>
                <w:bCs/>
                <w:sz w:val="24"/>
                <w:szCs w:val="24"/>
                <w:lang w:eastAsia="en-IE"/>
              </w:rPr>
            </w:pPr>
            <w:r w:rsidRPr="003F0E0D">
              <w:rPr>
                <w:rFonts w:cs="Calibri"/>
                <w:bCs/>
                <w:sz w:val="24"/>
                <w:szCs w:val="24"/>
                <w:lang w:eastAsia="en-IE"/>
              </w:rPr>
              <w:t>Walkways free, floor surfaces even, passageways kept clear, cable management, spillages, other observations / staff comments</w:t>
            </w:r>
          </w:p>
        </w:tc>
        <w:tc>
          <w:tcPr>
            <w:tcW w:w="2415" w:type="dxa"/>
            <w:tcBorders>
              <w:top w:val="single" w:sz="4" w:space="0" w:color="auto"/>
              <w:left w:val="single" w:sz="4" w:space="0" w:color="auto"/>
              <w:bottom w:val="single" w:sz="4" w:space="0" w:color="auto"/>
              <w:right w:val="single" w:sz="4" w:space="0" w:color="auto"/>
            </w:tcBorders>
            <w:shd w:val="clear" w:color="auto" w:fill="D9E2F3"/>
            <w:noWrap/>
          </w:tcPr>
          <w:p w14:paraId="241F9C2D" w14:textId="77777777" w:rsidR="0096099E" w:rsidRPr="003F0E0D" w:rsidRDefault="0096099E" w:rsidP="005E6901">
            <w:pPr>
              <w:ind w:right="474"/>
              <w:rPr>
                <w:rFonts w:cs="Calibri"/>
                <w:b/>
                <w:bCs/>
                <w:sz w:val="24"/>
                <w:szCs w:val="24"/>
                <w:lang w:eastAsia="en-IE"/>
              </w:rPr>
            </w:pPr>
            <w:r w:rsidRPr="003F0E0D">
              <w:rPr>
                <w:rFonts w:cs="Calibri"/>
                <w:b/>
                <w:bCs/>
                <w:sz w:val="24"/>
                <w:szCs w:val="24"/>
                <w:lang w:eastAsia="en-IE"/>
              </w:rPr>
              <w:t>Date action required</w:t>
            </w:r>
          </w:p>
        </w:tc>
        <w:tc>
          <w:tcPr>
            <w:tcW w:w="2092" w:type="dxa"/>
            <w:tcBorders>
              <w:top w:val="single" w:sz="4" w:space="0" w:color="auto"/>
              <w:left w:val="single" w:sz="4" w:space="0" w:color="auto"/>
              <w:bottom w:val="single" w:sz="4" w:space="0" w:color="auto"/>
              <w:right w:val="single" w:sz="4" w:space="0" w:color="auto"/>
            </w:tcBorders>
            <w:shd w:val="clear" w:color="auto" w:fill="D9E2F3"/>
            <w:noWrap/>
          </w:tcPr>
          <w:p w14:paraId="6BB73307" w14:textId="77777777" w:rsidR="0096099E" w:rsidRPr="003F0E0D" w:rsidRDefault="0096099E" w:rsidP="005E6901">
            <w:pPr>
              <w:ind w:right="474"/>
              <w:rPr>
                <w:rFonts w:cs="Calibri"/>
                <w:b/>
                <w:bCs/>
                <w:sz w:val="24"/>
                <w:szCs w:val="24"/>
                <w:lang w:eastAsia="en-IE"/>
              </w:rPr>
            </w:pPr>
            <w:r w:rsidRPr="003F0E0D">
              <w:rPr>
                <w:rFonts w:cs="Calibri"/>
                <w:b/>
                <w:bCs/>
                <w:sz w:val="24"/>
                <w:szCs w:val="24"/>
                <w:lang w:eastAsia="en-IE"/>
              </w:rPr>
              <w:t>Date of resolution</w:t>
            </w:r>
          </w:p>
        </w:tc>
      </w:tr>
      <w:tr w:rsidR="0096099E" w:rsidRPr="003F0E0D" w14:paraId="392D03DC" w14:textId="77777777" w:rsidTr="005E6901">
        <w:trPr>
          <w:gridAfter w:val="2"/>
          <w:wAfter w:w="517" w:type="dxa"/>
        </w:trPr>
        <w:tc>
          <w:tcPr>
            <w:tcW w:w="5406" w:type="dxa"/>
            <w:tcBorders>
              <w:top w:val="single" w:sz="4" w:space="0" w:color="auto"/>
              <w:left w:val="single" w:sz="4" w:space="0" w:color="auto"/>
              <w:bottom w:val="single" w:sz="4" w:space="0" w:color="auto"/>
              <w:right w:val="single" w:sz="4" w:space="0" w:color="auto"/>
            </w:tcBorders>
          </w:tcPr>
          <w:p w14:paraId="60E3CDAC" w14:textId="77777777" w:rsidR="0096099E" w:rsidRDefault="0096099E" w:rsidP="005E6901">
            <w:pPr>
              <w:ind w:right="474"/>
              <w:rPr>
                <w:rFonts w:cs="Calibri"/>
                <w:sz w:val="24"/>
                <w:szCs w:val="24"/>
                <w:lang w:eastAsia="en-IE"/>
              </w:rPr>
            </w:pPr>
          </w:p>
          <w:p w14:paraId="1E56320D" w14:textId="77777777" w:rsidR="0096099E" w:rsidRDefault="0096099E" w:rsidP="005E6901">
            <w:pPr>
              <w:ind w:right="474"/>
              <w:rPr>
                <w:rFonts w:cs="Calibri"/>
                <w:sz w:val="24"/>
                <w:szCs w:val="24"/>
                <w:lang w:eastAsia="en-IE"/>
              </w:rPr>
            </w:pPr>
          </w:p>
          <w:p w14:paraId="6BCAEC25" w14:textId="77777777" w:rsidR="0096099E" w:rsidRPr="003F0E0D" w:rsidRDefault="0096099E" w:rsidP="005E6901">
            <w:pPr>
              <w:ind w:right="474"/>
              <w:rPr>
                <w:rFonts w:cs="Calibri"/>
                <w:sz w:val="24"/>
                <w:szCs w:val="24"/>
                <w:lang w:eastAsia="en-IE"/>
              </w:rPr>
            </w:pPr>
          </w:p>
        </w:tc>
        <w:tc>
          <w:tcPr>
            <w:tcW w:w="2415" w:type="dxa"/>
            <w:tcBorders>
              <w:top w:val="single" w:sz="4" w:space="0" w:color="auto"/>
              <w:left w:val="nil"/>
              <w:bottom w:val="single" w:sz="4" w:space="0" w:color="auto"/>
              <w:right w:val="single" w:sz="4" w:space="0" w:color="auto"/>
            </w:tcBorders>
            <w:noWrap/>
          </w:tcPr>
          <w:p w14:paraId="62D235F5" w14:textId="77777777" w:rsidR="0096099E" w:rsidRPr="003F0E0D" w:rsidRDefault="0096099E" w:rsidP="005E6901">
            <w:pPr>
              <w:ind w:right="474"/>
              <w:rPr>
                <w:rFonts w:cs="Calibri"/>
                <w:sz w:val="24"/>
                <w:szCs w:val="24"/>
                <w:lang w:eastAsia="en-IE"/>
              </w:rPr>
            </w:pPr>
            <w:r w:rsidRPr="003F0E0D">
              <w:rPr>
                <w:rFonts w:cs="Calibri"/>
                <w:sz w:val="24"/>
                <w:szCs w:val="24"/>
                <w:lang w:eastAsia="en-IE"/>
              </w:rPr>
              <w:t> </w:t>
            </w:r>
          </w:p>
        </w:tc>
        <w:tc>
          <w:tcPr>
            <w:tcW w:w="2092" w:type="dxa"/>
            <w:tcBorders>
              <w:top w:val="single" w:sz="4" w:space="0" w:color="auto"/>
              <w:left w:val="nil"/>
              <w:bottom w:val="single" w:sz="4" w:space="0" w:color="auto"/>
              <w:right w:val="single" w:sz="4" w:space="0" w:color="auto"/>
            </w:tcBorders>
            <w:noWrap/>
          </w:tcPr>
          <w:p w14:paraId="356CF536" w14:textId="77777777" w:rsidR="0096099E" w:rsidRPr="003F0E0D" w:rsidRDefault="0096099E" w:rsidP="005E6901">
            <w:pPr>
              <w:ind w:right="474"/>
              <w:rPr>
                <w:rFonts w:cs="Calibri"/>
                <w:sz w:val="24"/>
                <w:szCs w:val="24"/>
                <w:lang w:eastAsia="en-IE"/>
              </w:rPr>
            </w:pPr>
            <w:r w:rsidRPr="003F0E0D">
              <w:rPr>
                <w:rFonts w:cs="Calibri"/>
                <w:sz w:val="24"/>
                <w:szCs w:val="24"/>
                <w:lang w:eastAsia="en-IE"/>
              </w:rPr>
              <w:t> </w:t>
            </w:r>
          </w:p>
          <w:p w14:paraId="3007E01A" w14:textId="77777777" w:rsidR="0096099E" w:rsidRPr="003F0E0D" w:rsidRDefault="0096099E" w:rsidP="005E6901">
            <w:pPr>
              <w:ind w:right="474"/>
              <w:rPr>
                <w:rFonts w:cs="Calibri"/>
                <w:sz w:val="24"/>
                <w:szCs w:val="24"/>
                <w:lang w:eastAsia="en-IE"/>
              </w:rPr>
            </w:pPr>
          </w:p>
        </w:tc>
      </w:tr>
      <w:tr w:rsidR="0096099E" w:rsidRPr="003F0E0D" w14:paraId="3985DFD4" w14:textId="77777777" w:rsidTr="005E6901">
        <w:trPr>
          <w:gridAfter w:val="2"/>
          <w:wAfter w:w="517" w:type="dxa"/>
        </w:trPr>
        <w:tc>
          <w:tcPr>
            <w:tcW w:w="5406" w:type="dxa"/>
            <w:tcBorders>
              <w:top w:val="single" w:sz="4" w:space="0" w:color="auto"/>
              <w:left w:val="single" w:sz="4" w:space="0" w:color="auto"/>
              <w:bottom w:val="single" w:sz="4" w:space="0" w:color="auto"/>
              <w:right w:val="single" w:sz="4" w:space="0" w:color="auto"/>
            </w:tcBorders>
            <w:shd w:val="clear" w:color="auto" w:fill="D9E2F3"/>
          </w:tcPr>
          <w:p w14:paraId="0EF9F487" w14:textId="77777777" w:rsidR="0096099E" w:rsidRPr="003F0E0D" w:rsidRDefault="0096099E" w:rsidP="005E6901">
            <w:pPr>
              <w:ind w:right="474"/>
              <w:rPr>
                <w:rFonts w:cs="Calibri"/>
                <w:b/>
                <w:bCs/>
                <w:sz w:val="24"/>
                <w:szCs w:val="24"/>
                <w:lang w:eastAsia="en-IE"/>
              </w:rPr>
            </w:pPr>
            <w:r w:rsidRPr="003F0E0D">
              <w:rPr>
                <w:rFonts w:cs="Calibri"/>
                <w:b/>
                <w:bCs/>
                <w:sz w:val="24"/>
                <w:szCs w:val="24"/>
                <w:lang w:eastAsia="en-IE"/>
              </w:rPr>
              <w:lastRenderedPageBreak/>
              <w:t>Filing and Storage Rooms:</w:t>
            </w:r>
          </w:p>
          <w:p w14:paraId="26269E36" w14:textId="77777777" w:rsidR="0096099E" w:rsidRPr="003F0E0D" w:rsidRDefault="0096099E" w:rsidP="005E6901">
            <w:pPr>
              <w:ind w:right="474"/>
              <w:rPr>
                <w:rFonts w:cs="Calibri"/>
                <w:bCs/>
                <w:sz w:val="24"/>
                <w:szCs w:val="24"/>
                <w:lang w:eastAsia="en-IE"/>
              </w:rPr>
            </w:pPr>
            <w:r w:rsidRPr="003F0E0D">
              <w:rPr>
                <w:rFonts w:cs="Calibri"/>
                <w:bCs/>
                <w:sz w:val="24"/>
                <w:szCs w:val="24"/>
                <w:lang w:eastAsia="en-IE"/>
              </w:rPr>
              <w:t>Walkways free, shelves secure and tidy, heavy items stored between mid-thigh and shoulder height, step ladder required (if items stored at head height), other observations / staff comment</w:t>
            </w:r>
          </w:p>
        </w:tc>
        <w:tc>
          <w:tcPr>
            <w:tcW w:w="2415" w:type="dxa"/>
            <w:tcBorders>
              <w:top w:val="single" w:sz="4" w:space="0" w:color="auto"/>
              <w:left w:val="nil"/>
              <w:bottom w:val="single" w:sz="4" w:space="0" w:color="auto"/>
              <w:right w:val="single" w:sz="4" w:space="0" w:color="auto"/>
            </w:tcBorders>
            <w:shd w:val="clear" w:color="auto" w:fill="D9E2F3"/>
            <w:noWrap/>
          </w:tcPr>
          <w:p w14:paraId="329035D1" w14:textId="77777777" w:rsidR="0096099E" w:rsidRPr="003F0E0D" w:rsidRDefault="0096099E" w:rsidP="005E6901">
            <w:pPr>
              <w:ind w:right="474"/>
              <w:rPr>
                <w:rFonts w:cs="Calibri"/>
                <w:b/>
                <w:bCs/>
                <w:sz w:val="24"/>
                <w:szCs w:val="24"/>
                <w:lang w:eastAsia="en-IE"/>
              </w:rPr>
            </w:pPr>
            <w:r w:rsidRPr="003F0E0D">
              <w:rPr>
                <w:rFonts w:cs="Calibri"/>
                <w:b/>
                <w:bCs/>
                <w:sz w:val="24"/>
                <w:szCs w:val="24"/>
                <w:lang w:eastAsia="en-IE"/>
              </w:rPr>
              <w:t>Date action required</w:t>
            </w:r>
          </w:p>
        </w:tc>
        <w:tc>
          <w:tcPr>
            <w:tcW w:w="2092" w:type="dxa"/>
            <w:tcBorders>
              <w:top w:val="single" w:sz="4" w:space="0" w:color="auto"/>
              <w:left w:val="nil"/>
              <w:bottom w:val="single" w:sz="4" w:space="0" w:color="auto"/>
              <w:right w:val="single" w:sz="4" w:space="0" w:color="auto"/>
            </w:tcBorders>
            <w:shd w:val="clear" w:color="auto" w:fill="D9E2F3"/>
            <w:noWrap/>
          </w:tcPr>
          <w:p w14:paraId="616D4F3E" w14:textId="77777777" w:rsidR="0096099E" w:rsidRPr="003F0E0D" w:rsidRDefault="0096099E" w:rsidP="005E6901">
            <w:pPr>
              <w:ind w:right="474"/>
              <w:rPr>
                <w:rFonts w:cs="Calibri"/>
                <w:b/>
                <w:bCs/>
                <w:sz w:val="24"/>
                <w:szCs w:val="24"/>
                <w:lang w:eastAsia="en-IE"/>
              </w:rPr>
            </w:pPr>
            <w:r w:rsidRPr="003F0E0D">
              <w:rPr>
                <w:rFonts w:cs="Calibri"/>
                <w:b/>
                <w:bCs/>
                <w:sz w:val="24"/>
                <w:szCs w:val="24"/>
                <w:lang w:eastAsia="en-IE"/>
              </w:rPr>
              <w:t>Date of resolution</w:t>
            </w:r>
          </w:p>
        </w:tc>
      </w:tr>
      <w:tr w:rsidR="0096099E" w:rsidRPr="003F0E0D" w14:paraId="3566AAE9" w14:textId="77777777" w:rsidTr="005E6901">
        <w:trPr>
          <w:gridAfter w:val="2"/>
          <w:wAfter w:w="517" w:type="dxa"/>
        </w:trPr>
        <w:tc>
          <w:tcPr>
            <w:tcW w:w="5406" w:type="dxa"/>
            <w:tcBorders>
              <w:top w:val="single" w:sz="4" w:space="0" w:color="auto"/>
              <w:left w:val="single" w:sz="4" w:space="0" w:color="auto"/>
              <w:bottom w:val="single" w:sz="4" w:space="0" w:color="auto"/>
              <w:right w:val="single" w:sz="4" w:space="0" w:color="auto"/>
            </w:tcBorders>
          </w:tcPr>
          <w:p w14:paraId="5FE8ADD7" w14:textId="77777777" w:rsidR="0096099E" w:rsidRPr="003F0E0D" w:rsidRDefault="0096099E" w:rsidP="005E6901">
            <w:pPr>
              <w:ind w:right="474"/>
              <w:rPr>
                <w:rFonts w:cs="Calibri"/>
                <w:sz w:val="24"/>
                <w:szCs w:val="24"/>
                <w:lang w:eastAsia="en-IE"/>
              </w:rPr>
            </w:pPr>
            <w:r w:rsidRPr="003F0E0D">
              <w:rPr>
                <w:rFonts w:cs="Calibri"/>
                <w:sz w:val="24"/>
                <w:szCs w:val="24"/>
                <w:lang w:eastAsia="en-IE"/>
              </w:rPr>
              <w:t> </w:t>
            </w:r>
          </w:p>
          <w:p w14:paraId="7C620B89" w14:textId="77777777" w:rsidR="0096099E" w:rsidRPr="003F0E0D" w:rsidRDefault="0096099E" w:rsidP="005E6901">
            <w:pPr>
              <w:ind w:right="474"/>
              <w:rPr>
                <w:rFonts w:cs="Calibri"/>
                <w:sz w:val="24"/>
                <w:szCs w:val="24"/>
                <w:lang w:eastAsia="en-IE"/>
              </w:rPr>
            </w:pPr>
          </w:p>
          <w:p w14:paraId="58617F54" w14:textId="77777777" w:rsidR="0096099E" w:rsidRDefault="0096099E" w:rsidP="005E6901">
            <w:pPr>
              <w:ind w:right="474"/>
              <w:rPr>
                <w:rFonts w:cs="Calibri"/>
                <w:sz w:val="24"/>
                <w:szCs w:val="24"/>
                <w:lang w:eastAsia="en-IE"/>
              </w:rPr>
            </w:pPr>
          </w:p>
          <w:p w14:paraId="2F5E9D65" w14:textId="77777777" w:rsidR="0096099E" w:rsidRDefault="0096099E" w:rsidP="005E6901">
            <w:pPr>
              <w:ind w:right="474"/>
              <w:rPr>
                <w:rFonts w:cs="Calibri"/>
                <w:sz w:val="24"/>
                <w:szCs w:val="24"/>
                <w:lang w:eastAsia="en-IE"/>
              </w:rPr>
            </w:pPr>
          </w:p>
          <w:p w14:paraId="5BC90A66" w14:textId="77777777" w:rsidR="0096099E" w:rsidRDefault="0096099E" w:rsidP="005E6901">
            <w:pPr>
              <w:ind w:right="474"/>
              <w:rPr>
                <w:rFonts w:cs="Calibri"/>
                <w:sz w:val="24"/>
                <w:szCs w:val="24"/>
                <w:lang w:eastAsia="en-IE"/>
              </w:rPr>
            </w:pPr>
          </w:p>
          <w:p w14:paraId="4AA0DBAC" w14:textId="77777777" w:rsidR="0096099E" w:rsidRPr="003F0E0D" w:rsidRDefault="0096099E" w:rsidP="005E6901">
            <w:pPr>
              <w:ind w:right="474"/>
              <w:rPr>
                <w:rFonts w:cs="Calibri"/>
                <w:sz w:val="24"/>
                <w:szCs w:val="24"/>
                <w:lang w:eastAsia="en-IE"/>
              </w:rPr>
            </w:pPr>
          </w:p>
        </w:tc>
        <w:tc>
          <w:tcPr>
            <w:tcW w:w="2415" w:type="dxa"/>
            <w:tcBorders>
              <w:top w:val="nil"/>
              <w:left w:val="nil"/>
              <w:bottom w:val="single" w:sz="4" w:space="0" w:color="auto"/>
              <w:right w:val="single" w:sz="4" w:space="0" w:color="auto"/>
            </w:tcBorders>
            <w:noWrap/>
          </w:tcPr>
          <w:p w14:paraId="18182F8D" w14:textId="77777777" w:rsidR="0096099E" w:rsidRPr="003F0E0D" w:rsidRDefault="0096099E" w:rsidP="005E6901">
            <w:pPr>
              <w:ind w:right="474"/>
              <w:rPr>
                <w:rFonts w:cs="Calibri"/>
                <w:sz w:val="24"/>
                <w:szCs w:val="24"/>
                <w:lang w:eastAsia="en-IE"/>
              </w:rPr>
            </w:pPr>
            <w:r w:rsidRPr="003F0E0D">
              <w:rPr>
                <w:rFonts w:cs="Calibri"/>
                <w:sz w:val="24"/>
                <w:szCs w:val="24"/>
                <w:lang w:eastAsia="en-IE"/>
              </w:rPr>
              <w:t> </w:t>
            </w:r>
          </w:p>
          <w:p w14:paraId="72E4F46F" w14:textId="77777777" w:rsidR="0096099E" w:rsidRPr="003F0E0D" w:rsidRDefault="0096099E" w:rsidP="005E6901">
            <w:pPr>
              <w:ind w:right="474"/>
              <w:rPr>
                <w:rFonts w:cs="Calibri"/>
                <w:sz w:val="24"/>
                <w:szCs w:val="24"/>
                <w:lang w:eastAsia="en-IE"/>
              </w:rPr>
            </w:pPr>
            <w:r w:rsidRPr="003F0E0D">
              <w:rPr>
                <w:rFonts w:cs="Calibri"/>
                <w:sz w:val="24"/>
                <w:szCs w:val="24"/>
                <w:lang w:eastAsia="en-IE"/>
              </w:rPr>
              <w:t> </w:t>
            </w:r>
          </w:p>
          <w:p w14:paraId="548239B6" w14:textId="77777777" w:rsidR="0096099E" w:rsidRPr="003F0E0D" w:rsidRDefault="0096099E" w:rsidP="005E6901">
            <w:pPr>
              <w:ind w:right="474"/>
              <w:rPr>
                <w:rFonts w:cs="Calibri"/>
                <w:sz w:val="24"/>
                <w:szCs w:val="24"/>
                <w:lang w:eastAsia="en-IE"/>
              </w:rPr>
            </w:pPr>
            <w:r w:rsidRPr="003F0E0D">
              <w:rPr>
                <w:rFonts w:cs="Calibri"/>
                <w:sz w:val="24"/>
                <w:szCs w:val="24"/>
                <w:lang w:eastAsia="en-IE"/>
              </w:rPr>
              <w:t> </w:t>
            </w:r>
          </w:p>
          <w:p w14:paraId="22ECF0D5" w14:textId="77777777" w:rsidR="0096099E" w:rsidRPr="003F0E0D" w:rsidRDefault="0096099E" w:rsidP="005E6901">
            <w:pPr>
              <w:ind w:right="474"/>
              <w:rPr>
                <w:rFonts w:cs="Calibri"/>
                <w:sz w:val="24"/>
                <w:szCs w:val="24"/>
                <w:lang w:eastAsia="en-IE"/>
              </w:rPr>
            </w:pPr>
            <w:r w:rsidRPr="003F0E0D">
              <w:rPr>
                <w:rFonts w:cs="Calibri"/>
                <w:sz w:val="24"/>
                <w:szCs w:val="24"/>
                <w:lang w:eastAsia="en-IE"/>
              </w:rPr>
              <w:t> </w:t>
            </w:r>
          </w:p>
        </w:tc>
        <w:tc>
          <w:tcPr>
            <w:tcW w:w="2092" w:type="dxa"/>
            <w:tcBorders>
              <w:top w:val="nil"/>
              <w:left w:val="nil"/>
              <w:bottom w:val="single" w:sz="4" w:space="0" w:color="auto"/>
              <w:right w:val="single" w:sz="4" w:space="0" w:color="auto"/>
            </w:tcBorders>
            <w:noWrap/>
          </w:tcPr>
          <w:p w14:paraId="76DFDC90" w14:textId="77777777" w:rsidR="0096099E" w:rsidRPr="003F0E0D" w:rsidRDefault="0096099E" w:rsidP="005E6901">
            <w:pPr>
              <w:ind w:right="474"/>
              <w:rPr>
                <w:rFonts w:cs="Calibri"/>
                <w:sz w:val="24"/>
                <w:szCs w:val="24"/>
                <w:lang w:eastAsia="en-IE"/>
              </w:rPr>
            </w:pPr>
            <w:r w:rsidRPr="003F0E0D">
              <w:rPr>
                <w:rFonts w:cs="Calibri"/>
                <w:sz w:val="24"/>
                <w:szCs w:val="24"/>
                <w:lang w:eastAsia="en-IE"/>
              </w:rPr>
              <w:t> </w:t>
            </w:r>
          </w:p>
          <w:p w14:paraId="051D8191" w14:textId="77777777" w:rsidR="0096099E" w:rsidRPr="003F0E0D" w:rsidRDefault="0096099E" w:rsidP="005E6901">
            <w:pPr>
              <w:ind w:right="474"/>
              <w:rPr>
                <w:rFonts w:cs="Calibri"/>
                <w:sz w:val="24"/>
                <w:szCs w:val="24"/>
                <w:lang w:eastAsia="en-IE"/>
              </w:rPr>
            </w:pPr>
            <w:r w:rsidRPr="003F0E0D">
              <w:rPr>
                <w:rFonts w:cs="Calibri"/>
                <w:sz w:val="24"/>
                <w:szCs w:val="24"/>
                <w:lang w:eastAsia="en-IE"/>
              </w:rPr>
              <w:t> </w:t>
            </w:r>
          </w:p>
          <w:p w14:paraId="580057E3" w14:textId="77777777" w:rsidR="0096099E" w:rsidRPr="003F0E0D" w:rsidRDefault="0096099E" w:rsidP="005E6901">
            <w:pPr>
              <w:ind w:right="474"/>
              <w:rPr>
                <w:rFonts w:cs="Calibri"/>
                <w:sz w:val="24"/>
                <w:szCs w:val="24"/>
                <w:lang w:eastAsia="en-IE"/>
              </w:rPr>
            </w:pPr>
            <w:r w:rsidRPr="003F0E0D">
              <w:rPr>
                <w:rFonts w:cs="Calibri"/>
                <w:sz w:val="24"/>
                <w:szCs w:val="24"/>
                <w:lang w:eastAsia="en-IE"/>
              </w:rPr>
              <w:t> </w:t>
            </w:r>
          </w:p>
          <w:p w14:paraId="203892DB" w14:textId="77777777" w:rsidR="0096099E" w:rsidRPr="003F0E0D" w:rsidRDefault="0096099E" w:rsidP="005E6901">
            <w:pPr>
              <w:ind w:right="474"/>
              <w:rPr>
                <w:rFonts w:cs="Calibri"/>
                <w:sz w:val="24"/>
                <w:szCs w:val="24"/>
                <w:lang w:eastAsia="en-IE"/>
              </w:rPr>
            </w:pPr>
            <w:r w:rsidRPr="003F0E0D">
              <w:rPr>
                <w:rFonts w:cs="Calibri"/>
                <w:sz w:val="24"/>
                <w:szCs w:val="24"/>
                <w:lang w:eastAsia="en-IE"/>
              </w:rPr>
              <w:t> </w:t>
            </w:r>
          </w:p>
        </w:tc>
      </w:tr>
      <w:tr w:rsidR="0096099E" w:rsidRPr="003F0E0D" w14:paraId="54103588" w14:textId="77777777" w:rsidTr="005E6901">
        <w:trPr>
          <w:gridAfter w:val="2"/>
          <w:wAfter w:w="517" w:type="dxa"/>
        </w:trPr>
        <w:tc>
          <w:tcPr>
            <w:tcW w:w="5406" w:type="dxa"/>
            <w:tcBorders>
              <w:top w:val="single" w:sz="4" w:space="0" w:color="auto"/>
              <w:left w:val="single" w:sz="4" w:space="0" w:color="auto"/>
              <w:bottom w:val="single" w:sz="4" w:space="0" w:color="auto"/>
              <w:right w:val="single" w:sz="4" w:space="0" w:color="auto"/>
            </w:tcBorders>
            <w:shd w:val="clear" w:color="auto" w:fill="D9E2F3"/>
          </w:tcPr>
          <w:p w14:paraId="3EB76DD5" w14:textId="77777777" w:rsidR="0096099E" w:rsidRPr="003F0E0D" w:rsidRDefault="0096099E" w:rsidP="005E6901">
            <w:pPr>
              <w:ind w:right="474"/>
              <w:rPr>
                <w:rFonts w:cs="Calibri"/>
                <w:b/>
                <w:bCs/>
                <w:sz w:val="24"/>
                <w:szCs w:val="24"/>
                <w:lang w:eastAsia="en-IE"/>
              </w:rPr>
            </w:pPr>
            <w:r w:rsidRPr="003F0E0D">
              <w:rPr>
                <w:rFonts w:cs="Calibri"/>
                <w:b/>
                <w:bCs/>
                <w:sz w:val="24"/>
                <w:szCs w:val="24"/>
                <w:lang w:eastAsia="en-IE"/>
              </w:rPr>
              <w:t>Kitchen:</w:t>
            </w:r>
          </w:p>
          <w:p w14:paraId="1DFD5F45" w14:textId="77777777" w:rsidR="0096099E" w:rsidRPr="003F0E0D" w:rsidRDefault="0096099E" w:rsidP="005E6901">
            <w:pPr>
              <w:ind w:right="474"/>
              <w:rPr>
                <w:rFonts w:cs="Calibri"/>
                <w:bCs/>
                <w:sz w:val="24"/>
                <w:szCs w:val="24"/>
                <w:lang w:eastAsia="en-IE"/>
              </w:rPr>
            </w:pPr>
            <w:r w:rsidRPr="003F0E0D">
              <w:rPr>
                <w:rFonts w:cs="Calibri"/>
                <w:bCs/>
                <w:sz w:val="24"/>
                <w:szCs w:val="24"/>
                <w:lang w:eastAsia="en-IE"/>
              </w:rPr>
              <w:t>Cleaning materials stored appropriately, kitchen tidy, other observations / staff comment</w:t>
            </w:r>
          </w:p>
        </w:tc>
        <w:tc>
          <w:tcPr>
            <w:tcW w:w="2415" w:type="dxa"/>
            <w:tcBorders>
              <w:top w:val="single" w:sz="4" w:space="0" w:color="auto"/>
              <w:left w:val="nil"/>
              <w:bottom w:val="single" w:sz="4" w:space="0" w:color="auto"/>
              <w:right w:val="single" w:sz="4" w:space="0" w:color="auto"/>
            </w:tcBorders>
            <w:shd w:val="clear" w:color="auto" w:fill="D9E2F3"/>
            <w:noWrap/>
          </w:tcPr>
          <w:p w14:paraId="1C3C9A35" w14:textId="77777777" w:rsidR="0096099E" w:rsidRPr="003F0E0D" w:rsidRDefault="0096099E" w:rsidP="005E6901">
            <w:pPr>
              <w:ind w:right="474"/>
              <w:rPr>
                <w:rFonts w:cs="Calibri"/>
                <w:b/>
                <w:bCs/>
                <w:sz w:val="24"/>
                <w:szCs w:val="24"/>
                <w:lang w:eastAsia="en-IE"/>
              </w:rPr>
            </w:pPr>
            <w:r w:rsidRPr="003F0E0D">
              <w:rPr>
                <w:rFonts w:cs="Calibri"/>
                <w:b/>
                <w:bCs/>
                <w:sz w:val="24"/>
                <w:szCs w:val="24"/>
                <w:lang w:eastAsia="en-IE"/>
              </w:rPr>
              <w:t>Date action required</w:t>
            </w:r>
          </w:p>
        </w:tc>
        <w:tc>
          <w:tcPr>
            <w:tcW w:w="2092" w:type="dxa"/>
            <w:tcBorders>
              <w:top w:val="single" w:sz="4" w:space="0" w:color="auto"/>
              <w:left w:val="nil"/>
              <w:bottom w:val="single" w:sz="4" w:space="0" w:color="auto"/>
              <w:right w:val="single" w:sz="4" w:space="0" w:color="auto"/>
            </w:tcBorders>
            <w:shd w:val="clear" w:color="auto" w:fill="D9E2F3"/>
            <w:noWrap/>
          </w:tcPr>
          <w:p w14:paraId="5BF4A94F" w14:textId="77777777" w:rsidR="0096099E" w:rsidRPr="003F0E0D" w:rsidRDefault="0096099E" w:rsidP="005E6901">
            <w:pPr>
              <w:ind w:right="474"/>
              <w:rPr>
                <w:rFonts w:cs="Calibri"/>
                <w:b/>
                <w:bCs/>
                <w:sz w:val="24"/>
                <w:szCs w:val="24"/>
                <w:lang w:eastAsia="en-IE"/>
              </w:rPr>
            </w:pPr>
            <w:r w:rsidRPr="003F0E0D">
              <w:rPr>
                <w:rFonts w:cs="Calibri"/>
                <w:b/>
                <w:bCs/>
                <w:sz w:val="24"/>
                <w:szCs w:val="24"/>
                <w:lang w:eastAsia="en-IE"/>
              </w:rPr>
              <w:t>Date of resolution</w:t>
            </w:r>
          </w:p>
        </w:tc>
      </w:tr>
      <w:tr w:rsidR="0096099E" w:rsidRPr="003F0E0D" w14:paraId="33EE44BB" w14:textId="77777777" w:rsidTr="005E6901">
        <w:tc>
          <w:tcPr>
            <w:tcW w:w="5406" w:type="dxa"/>
            <w:tcBorders>
              <w:top w:val="single" w:sz="4" w:space="0" w:color="auto"/>
              <w:left w:val="single" w:sz="4" w:space="0" w:color="auto"/>
              <w:bottom w:val="single" w:sz="4" w:space="0" w:color="auto"/>
              <w:right w:val="single" w:sz="4" w:space="0" w:color="auto"/>
            </w:tcBorders>
          </w:tcPr>
          <w:p w14:paraId="0CE28996" w14:textId="77777777" w:rsidR="0096099E" w:rsidRPr="003F0E0D" w:rsidRDefault="0096099E" w:rsidP="005E6901">
            <w:pPr>
              <w:ind w:right="474"/>
              <w:rPr>
                <w:rFonts w:cs="Calibri"/>
                <w:sz w:val="24"/>
                <w:szCs w:val="24"/>
                <w:lang w:eastAsia="en-IE"/>
              </w:rPr>
            </w:pPr>
          </w:p>
          <w:p w14:paraId="69C4F789" w14:textId="77777777" w:rsidR="0096099E" w:rsidRDefault="0096099E" w:rsidP="005E6901">
            <w:pPr>
              <w:ind w:right="474"/>
              <w:rPr>
                <w:rFonts w:cs="Calibri"/>
                <w:sz w:val="24"/>
                <w:szCs w:val="24"/>
                <w:lang w:eastAsia="en-IE"/>
              </w:rPr>
            </w:pPr>
          </w:p>
          <w:p w14:paraId="44593DE0" w14:textId="77777777" w:rsidR="0096099E" w:rsidRDefault="0096099E" w:rsidP="005E6901">
            <w:pPr>
              <w:ind w:right="474"/>
              <w:rPr>
                <w:rFonts w:cs="Calibri"/>
                <w:sz w:val="24"/>
                <w:szCs w:val="24"/>
                <w:lang w:eastAsia="en-IE"/>
              </w:rPr>
            </w:pPr>
          </w:p>
          <w:p w14:paraId="2EA7A4ED" w14:textId="77777777" w:rsidR="0096099E" w:rsidRPr="003F0E0D" w:rsidRDefault="0096099E" w:rsidP="005E6901">
            <w:pPr>
              <w:ind w:right="474"/>
              <w:rPr>
                <w:rFonts w:cs="Calibri"/>
                <w:sz w:val="24"/>
                <w:szCs w:val="24"/>
                <w:lang w:eastAsia="en-IE"/>
              </w:rPr>
            </w:pPr>
          </w:p>
          <w:p w14:paraId="706ED6CF" w14:textId="77777777" w:rsidR="0096099E" w:rsidRPr="003F0E0D" w:rsidRDefault="0096099E" w:rsidP="005E6901">
            <w:pPr>
              <w:ind w:right="474"/>
              <w:rPr>
                <w:rFonts w:cs="Calibri"/>
                <w:sz w:val="24"/>
                <w:szCs w:val="24"/>
                <w:lang w:eastAsia="en-IE"/>
              </w:rPr>
            </w:pPr>
          </w:p>
        </w:tc>
        <w:tc>
          <w:tcPr>
            <w:tcW w:w="2415" w:type="dxa"/>
            <w:tcBorders>
              <w:top w:val="single" w:sz="4" w:space="0" w:color="auto"/>
              <w:left w:val="nil"/>
              <w:bottom w:val="single" w:sz="4" w:space="0" w:color="auto"/>
              <w:right w:val="single" w:sz="4" w:space="0" w:color="auto"/>
            </w:tcBorders>
            <w:noWrap/>
          </w:tcPr>
          <w:p w14:paraId="6733C4AC" w14:textId="77777777" w:rsidR="0096099E" w:rsidRPr="003F0E0D" w:rsidRDefault="0096099E" w:rsidP="005E6901">
            <w:pPr>
              <w:ind w:right="474"/>
              <w:rPr>
                <w:rFonts w:cs="Calibri"/>
                <w:sz w:val="24"/>
                <w:szCs w:val="24"/>
                <w:lang w:eastAsia="en-IE"/>
              </w:rPr>
            </w:pPr>
          </w:p>
          <w:p w14:paraId="480CF5E4" w14:textId="77777777" w:rsidR="0096099E" w:rsidRPr="003F0E0D" w:rsidRDefault="0096099E" w:rsidP="005E6901">
            <w:pPr>
              <w:ind w:right="474"/>
              <w:rPr>
                <w:rFonts w:cs="Calibri"/>
                <w:sz w:val="24"/>
                <w:szCs w:val="24"/>
                <w:lang w:eastAsia="en-IE"/>
              </w:rPr>
            </w:pPr>
            <w:r w:rsidRPr="003F0E0D">
              <w:rPr>
                <w:rFonts w:cs="Calibri"/>
                <w:sz w:val="24"/>
                <w:szCs w:val="24"/>
                <w:lang w:eastAsia="en-IE"/>
              </w:rPr>
              <w:t> </w:t>
            </w:r>
          </w:p>
          <w:p w14:paraId="34420BE3" w14:textId="77777777" w:rsidR="0096099E" w:rsidRPr="003F0E0D" w:rsidRDefault="0096099E" w:rsidP="005E6901">
            <w:pPr>
              <w:ind w:right="474"/>
              <w:rPr>
                <w:rFonts w:cs="Calibri"/>
                <w:sz w:val="24"/>
                <w:szCs w:val="24"/>
                <w:lang w:eastAsia="en-IE"/>
              </w:rPr>
            </w:pPr>
            <w:r w:rsidRPr="003F0E0D">
              <w:rPr>
                <w:rFonts w:cs="Calibri"/>
                <w:sz w:val="24"/>
                <w:szCs w:val="24"/>
                <w:lang w:eastAsia="en-IE"/>
              </w:rPr>
              <w:t> </w:t>
            </w:r>
          </w:p>
        </w:tc>
        <w:tc>
          <w:tcPr>
            <w:tcW w:w="2092" w:type="dxa"/>
            <w:tcBorders>
              <w:top w:val="single" w:sz="4" w:space="0" w:color="auto"/>
              <w:left w:val="nil"/>
              <w:bottom w:val="single" w:sz="4" w:space="0" w:color="auto"/>
              <w:right w:val="single" w:sz="4" w:space="0" w:color="auto"/>
            </w:tcBorders>
            <w:noWrap/>
          </w:tcPr>
          <w:p w14:paraId="64CED80F" w14:textId="77777777" w:rsidR="0096099E" w:rsidRPr="003F0E0D" w:rsidRDefault="0096099E" w:rsidP="005E6901">
            <w:pPr>
              <w:ind w:right="474"/>
              <w:rPr>
                <w:rFonts w:cs="Calibri"/>
                <w:sz w:val="24"/>
                <w:szCs w:val="24"/>
                <w:lang w:eastAsia="en-IE"/>
              </w:rPr>
            </w:pPr>
            <w:r w:rsidRPr="003F0E0D">
              <w:rPr>
                <w:rFonts w:cs="Calibri"/>
                <w:sz w:val="24"/>
                <w:szCs w:val="24"/>
                <w:lang w:eastAsia="en-IE"/>
              </w:rPr>
              <w:t> </w:t>
            </w:r>
          </w:p>
          <w:p w14:paraId="6E43940F" w14:textId="77777777" w:rsidR="0096099E" w:rsidRPr="003F0E0D" w:rsidRDefault="0096099E" w:rsidP="005E6901">
            <w:pPr>
              <w:ind w:right="474"/>
              <w:rPr>
                <w:rFonts w:cs="Calibri"/>
                <w:sz w:val="24"/>
                <w:szCs w:val="24"/>
                <w:lang w:eastAsia="en-IE"/>
              </w:rPr>
            </w:pPr>
            <w:r w:rsidRPr="003F0E0D">
              <w:rPr>
                <w:rFonts w:cs="Calibri"/>
                <w:sz w:val="24"/>
                <w:szCs w:val="24"/>
                <w:lang w:eastAsia="en-IE"/>
              </w:rPr>
              <w:t> </w:t>
            </w:r>
          </w:p>
          <w:p w14:paraId="3193F0C5" w14:textId="77777777" w:rsidR="0096099E" w:rsidRPr="003F0E0D" w:rsidRDefault="0096099E" w:rsidP="005E6901">
            <w:pPr>
              <w:ind w:right="474"/>
              <w:rPr>
                <w:rFonts w:cs="Calibri"/>
                <w:sz w:val="24"/>
                <w:szCs w:val="24"/>
                <w:lang w:eastAsia="en-IE"/>
              </w:rPr>
            </w:pPr>
          </w:p>
        </w:tc>
        <w:tc>
          <w:tcPr>
            <w:tcW w:w="281" w:type="dxa"/>
          </w:tcPr>
          <w:p w14:paraId="13889002" w14:textId="77777777" w:rsidR="0096099E" w:rsidRPr="003F0E0D" w:rsidRDefault="0096099E" w:rsidP="005E6901">
            <w:pPr>
              <w:ind w:right="474"/>
              <w:rPr>
                <w:rFonts w:cs="Calibri"/>
                <w:sz w:val="24"/>
                <w:szCs w:val="24"/>
                <w:lang w:eastAsia="en-IE"/>
              </w:rPr>
            </w:pPr>
            <w:r w:rsidRPr="003F0E0D">
              <w:rPr>
                <w:rFonts w:cs="Calibri"/>
                <w:sz w:val="24"/>
                <w:szCs w:val="24"/>
                <w:lang w:eastAsia="en-IE"/>
              </w:rPr>
              <w:t> </w:t>
            </w:r>
          </w:p>
          <w:p w14:paraId="7909596A" w14:textId="77777777" w:rsidR="0096099E" w:rsidRPr="003F0E0D" w:rsidRDefault="0096099E" w:rsidP="005E6901">
            <w:pPr>
              <w:ind w:right="474"/>
              <w:rPr>
                <w:rFonts w:cs="Calibri"/>
                <w:sz w:val="24"/>
                <w:szCs w:val="24"/>
                <w:lang w:eastAsia="en-IE"/>
              </w:rPr>
            </w:pPr>
            <w:r w:rsidRPr="003F0E0D">
              <w:rPr>
                <w:rFonts w:cs="Calibri"/>
                <w:sz w:val="24"/>
                <w:szCs w:val="24"/>
                <w:lang w:eastAsia="en-IE"/>
              </w:rPr>
              <w:t> </w:t>
            </w:r>
          </w:p>
          <w:p w14:paraId="76B83CA7" w14:textId="77777777" w:rsidR="0096099E" w:rsidRPr="003F0E0D" w:rsidRDefault="0096099E" w:rsidP="005E6901">
            <w:pPr>
              <w:spacing w:after="200" w:line="276" w:lineRule="auto"/>
              <w:ind w:right="474"/>
              <w:rPr>
                <w:rFonts w:eastAsia="MS Mincho" w:cs="Calibri"/>
                <w:sz w:val="24"/>
                <w:szCs w:val="24"/>
                <w:lang w:eastAsia="en-IE"/>
              </w:rPr>
            </w:pPr>
            <w:r w:rsidRPr="003F0E0D">
              <w:rPr>
                <w:rFonts w:cs="Calibri"/>
                <w:sz w:val="24"/>
                <w:szCs w:val="24"/>
                <w:lang w:eastAsia="en-IE"/>
              </w:rPr>
              <w:t> </w:t>
            </w:r>
          </w:p>
        </w:tc>
        <w:tc>
          <w:tcPr>
            <w:tcW w:w="236" w:type="dxa"/>
          </w:tcPr>
          <w:p w14:paraId="14FBCA55" w14:textId="77777777" w:rsidR="0096099E" w:rsidRPr="003F0E0D" w:rsidRDefault="0096099E" w:rsidP="005E6901">
            <w:pPr>
              <w:ind w:right="474"/>
              <w:rPr>
                <w:rFonts w:cs="Calibri"/>
                <w:sz w:val="24"/>
                <w:szCs w:val="24"/>
                <w:lang w:eastAsia="en-IE"/>
              </w:rPr>
            </w:pPr>
            <w:r w:rsidRPr="003F0E0D">
              <w:rPr>
                <w:rFonts w:cs="Calibri"/>
                <w:sz w:val="24"/>
                <w:szCs w:val="24"/>
                <w:lang w:eastAsia="en-IE"/>
              </w:rPr>
              <w:t> </w:t>
            </w:r>
          </w:p>
          <w:p w14:paraId="1A8DD581" w14:textId="77777777" w:rsidR="0096099E" w:rsidRPr="003F0E0D" w:rsidRDefault="0096099E" w:rsidP="005E6901">
            <w:pPr>
              <w:ind w:right="474"/>
              <w:rPr>
                <w:rFonts w:cs="Calibri"/>
                <w:sz w:val="24"/>
                <w:szCs w:val="24"/>
                <w:lang w:eastAsia="en-IE"/>
              </w:rPr>
            </w:pPr>
            <w:r w:rsidRPr="003F0E0D">
              <w:rPr>
                <w:rFonts w:cs="Calibri"/>
                <w:sz w:val="24"/>
                <w:szCs w:val="24"/>
                <w:lang w:eastAsia="en-IE"/>
              </w:rPr>
              <w:t> </w:t>
            </w:r>
          </w:p>
          <w:p w14:paraId="4E44794C" w14:textId="77777777" w:rsidR="0096099E" w:rsidRPr="003F0E0D" w:rsidRDefault="0096099E" w:rsidP="005E6901">
            <w:pPr>
              <w:spacing w:after="200" w:line="276" w:lineRule="auto"/>
              <w:ind w:right="474"/>
              <w:rPr>
                <w:rFonts w:eastAsia="MS Mincho" w:cs="Calibri"/>
                <w:sz w:val="24"/>
                <w:szCs w:val="24"/>
                <w:lang w:eastAsia="en-IE"/>
              </w:rPr>
            </w:pPr>
            <w:r w:rsidRPr="003F0E0D">
              <w:rPr>
                <w:rFonts w:cs="Calibri"/>
                <w:sz w:val="24"/>
                <w:szCs w:val="24"/>
                <w:lang w:eastAsia="en-IE"/>
              </w:rPr>
              <w:t> </w:t>
            </w:r>
          </w:p>
        </w:tc>
      </w:tr>
      <w:tr w:rsidR="0096099E" w:rsidRPr="003F0E0D" w14:paraId="5C8EE2A4" w14:textId="77777777" w:rsidTr="005E6901">
        <w:trPr>
          <w:gridAfter w:val="2"/>
          <w:wAfter w:w="517" w:type="dxa"/>
        </w:trPr>
        <w:tc>
          <w:tcPr>
            <w:tcW w:w="5406" w:type="dxa"/>
            <w:tcBorders>
              <w:top w:val="single" w:sz="4" w:space="0" w:color="auto"/>
              <w:left w:val="single" w:sz="4" w:space="0" w:color="auto"/>
              <w:bottom w:val="single" w:sz="4" w:space="0" w:color="auto"/>
              <w:right w:val="single" w:sz="4" w:space="0" w:color="auto"/>
            </w:tcBorders>
            <w:shd w:val="clear" w:color="auto" w:fill="D9E2F3"/>
          </w:tcPr>
          <w:p w14:paraId="56CF97E5" w14:textId="77777777" w:rsidR="0096099E" w:rsidRPr="003F0E0D" w:rsidRDefault="0096099E" w:rsidP="005E6901">
            <w:pPr>
              <w:ind w:right="474"/>
              <w:rPr>
                <w:rFonts w:cs="Calibri"/>
                <w:b/>
                <w:bCs/>
                <w:sz w:val="24"/>
                <w:szCs w:val="24"/>
                <w:lang w:eastAsia="en-IE"/>
              </w:rPr>
            </w:pPr>
            <w:r w:rsidRPr="003F0E0D">
              <w:rPr>
                <w:rFonts w:cs="Calibri"/>
                <w:b/>
                <w:bCs/>
                <w:sz w:val="24"/>
                <w:szCs w:val="24"/>
                <w:lang w:eastAsia="en-IE"/>
              </w:rPr>
              <w:t>Chemicals:</w:t>
            </w:r>
          </w:p>
          <w:p w14:paraId="7502FD7C" w14:textId="77777777" w:rsidR="0096099E" w:rsidRPr="003F0E0D" w:rsidRDefault="0096099E" w:rsidP="005E6901">
            <w:pPr>
              <w:ind w:right="474"/>
              <w:rPr>
                <w:rFonts w:cs="Calibri"/>
                <w:bCs/>
                <w:sz w:val="24"/>
                <w:szCs w:val="24"/>
                <w:lang w:eastAsia="en-IE"/>
              </w:rPr>
            </w:pPr>
            <w:r w:rsidRPr="003F0E0D">
              <w:rPr>
                <w:rFonts w:cs="Calibri"/>
                <w:bCs/>
                <w:sz w:val="24"/>
                <w:szCs w:val="24"/>
                <w:lang w:eastAsia="en-IE"/>
              </w:rPr>
              <w:t>Chemicals properly stored and identified</w:t>
            </w:r>
          </w:p>
        </w:tc>
        <w:tc>
          <w:tcPr>
            <w:tcW w:w="2415" w:type="dxa"/>
            <w:tcBorders>
              <w:top w:val="single" w:sz="4" w:space="0" w:color="auto"/>
              <w:left w:val="nil"/>
              <w:bottom w:val="single" w:sz="4" w:space="0" w:color="auto"/>
              <w:right w:val="single" w:sz="4" w:space="0" w:color="auto"/>
            </w:tcBorders>
            <w:shd w:val="clear" w:color="auto" w:fill="D9E2F3"/>
            <w:noWrap/>
          </w:tcPr>
          <w:p w14:paraId="0EC38153" w14:textId="77777777" w:rsidR="0096099E" w:rsidRPr="003F0E0D" w:rsidRDefault="0096099E" w:rsidP="005E6901">
            <w:pPr>
              <w:ind w:right="474"/>
              <w:rPr>
                <w:rFonts w:cs="Calibri"/>
                <w:b/>
                <w:bCs/>
                <w:sz w:val="24"/>
                <w:szCs w:val="24"/>
                <w:lang w:eastAsia="en-IE"/>
              </w:rPr>
            </w:pPr>
            <w:r w:rsidRPr="003F0E0D">
              <w:rPr>
                <w:rFonts w:cs="Calibri"/>
                <w:b/>
                <w:bCs/>
                <w:sz w:val="24"/>
                <w:szCs w:val="24"/>
                <w:lang w:eastAsia="en-IE"/>
              </w:rPr>
              <w:t>Date action required</w:t>
            </w:r>
          </w:p>
        </w:tc>
        <w:tc>
          <w:tcPr>
            <w:tcW w:w="2092" w:type="dxa"/>
            <w:tcBorders>
              <w:top w:val="single" w:sz="4" w:space="0" w:color="auto"/>
              <w:left w:val="nil"/>
              <w:bottom w:val="single" w:sz="4" w:space="0" w:color="auto"/>
              <w:right w:val="single" w:sz="4" w:space="0" w:color="auto"/>
            </w:tcBorders>
            <w:shd w:val="clear" w:color="auto" w:fill="D9E2F3"/>
            <w:noWrap/>
          </w:tcPr>
          <w:p w14:paraId="7D45099E" w14:textId="77777777" w:rsidR="0096099E" w:rsidRPr="003F0E0D" w:rsidRDefault="0096099E" w:rsidP="005E6901">
            <w:pPr>
              <w:ind w:right="474"/>
              <w:rPr>
                <w:rFonts w:cs="Calibri"/>
                <w:b/>
                <w:bCs/>
                <w:sz w:val="24"/>
                <w:szCs w:val="24"/>
                <w:lang w:eastAsia="en-IE"/>
              </w:rPr>
            </w:pPr>
            <w:r w:rsidRPr="003F0E0D">
              <w:rPr>
                <w:rFonts w:cs="Calibri"/>
                <w:b/>
                <w:bCs/>
                <w:sz w:val="24"/>
                <w:szCs w:val="24"/>
                <w:lang w:eastAsia="en-IE"/>
              </w:rPr>
              <w:t>Date of resolution</w:t>
            </w:r>
          </w:p>
        </w:tc>
      </w:tr>
      <w:tr w:rsidR="002001F1" w:rsidRPr="003F0E0D" w14:paraId="1F4E0F5C" w14:textId="77777777" w:rsidTr="002001F1">
        <w:trPr>
          <w:trHeight w:val="1851"/>
        </w:trPr>
        <w:tc>
          <w:tcPr>
            <w:tcW w:w="5406" w:type="dxa"/>
            <w:tcBorders>
              <w:top w:val="single" w:sz="4" w:space="0" w:color="auto"/>
              <w:left w:val="single" w:sz="4" w:space="0" w:color="auto"/>
              <w:bottom w:val="single" w:sz="4" w:space="0" w:color="auto"/>
              <w:right w:val="single" w:sz="4" w:space="0" w:color="auto"/>
            </w:tcBorders>
          </w:tcPr>
          <w:p w14:paraId="18A93415" w14:textId="77777777" w:rsidR="002001F1" w:rsidRDefault="002001F1" w:rsidP="005E6901">
            <w:pPr>
              <w:ind w:right="474"/>
              <w:rPr>
                <w:rFonts w:cs="Calibri"/>
                <w:sz w:val="24"/>
                <w:szCs w:val="24"/>
                <w:lang w:eastAsia="en-IE"/>
              </w:rPr>
            </w:pPr>
          </w:p>
          <w:p w14:paraId="5E12C8CF" w14:textId="77777777" w:rsidR="00B87B2B" w:rsidRDefault="00B87B2B" w:rsidP="005E6901">
            <w:pPr>
              <w:ind w:right="474"/>
              <w:rPr>
                <w:rFonts w:cs="Calibri"/>
                <w:sz w:val="24"/>
                <w:szCs w:val="24"/>
                <w:lang w:eastAsia="en-IE"/>
              </w:rPr>
            </w:pPr>
          </w:p>
          <w:p w14:paraId="6F0C617A" w14:textId="77777777" w:rsidR="00B87B2B" w:rsidRDefault="00B87B2B" w:rsidP="005E6901">
            <w:pPr>
              <w:ind w:right="474"/>
              <w:rPr>
                <w:rFonts w:cs="Calibri"/>
                <w:sz w:val="24"/>
                <w:szCs w:val="24"/>
                <w:lang w:eastAsia="en-IE"/>
              </w:rPr>
            </w:pPr>
          </w:p>
          <w:p w14:paraId="496726C2" w14:textId="77777777" w:rsidR="00B87B2B" w:rsidRDefault="00B87B2B" w:rsidP="005E6901">
            <w:pPr>
              <w:ind w:right="474"/>
              <w:rPr>
                <w:rFonts w:cs="Calibri"/>
                <w:sz w:val="24"/>
                <w:szCs w:val="24"/>
                <w:lang w:eastAsia="en-IE"/>
              </w:rPr>
            </w:pPr>
          </w:p>
          <w:p w14:paraId="583246E5" w14:textId="77777777" w:rsidR="00B87B2B" w:rsidRDefault="00B87B2B" w:rsidP="005E6901">
            <w:pPr>
              <w:ind w:right="474"/>
              <w:rPr>
                <w:rFonts w:cs="Calibri"/>
                <w:sz w:val="24"/>
                <w:szCs w:val="24"/>
                <w:lang w:eastAsia="en-IE"/>
              </w:rPr>
            </w:pPr>
          </w:p>
          <w:p w14:paraId="141B29AD" w14:textId="77777777" w:rsidR="00B87B2B" w:rsidRDefault="00B87B2B" w:rsidP="005E6901">
            <w:pPr>
              <w:ind w:right="474"/>
              <w:rPr>
                <w:rFonts w:cs="Calibri"/>
                <w:sz w:val="24"/>
                <w:szCs w:val="24"/>
                <w:lang w:eastAsia="en-IE"/>
              </w:rPr>
            </w:pPr>
          </w:p>
          <w:p w14:paraId="202F01B3" w14:textId="77777777" w:rsidR="00B87B2B" w:rsidRDefault="00B87B2B" w:rsidP="005E6901">
            <w:pPr>
              <w:ind w:right="474"/>
              <w:rPr>
                <w:rFonts w:cs="Calibri"/>
                <w:sz w:val="24"/>
                <w:szCs w:val="24"/>
                <w:lang w:eastAsia="en-IE"/>
              </w:rPr>
            </w:pPr>
          </w:p>
          <w:p w14:paraId="31C6BCF6" w14:textId="77777777" w:rsidR="00B87B2B" w:rsidRPr="003F0E0D" w:rsidRDefault="00B87B2B" w:rsidP="005E6901">
            <w:pPr>
              <w:ind w:right="474"/>
              <w:rPr>
                <w:rFonts w:cs="Calibri"/>
                <w:sz w:val="24"/>
                <w:szCs w:val="24"/>
                <w:lang w:eastAsia="en-IE"/>
              </w:rPr>
            </w:pPr>
          </w:p>
        </w:tc>
        <w:tc>
          <w:tcPr>
            <w:tcW w:w="2415" w:type="dxa"/>
            <w:tcBorders>
              <w:top w:val="single" w:sz="4" w:space="0" w:color="auto"/>
              <w:left w:val="nil"/>
              <w:bottom w:val="single" w:sz="4" w:space="0" w:color="auto"/>
              <w:right w:val="single" w:sz="4" w:space="0" w:color="auto"/>
            </w:tcBorders>
            <w:noWrap/>
          </w:tcPr>
          <w:p w14:paraId="304C0621" w14:textId="77777777" w:rsidR="002001F1" w:rsidRPr="003F0E0D" w:rsidRDefault="002001F1" w:rsidP="005E6901">
            <w:pPr>
              <w:ind w:right="474"/>
              <w:rPr>
                <w:rFonts w:cs="Calibri"/>
                <w:sz w:val="24"/>
                <w:szCs w:val="24"/>
                <w:lang w:eastAsia="en-IE"/>
              </w:rPr>
            </w:pPr>
          </w:p>
        </w:tc>
        <w:tc>
          <w:tcPr>
            <w:tcW w:w="2092" w:type="dxa"/>
            <w:tcBorders>
              <w:top w:val="single" w:sz="4" w:space="0" w:color="auto"/>
              <w:left w:val="nil"/>
              <w:bottom w:val="single" w:sz="4" w:space="0" w:color="auto"/>
              <w:right w:val="single" w:sz="4" w:space="0" w:color="auto"/>
            </w:tcBorders>
            <w:noWrap/>
          </w:tcPr>
          <w:p w14:paraId="6F93F4E1" w14:textId="77777777" w:rsidR="002001F1" w:rsidRPr="003F0E0D" w:rsidRDefault="002001F1" w:rsidP="005E6901">
            <w:pPr>
              <w:ind w:right="474"/>
              <w:rPr>
                <w:rFonts w:cs="Calibri"/>
                <w:sz w:val="24"/>
                <w:szCs w:val="24"/>
                <w:lang w:eastAsia="en-IE"/>
              </w:rPr>
            </w:pPr>
          </w:p>
        </w:tc>
        <w:tc>
          <w:tcPr>
            <w:tcW w:w="281" w:type="dxa"/>
          </w:tcPr>
          <w:p w14:paraId="1A26543A" w14:textId="77777777" w:rsidR="002001F1" w:rsidRPr="003F0E0D" w:rsidRDefault="002001F1" w:rsidP="005E6901">
            <w:pPr>
              <w:ind w:right="474"/>
              <w:rPr>
                <w:rFonts w:cs="Calibri"/>
                <w:sz w:val="24"/>
                <w:szCs w:val="24"/>
                <w:lang w:eastAsia="en-IE"/>
              </w:rPr>
            </w:pPr>
          </w:p>
        </w:tc>
        <w:tc>
          <w:tcPr>
            <w:tcW w:w="236" w:type="dxa"/>
          </w:tcPr>
          <w:p w14:paraId="4B79EB8B" w14:textId="77777777" w:rsidR="002001F1" w:rsidRPr="003F0E0D" w:rsidRDefault="002001F1" w:rsidP="005E6901">
            <w:pPr>
              <w:ind w:right="474"/>
              <w:rPr>
                <w:rFonts w:cs="Calibri"/>
                <w:sz w:val="24"/>
                <w:szCs w:val="24"/>
                <w:lang w:eastAsia="en-IE"/>
              </w:rPr>
            </w:pPr>
          </w:p>
        </w:tc>
      </w:tr>
      <w:tr w:rsidR="00B87B2B" w:rsidRPr="003F0E0D" w14:paraId="45151659" w14:textId="77777777" w:rsidTr="00B87B2B">
        <w:tc>
          <w:tcPr>
            <w:tcW w:w="9913" w:type="dxa"/>
            <w:gridSpan w:val="3"/>
            <w:tcBorders>
              <w:top w:val="single" w:sz="4" w:space="0" w:color="auto"/>
              <w:left w:val="single" w:sz="4" w:space="0" w:color="auto"/>
              <w:bottom w:val="single" w:sz="4" w:space="0" w:color="auto"/>
              <w:right w:val="single" w:sz="4" w:space="0" w:color="auto"/>
            </w:tcBorders>
            <w:shd w:val="clear" w:color="auto" w:fill="D9E2F3"/>
          </w:tcPr>
          <w:p w14:paraId="125E474B" w14:textId="77777777" w:rsidR="00B87B2B" w:rsidRPr="003F0E0D" w:rsidRDefault="00B87B2B" w:rsidP="002001F1">
            <w:pPr>
              <w:ind w:right="474"/>
              <w:rPr>
                <w:rFonts w:cs="Calibri"/>
                <w:b/>
                <w:bCs/>
                <w:sz w:val="24"/>
                <w:szCs w:val="24"/>
                <w:lang w:eastAsia="en-IE"/>
              </w:rPr>
            </w:pPr>
            <w:r w:rsidRPr="003F0E0D">
              <w:rPr>
                <w:rFonts w:cs="Calibri"/>
                <w:b/>
                <w:bCs/>
                <w:sz w:val="24"/>
                <w:szCs w:val="24"/>
                <w:lang w:eastAsia="en-IE"/>
              </w:rPr>
              <w:lastRenderedPageBreak/>
              <w:t>Staff Comments / Requests:</w:t>
            </w:r>
          </w:p>
          <w:p w14:paraId="1813F40E" w14:textId="329F257F" w:rsidR="00B87B2B" w:rsidRPr="003F0E0D" w:rsidRDefault="00B87B2B" w:rsidP="005E6901">
            <w:pPr>
              <w:ind w:right="474"/>
              <w:rPr>
                <w:rFonts w:cs="Calibri"/>
                <w:sz w:val="24"/>
                <w:szCs w:val="24"/>
                <w:lang w:eastAsia="en-IE"/>
              </w:rPr>
            </w:pPr>
            <w:r w:rsidRPr="003F0E0D">
              <w:rPr>
                <w:rFonts w:cs="Calibri"/>
                <w:bCs/>
                <w:sz w:val="24"/>
                <w:szCs w:val="24"/>
                <w:lang w:eastAsia="en-IE"/>
              </w:rPr>
              <w:t>Do staff have any issues of concern or suggestions related to Health and Safety practice and procedures in the centre?</w:t>
            </w:r>
          </w:p>
        </w:tc>
        <w:tc>
          <w:tcPr>
            <w:tcW w:w="281" w:type="dxa"/>
          </w:tcPr>
          <w:p w14:paraId="50867881" w14:textId="77777777" w:rsidR="00B87B2B" w:rsidRPr="003F0E0D" w:rsidRDefault="00B87B2B" w:rsidP="005E6901">
            <w:pPr>
              <w:ind w:right="474"/>
              <w:rPr>
                <w:rFonts w:cs="Calibri"/>
                <w:sz w:val="24"/>
                <w:szCs w:val="24"/>
                <w:lang w:eastAsia="en-IE"/>
              </w:rPr>
            </w:pPr>
          </w:p>
        </w:tc>
        <w:tc>
          <w:tcPr>
            <w:tcW w:w="236" w:type="dxa"/>
          </w:tcPr>
          <w:p w14:paraId="51C9C846" w14:textId="77777777" w:rsidR="00B87B2B" w:rsidRPr="003F0E0D" w:rsidRDefault="00B87B2B" w:rsidP="005E6901">
            <w:pPr>
              <w:ind w:right="474"/>
              <w:rPr>
                <w:rFonts w:cs="Calibri"/>
                <w:sz w:val="24"/>
                <w:szCs w:val="24"/>
                <w:lang w:eastAsia="en-IE"/>
              </w:rPr>
            </w:pPr>
          </w:p>
        </w:tc>
      </w:tr>
      <w:tr w:rsidR="00B87B2B" w:rsidRPr="003F0E0D" w14:paraId="789F71FB" w14:textId="77777777" w:rsidTr="00B87B2B">
        <w:trPr>
          <w:trHeight w:val="2790"/>
        </w:trPr>
        <w:tc>
          <w:tcPr>
            <w:tcW w:w="9913" w:type="dxa"/>
            <w:gridSpan w:val="3"/>
            <w:tcBorders>
              <w:top w:val="single" w:sz="4" w:space="0" w:color="auto"/>
              <w:left w:val="single" w:sz="4" w:space="0" w:color="auto"/>
              <w:bottom w:val="single" w:sz="4" w:space="0" w:color="auto"/>
              <w:right w:val="single" w:sz="4" w:space="0" w:color="auto"/>
            </w:tcBorders>
          </w:tcPr>
          <w:p w14:paraId="6A205185" w14:textId="77777777" w:rsidR="00B87B2B" w:rsidRPr="003F0E0D" w:rsidRDefault="00B87B2B" w:rsidP="005E6901">
            <w:pPr>
              <w:ind w:right="474"/>
              <w:rPr>
                <w:rFonts w:cs="Calibri"/>
                <w:sz w:val="24"/>
                <w:szCs w:val="24"/>
                <w:lang w:eastAsia="en-IE"/>
              </w:rPr>
            </w:pPr>
          </w:p>
          <w:p w14:paraId="74E44317" w14:textId="77777777" w:rsidR="00B87B2B" w:rsidRPr="003F0E0D" w:rsidRDefault="00B87B2B" w:rsidP="005E6901">
            <w:pPr>
              <w:ind w:right="474"/>
              <w:rPr>
                <w:rFonts w:cs="Calibri"/>
                <w:sz w:val="24"/>
                <w:szCs w:val="24"/>
                <w:lang w:eastAsia="en-IE"/>
              </w:rPr>
            </w:pPr>
          </w:p>
          <w:p w14:paraId="73EEB925" w14:textId="77777777" w:rsidR="00B87B2B" w:rsidRPr="003F0E0D" w:rsidRDefault="00B87B2B" w:rsidP="005E6901">
            <w:pPr>
              <w:ind w:right="474"/>
              <w:rPr>
                <w:rFonts w:cs="Calibri"/>
                <w:sz w:val="24"/>
                <w:szCs w:val="24"/>
                <w:lang w:eastAsia="en-IE"/>
              </w:rPr>
            </w:pPr>
          </w:p>
          <w:p w14:paraId="2841C0F2" w14:textId="77777777" w:rsidR="00B87B2B" w:rsidRPr="003F0E0D" w:rsidRDefault="00B87B2B" w:rsidP="005E6901">
            <w:pPr>
              <w:ind w:right="474"/>
              <w:rPr>
                <w:rFonts w:cs="Calibri"/>
                <w:sz w:val="24"/>
                <w:szCs w:val="24"/>
                <w:lang w:eastAsia="en-IE"/>
              </w:rPr>
            </w:pPr>
          </w:p>
          <w:p w14:paraId="7D93CB2B" w14:textId="77777777" w:rsidR="00B87B2B" w:rsidRPr="003F0E0D" w:rsidRDefault="00B87B2B" w:rsidP="005E6901">
            <w:pPr>
              <w:ind w:right="474"/>
              <w:rPr>
                <w:rFonts w:cs="Calibri"/>
                <w:sz w:val="24"/>
                <w:szCs w:val="24"/>
                <w:lang w:eastAsia="en-IE"/>
              </w:rPr>
            </w:pPr>
          </w:p>
          <w:p w14:paraId="1B3562E9" w14:textId="77777777" w:rsidR="00B87B2B" w:rsidRPr="003F0E0D" w:rsidRDefault="00B87B2B" w:rsidP="005E6901">
            <w:pPr>
              <w:ind w:right="474"/>
              <w:rPr>
                <w:rFonts w:cs="Calibri"/>
                <w:sz w:val="24"/>
                <w:szCs w:val="24"/>
                <w:lang w:eastAsia="en-IE"/>
              </w:rPr>
            </w:pPr>
            <w:r w:rsidRPr="003F0E0D">
              <w:rPr>
                <w:rFonts w:cs="Calibri"/>
                <w:sz w:val="24"/>
                <w:szCs w:val="24"/>
                <w:lang w:eastAsia="en-IE"/>
              </w:rPr>
              <w:t> </w:t>
            </w:r>
          </w:p>
          <w:p w14:paraId="78563180" w14:textId="29757C7C" w:rsidR="00B87B2B" w:rsidRPr="003F0E0D" w:rsidRDefault="00B87B2B" w:rsidP="005E6901">
            <w:pPr>
              <w:ind w:right="474"/>
              <w:rPr>
                <w:rFonts w:cs="Calibri"/>
                <w:sz w:val="24"/>
                <w:szCs w:val="24"/>
                <w:lang w:eastAsia="en-IE"/>
              </w:rPr>
            </w:pPr>
            <w:r w:rsidRPr="003F0E0D">
              <w:rPr>
                <w:rFonts w:cs="Calibri"/>
                <w:sz w:val="24"/>
                <w:szCs w:val="24"/>
                <w:lang w:eastAsia="en-IE"/>
              </w:rPr>
              <w:t> </w:t>
            </w:r>
          </w:p>
          <w:p w14:paraId="1DB602AD" w14:textId="77777777" w:rsidR="00B87B2B" w:rsidRPr="003F0E0D" w:rsidRDefault="00B87B2B" w:rsidP="005E6901">
            <w:pPr>
              <w:ind w:right="474"/>
              <w:rPr>
                <w:rFonts w:cs="Calibri"/>
                <w:sz w:val="24"/>
                <w:szCs w:val="24"/>
                <w:lang w:eastAsia="en-IE"/>
              </w:rPr>
            </w:pPr>
            <w:r w:rsidRPr="003F0E0D">
              <w:rPr>
                <w:rFonts w:cs="Calibri"/>
                <w:sz w:val="24"/>
                <w:szCs w:val="24"/>
                <w:lang w:eastAsia="en-IE"/>
              </w:rPr>
              <w:t> </w:t>
            </w:r>
          </w:p>
          <w:p w14:paraId="6A915992" w14:textId="77777777" w:rsidR="00B87B2B" w:rsidRPr="003F0E0D" w:rsidRDefault="00B87B2B" w:rsidP="005E6901">
            <w:pPr>
              <w:ind w:right="474"/>
              <w:rPr>
                <w:rFonts w:cs="Calibri"/>
                <w:sz w:val="24"/>
                <w:szCs w:val="24"/>
                <w:lang w:eastAsia="en-IE"/>
              </w:rPr>
            </w:pPr>
          </w:p>
        </w:tc>
        <w:tc>
          <w:tcPr>
            <w:tcW w:w="281" w:type="dxa"/>
          </w:tcPr>
          <w:p w14:paraId="6526351E" w14:textId="77777777" w:rsidR="00B87B2B" w:rsidRPr="003F0E0D" w:rsidRDefault="00B87B2B" w:rsidP="005E6901">
            <w:pPr>
              <w:ind w:right="474"/>
              <w:rPr>
                <w:rFonts w:cs="Calibri"/>
                <w:sz w:val="24"/>
                <w:szCs w:val="24"/>
                <w:lang w:eastAsia="en-IE"/>
              </w:rPr>
            </w:pPr>
            <w:r w:rsidRPr="003F0E0D">
              <w:rPr>
                <w:rFonts w:cs="Calibri"/>
                <w:sz w:val="24"/>
                <w:szCs w:val="24"/>
                <w:lang w:eastAsia="en-IE"/>
              </w:rPr>
              <w:t> </w:t>
            </w:r>
          </w:p>
          <w:p w14:paraId="05D09C24" w14:textId="77777777" w:rsidR="00B87B2B" w:rsidRPr="003F0E0D" w:rsidRDefault="00B87B2B" w:rsidP="005E6901">
            <w:pPr>
              <w:ind w:right="474"/>
              <w:rPr>
                <w:rFonts w:cs="Calibri"/>
                <w:sz w:val="24"/>
                <w:szCs w:val="24"/>
                <w:lang w:eastAsia="en-IE"/>
              </w:rPr>
            </w:pPr>
            <w:r w:rsidRPr="003F0E0D">
              <w:rPr>
                <w:rFonts w:cs="Calibri"/>
                <w:sz w:val="24"/>
                <w:szCs w:val="24"/>
                <w:lang w:eastAsia="en-IE"/>
              </w:rPr>
              <w:t> </w:t>
            </w:r>
          </w:p>
          <w:p w14:paraId="2F02B532" w14:textId="77777777" w:rsidR="00B87B2B" w:rsidRPr="003F0E0D" w:rsidRDefault="00B87B2B" w:rsidP="005E6901">
            <w:pPr>
              <w:spacing w:after="200" w:line="276" w:lineRule="auto"/>
              <w:ind w:right="474"/>
              <w:rPr>
                <w:rFonts w:eastAsia="MS Mincho" w:cs="Calibri"/>
                <w:sz w:val="24"/>
                <w:szCs w:val="24"/>
                <w:lang w:eastAsia="en-IE"/>
              </w:rPr>
            </w:pPr>
            <w:r w:rsidRPr="003F0E0D">
              <w:rPr>
                <w:rFonts w:cs="Calibri"/>
                <w:sz w:val="24"/>
                <w:szCs w:val="24"/>
                <w:lang w:eastAsia="en-IE"/>
              </w:rPr>
              <w:t> </w:t>
            </w:r>
          </w:p>
        </w:tc>
        <w:tc>
          <w:tcPr>
            <w:tcW w:w="236" w:type="dxa"/>
          </w:tcPr>
          <w:p w14:paraId="15EE07C6" w14:textId="77777777" w:rsidR="00B87B2B" w:rsidRPr="003F0E0D" w:rsidRDefault="00B87B2B" w:rsidP="005E6901">
            <w:pPr>
              <w:ind w:right="474"/>
              <w:rPr>
                <w:rFonts w:cs="Calibri"/>
                <w:sz w:val="24"/>
                <w:szCs w:val="24"/>
                <w:lang w:eastAsia="en-IE"/>
              </w:rPr>
            </w:pPr>
            <w:r w:rsidRPr="003F0E0D">
              <w:rPr>
                <w:rFonts w:cs="Calibri"/>
                <w:sz w:val="24"/>
                <w:szCs w:val="24"/>
                <w:lang w:eastAsia="en-IE"/>
              </w:rPr>
              <w:t> </w:t>
            </w:r>
          </w:p>
          <w:p w14:paraId="67ACEAC7" w14:textId="77777777" w:rsidR="00B87B2B" w:rsidRPr="003F0E0D" w:rsidRDefault="00B87B2B" w:rsidP="005E6901">
            <w:pPr>
              <w:ind w:right="474"/>
              <w:rPr>
                <w:rFonts w:cs="Calibri"/>
                <w:sz w:val="24"/>
                <w:szCs w:val="24"/>
                <w:lang w:eastAsia="en-IE"/>
              </w:rPr>
            </w:pPr>
            <w:r w:rsidRPr="003F0E0D">
              <w:rPr>
                <w:rFonts w:cs="Calibri"/>
                <w:sz w:val="24"/>
                <w:szCs w:val="24"/>
                <w:lang w:eastAsia="en-IE"/>
              </w:rPr>
              <w:t> </w:t>
            </w:r>
          </w:p>
          <w:p w14:paraId="6FB7C8CE" w14:textId="77777777" w:rsidR="00B87B2B" w:rsidRPr="003F0E0D" w:rsidRDefault="00B87B2B" w:rsidP="005E6901">
            <w:pPr>
              <w:spacing w:after="200" w:line="276" w:lineRule="auto"/>
              <w:ind w:right="474"/>
              <w:rPr>
                <w:rFonts w:eastAsia="MS Mincho" w:cs="Calibri"/>
                <w:sz w:val="24"/>
                <w:szCs w:val="24"/>
                <w:lang w:eastAsia="en-IE"/>
              </w:rPr>
            </w:pPr>
            <w:r w:rsidRPr="003F0E0D">
              <w:rPr>
                <w:rFonts w:cs="Calibri"/>
                <w:sz w:val="24"/>
                <w:szCs w:val="24"/>
                <w:lang w:eastAsia="en-IE"/>
              </w:rPr>
              <w:t> </w:t>
            </w:r>
          </w:p>
        </w:tc>
      </w:tr>
      <w:tr w:rsidR="00B87B2B" w:rsidRPr="003F0E0D" w14:paraId="58D9A20C" w14:textId="77777777" w:rsidTr="00B87B2B">
        <w:tc>
          <w:tcPr>
            <w:tcW w:w="9913" w:type="dxa"/>
            <w:gridSpan w:val="3"/>
            <w:tcBorders>
              <w:top w:val="single" w:sz="4" w:space="0" w:color="auto"/>
              <w:left w:val="single" w:sz="4" w:space="0" w:color="auto"/>
              <w:bottom w:val="single" w:sz="4" w:space="0" w:color="auto"/>
              <w:right w:val="single" w:sz="4" w:space="0" w:color="auto"/>
            </w:tcBorders>
            <w:shd w:val="clear" w:color="auto" w:fill="D9E2F3"/>
          </w:tcPr>
          <w:p w14:paraId="759BF2D8" w14:textId="77777777" w:rsidR="00B87B2B" w:rsidRPr="003F0E0D" w:rsidRDefault="00B87B2B" w:rsidP="002001F1">
            <w:pPr>
              <w:spacing w:after="0"/>
              <w:ind w:right="474"/>
              <w:rPr>
                <w:rFonts w:cs="Calibri"/>
                <w:b/>
                <w:bCs/>
                <w:sz w:val="24"/>
                <w:szCs w:val="24"/>
                <w:lang w:eastAsia="en-IE"/>
              </w:rPr>
            </w:pPr>
            <w:r w:rsidRPr="003F0E0D">
              <w:rPr>
                <w:rFonts w:cs="Calibri"/>
                <w:b/>
                <w:bCs/>
                <w:sz w:val="24"/>
                <w:szCs w:val="24"/>
                <w:lang w:eastAsia="en-IE"/>
              </w:rPr>
              <w:t>Improving Health and Safety</w:t>
            </w:r>
          </w:p>
          <w:p w14:paraId="42229723" w14:textId="46567AD1" w:rsidR="00B87B2B" w:rsidRPr="003F0E0D" w:rsidRDefault="00B87B2B" w:rsidP="005E6901">
            <w:pPr>
              <w:ind w:right="474"/>
              <w:rPr>
                <w:rFonts w:cs="Calibri"/>
                <w:sz w:val="24"/>
                <w:szCs w:val="24"/>
                <w:lang w:eastAsia="en-IE"/>
              </w:rPr>
            </w:pPr>
            <w:r w:rsidRPr="003F0E0D">
              <w:rPr>
                <w:rFonts w:cs="Calibri"/>
                <w:bCs/>
                <w:sz w:val="24"/>
                <w:szCs w:val="24"/>
                <w:lang w:eastAsia="en-IE"/>
              </w:rPr>
              <w:t xml:space="preserve">As a result of this audit and discussions with staff what safety controls could be taken to eliminate risks and improve Health and Safety practice and procedures in the </w:t>
            </w:r>
            <w:r w:rsidR="0095015A" w:rsidRPr="003F0E0D">
              <w:rPr>
                <w:rFonts w:cs="Calibri"/>
                <w:bCs/>
                <w:sz w:val="24"/>
                <w:szCs w:val="24"/>
                <w:lang w:val="en-US" w:eastAsia="en-IE"/>
              </w:rPr>
              <w:t>Centre</w:t>
            </w:r>
            <w:r w:rsidRPr="003F0E0D">
              <w:rPr>
                <w:rFonts w:cs="Calibri"/>
                <w:bCs/>
                <w:sz w:val="24"/>
                <w:szCs w:val="24"/>
                <w:lang w:val="en-US" w:eastAsia="en-IE"/>
              </w:rPr>
              <w:t xml:space="preserve"> </w:t>
            </w:r>
            <w:r w:rsidRPr="003F0E0D">
              <w:rPr>
                <w:rFonts w:cs="Calibri"/>
                <w:bCs/>
                <w:sz w:val="24"/>
                <w:szCs w:val="24"/>
                <w:lang w:eastAsia="en-IE"/>
              </w:rPr>
              <w:t>or during any activities which you manage?</w:t>
            </w:r>
          </w:p>
        </w:tc>
        <w:tc>
          <w:tcPr>
            <w:tcW w:w="281" w:type="dxa"/>
          </w:tcPr>
          <w:p w14:paraId="440CEADD" w14:textId="77777777" w:rsidR="00B87B2B" w:rsidRPr="003F0E0D" w:rsidRDefault="00B87B2B" w:rsidP="005E6901">
            <w:pPr>
              <w:ind w:right="474"/>
              <w:rPr>
                <w:rFonts w:cs="Calibri"/>
                <w:sz w:val="24"/>
                <w:szCs w:val="24"/>
                <w:lang w:eastAsia="en-IE"/>
              </w:rPr>
            </w:pPr>
          </w:p>
        </w:tc>
        <w:tc>
          <w:tcPr>
            <w:tcW w:w="236" w:type="dxa"/>
          </w:tcPr>
          <w:p w14:paraId="3E9AEF43" w14:textId="77777777" w:rsidR="00B87B2B" w:rsidRPr="003F0E0D" w:rsidRDefault="00B87B2B" w:rsidP="005E6901">
            <w:pPr>
              <w:ind w:right="474"/>
              <w:rPr>
                <w:rFonts w:cs="Calibri"/>
                <w:sz w:val="24"/>
                <w:szCs w:val="24"/>
                <w:lang w:eastAsia="en-IE"/>
              </w:rPr>
            </w:pPr>
          </w:p>
        </w:tc>
      </w:tr>
      <w:tr w:rsidR="00B87B2B" w:rsidRPr="003F0E0D" w14:paraId="12EE2AEE" w14:textId="77777777" w:rsidTr="00B87B2B">
        <w:trPr>
          <w:trHeight w:val="5017"/>
        </w:trPr>
        <w:tc>
          <w:tcPr>
            <w:tcW w:w="9913" w:type="dxa"/>
            <w:gridSpan w:val="3"/>
            <w:tcBorders>
              <w:top w:val="single" w:sz="4" w:space="0" w:color="auto"/>
              <w:left w:val="single" w:sz="4" w:space="0" w:color="auto"/>
              <w:bottom w:val="single" w:sz="4" w:space="0" w:color="auto"/>
              <w:right w:val="single" w:sz="4" w:space="0" w:color="auto"/>
            </w:tcBorders>
          </w:tcPr>
          <w:p w14:paraId="4A56E409" w14:textId="77777777" w:rsidR="00B87B2B" w:rsidRPr="003F0E0D" w:rsidRDefault="00B87B2B" w:rsidP="005E6901">
            <w:pPr>
              <w:ind w:right="474"/>
              <w:rPr>
                <w:rFonts w:cs="Calibri"/>
                <w:sz w:val="24"/>
                <w:szCs w:val="24"/>
                <w:lang w:eastAsia="en-IE"/>
              </w:rPr>
            </w:pPr>
          </w:p>
        </w:tc>
        <w:tc>
          <w:tcPr>
            <w:tcW w:w="281" w:type="dxa"/>
          </w:tcPr>
          <w:p w14:paraId="02770E9B" w14:textId="77777777" w:rsidR="00B87B2B" w:rsidRPr="003F0E0D" w:rsidRDefault="00B87B2B" w:rsidP="005E6901">
            <w:pPr>
              <w:ind w:right="474"/>
              <w:rPr>
                <w:rFonts w:cs="Calibri"/>
                <w:sz w:val="24"/>
                <w:szCs w:val="24"/>
                <w:lang w:eastAsia="en-IE"/>
              </w:rPr>
            </w:pPr>
          </w:p>
        </w:tc>
        <w:tc>
          <w:tcPr>
            <w:tcW w:w="236" w:type="dxa"/>
          </w:tcPr>
          <w:p w14:paraId="2C7801EA" w14:textId="77777777" w:rsidR="00B87B2B" w:rsidRPr="003F0E0D" w:rsidRDefault="00B87B2B" w:rsidP="005E6901">
            <w:pPr>
              <w:ind w:right="474"/>
              <w:rPr>
                <w:rFonts w:cs="Calibri"/>
                <w:sz w:val="24"/>
                <w:szCs w:val="24"/>
                <w:lang w:eastAsia="en-IE"/>
              </w:rPr>
            </w:pPr>
          </w:p>
        </w:tc>
      </w:tr>
    </w:tbl>
    <w:p w14:paraId="5DD313CA" w14:textId="77777777" w:rsidR="0096099E" w:rsidRDefault="0096099E" w:rsidP="00610813">
      <w:pPr>
        <w:pStyle w:val="BodyText"/>
      </w:pPr>
    </w:p>
    <w:p w14:paraId="05AB2698" w14:textId="77777777" w:rsidR="0096099E" w:rsidRDefault="0096099E" w:rsidP="00610813">
      <w:pPr>
        <w:pStyle w:val="BodyText"/>
        <w:rPr>
          <w:lang w:eastAsia="en-GB"/>
        </w:rPr>
      </w:pPr>
    </w:p>
    <w:p w14:paraId="11F45283" w14:textId="77777777" w:rsidR="0096099E" w:rsidRDefault="0096099E" w:rsidP="00610813">
      <w:pPr>
        <w:pStyle w:val="BodyText"/>
        <w:rPr>
          <w:lang w:eastAsia="en-GB"/>
        </w:rPr>
      </w:pPr>
    </w:p>
    <w:p w14:paraId="06BDAF82" w14:textId="77777777" w:rsidR="00B769D8" w:rsidRDefault="00B769D8" w:rsidP="00610813">
      <w:pPr>
        <w:pStyle w:val="BodyText"/>
        <w:rPr>
          <w:lang w:eastAsia="en-GB"/>
        </w:rPr>
      </w:pPr>
    </w:p>
    <w:p w14:paraId="208F01EE" w14:textId="77777777" w:rsidR="00B769D8" w:rsidRDefault="00B769D8" w:rsidP="00610813">
      <w:pPr>
        <w:pStyle w:val="BodyText"/>
        <w:rPr>
          <w:lang w:eastAsia="en-GB"/>
        </w:rPr>
      </w:pPr>
    </w:p>
    <w:p w14:paraId="15917B6F" w14:textId="0FCFA9EC" w:rsidR="0096099E" w:rsidRPr="003F0E0D" w:rsidRDefault="0096099E" w:rsidP="00610813">
      <w:pPr>
        <w:pStyle w:val="Heading1"/>
        <w:rPr>
          <w:rFonts w:eastAsia="Times New Roman"/>
        </w:rPr>
      </w:pPr>
      <w:bookmarkStart w:id="87" w:name="_Toc227314171"/>
      <w:r w:rsidRPr="00AB62BA">
        <w:rPr>
          <w:rFonts w:eastAsia="Times New Roman" w:cs="Arial"/>
        </w:rPr>
        <w:lastRenderedPageBreak/>
        <w:t>APPENDIX I</w:t>
      </w:r>
      <w:r w:rsidR="00D865CC">
        <w:rPr>
          <w:rFonts w:eastAsia="Times New Roman" w:cs="Arial"/>
        </w:rPr>
        <w:t>:</w:t>
      </w:r>
      <w:r w:rsidR="00B769D8">
        <w:rPr>
          <w:rFonts w:eastAsia="Times New Roman" w:cs="Arial"/>
        </w:rPr>
        <w:t xml:space="preserve"> </w:t>
      </w:r>
      <w:r w:rsidRPr="003F0E0D">
        <w:rPr>
          <w:rFonts w:eastAsia="Times New Roman"/>
        </w:rPr>
        <w:t xml:space="preserve">Annual Health </w:t>
      </w:r>
      <w:r w:rsidR="00D865CC">
        <w:rPr>
          <w:rFonts w:eastAsia="Times New Roman"/>
        </w:rPr>
        <w:t>and</w:t>
      </w:r>
      <w:r w:rsidRPr="003F0E0D">
        <w:rPr>
          <w:rFonts w:eastAsia="Times New Roman"/>
        </w:rPr>
        <w:t xml:space="preserve"> Safety Checklist (Sample)</w:t>
      </w:r>
      <w:bookmarkEnd w:id="87"/>
    </w:p>
    <w:p w14:paraId="0939167D" w14:textId="77777777" w:rsidR="0096099E" w:rsidRPr="003F0E0D" w:rsidRDefault="0096099E" w:rsidP="0096099E">
      <w:pPr>
        <w:ind w:right="474"/>
        <w:rPr>
          <w:rFonts w:cs="Calibri"/>
          <w:sz w:val="24"/>
          <w:szCs w:val="24"/>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35"/>
        <w:gridCol w:w="4625"/>
      </w:tblGrid>
      <w:tr w:rsidR="0096099E" w:rsidRPr="003F0E0D" w14:paraId="6B014906" w14:textId="77777777" w:rsidTr="00B87B2B">
        <w:tc>
          <w:tcPr>
            <w:tcW w:w="10060" w:type="dxa"/>
            <w:gridSpan w:val="2"/>
            <w:tcBorders>
              <w:top w:val="single" w:sz="4" w:space="0" w:color="auto"/>
              <w:left w:val="single" w:sz="4" w:space="0" w:color="auto"/>
              <w:bottom w:val="single" w:sz="4" w:space="0" w:color="auto"/>
              <w:right w:val="single" w:sz="4" w:space="0" w:color="auto"/>
            </w:tcBorders>
          </w:tcPr>
          <w:p w14:paraId="6E205F9F" w14:textId="77777777" w:rsidR="0096099E" w:rsidRPr="003F0E0D" w:rsidRDefault="0096099E" w:rsidP="005E6901">
            <w:pPr>
              <w:spacing w:after="0" w:line="240" w:lineRule="auto"/>
              <w:ind w:right="474"/>
              <w:rPr>
                <w:rFonts w:cs="Calibri"/>
                <w:b/>
                <w:sz w:val="24"/>
                <w:szCs w:val="24"/>
                <w:lang w:val="en-US"/>
              </w:rPr>
            </w:pPr>
            <w:r w:rsidRPr="003F0E0D">
              <w:rPr>
                <w:rFonts w:cs="Calibri"/>
                <w:b/>
                <w:sz w:val="24"/>
                <w:szCs w:val="24"/>
                <w:lang w:val="en-US"/>
              </w:rPr>
              <w:t xml:space="preserve">This form must be completed by each </w:t>
            </w:r>
            <w:r w:rsidRPr="003F0E0D">
              <w:rPr>
                <w:rFonts w:cs="Calibri"/>
                <w:b/>
                <w:sz w:val="24"/>
                <w:szCs w:val="24"/>
                <w:lang w:val="en-IE"/>
              </w:rPr>
              <w:t>Centre</w:t>
            </w:r>
            <w:r w:rsidRPr="003F0E0D">
              <w:rPr>
                <w:rFonts w:cs="Calibri"/>
                <w:b/>
                <w:sz w:val="24"/>
                <w:szCs w:val="24"/>
                <w:lang w:val="en-US"/>
              </w:rPr>
              <w:t xml:space="preserve"> on at least an annual basis, no later than the end of June of each year and submitted to the</w:t>
            </w:r>
            <w:r w:rsidRPr="003F0E0D">
              <w:rPr>
                <w:rFonts w:cs="Calibri"/>
                <w:b/>
                <w:sz w:val="24"/>
                <w:szCs w:val="24"/>
                <w:lang w:val="en-IE"/>
              </w:rPr>
              <w:t xml:space="preserve"> City of Dublin</w:t>
            </w:r>
            <w:r w:rsidRPr="003F0E0D">
              <w:rPr>
                <w:rFonts w:cs="Calibri"/>
                <w:b/>
                <w:sz w:val="24"/>
                <w:szCs w:val="24"/>
                <w:lang w:val="en-US"/>
              </w:rPr>
              <w:t xml:space="preserve"> ETB</w:t>
            </w:r>
            <w:r w:rsidRPr="003F0E0D">
              <w:rPr>
                <w:rFonts w:cs="Calibri"/>
                <w:b/>
                <w:sz w:val="24"/>
                <w:szCs w:val="24"/>
                <w:lang w:val="en-IE"/>
              </w:rPr>
              <w:t xml:space="preserve"> Health and Safety Officer, Head Office</w:t>
            </w:r>
            <w:r w:rsidRPr="003F0E0D">
              <w:rPr>
                <w:rFonts w:cs="Calibri"/>
                <w:b/>
                <w:sz w:val="24"/>
                <w:szCs w:val="24"/>
                <w:lang w:val="en-US"/>
              </w:rPr>
              <w:t xml:space="preserve">. </w:t>
            </w:r>
            <w:r>
              <w:rPr>
                <w:rFonts w:cs="Calibri"/>
                <w:b/>
                <w:sz w:val="24"/>
                <w:szCs w:val="24"/>
                <w:lang w:val="en-US"/>
              </w:rPr>
              <w:t>Email: healthandsafety@cdetb.ie</w:t>
            </w:r>
          </w:p>
        </w:tc>
      </w:tr>
      <w:tr w:rsidR="0096099E" w:rsidRPr="003F0E0D" w14:paraId="4390EA79" w14:textId="77777777" w:rsidTr="00B87B2B">
        <w:tc>
          <w:tcPr>
            <w:tcW w:w="5435" w:type="dxa"/>
            <w:tcBorders>
              <w:top w:val="single" w:sz="4" w:space="0" w:color="auto"/>
              <w:left w:val="single" w:sz="4" w:space="0" w:color="auto"/>
              <w:bottom w:val="single" w:sz="4" w:space="0" w:color="auto"/>
              <w:right w:val="single" w:sz="4" w:space="0" w:color="auto"/>
            </w:tcBorders>
          </w:tcPr>
          <w:p w14:paraId="2B5B6B89" w14:textId="77777777" w:rsidR="0096099E" w:rsidRPr="003F0E0D" w:rsidRDefault="0096099E" w:rsidP="005E6901">
            <w:pPr>
              <w:spacing w:after="0" w:line="240" w:lineRule="auto"/>
              <w:ind w:right="474"/>
              <w:rPr>
                <w:rFonts w:cs="Calibri"/>
                <w:sz w:val="24"/>
                <w:szCs w:val="24"/>
                <w:lang w:val="en-IE"/>
              </w:rPr>
            </w:pPr>
            <w:r w:rsidRPr="003F0E0D">
              <w:rPr>
                <w:rFonts w:cs="Calibri"/>
                <w:sz w:val="24"/>
                <w:szCs w:val="24"/>
                <w:lang w:val="en-US"/>
              </w:rPr>
              <w:t>Centre</w:t>
            </w:r>
            <w:r w:rsidRPr="003F0E0D">
              <w:rPr>
                <w:rFonts w:cs="Calibri"/>
                <w:sz w:val="24"/>
                <w:szCs w:val="24"/>
                <w:lang w:val="en-IE"/>
              </w:rPr>
              <w:t xml:space="preserve"> Name</w:t>
            </w:r>
          </w:p>
        </w:tc>
        <w:tc>
          <w:tcPr>
            <w:tcW w:w="4625" w:type="dxa"/>
            <w:tcBorders>
              <w:top w:val="single" w:sz="4" w:space="0" w:color="auto"/>
              <w:left w:val="single" w:sz="4" w:space="0" w:color="auto"/>
              <w:bottom w:val="single" w:sz="4" w:space="0" w:color="auto"/>
              <w:right w:val="single" w:sz="4" w:space="0" w:color="auto"/>
            </w:tcBorders>
          </w:tcPr>
          <w:p w14:paraId="6D392016" w14:textId="77777777" w:rsidR="0096099E" w:rsidRPr="003F0E0D" w:rsidRDefault="0096099E" w:rsidP="005E6901">
            <w:pPr>
              <w:spacing w:after="0" w:line="240" w:lineRule="auto"/>
              <w:ind w:right="474"/>
              <w:rPr>
                <w:rFonts w:cs="Calibri"/>
                <w:sz w:val="24"/>
                <w:szCs w:val="24"/>
                <w:lang w:val="en-US"/>
              </w:rPr>
            </w:pPr>
          </w:p>
        </w:tc>
      </w:tr>
      <w:tr w:rsidR="0096099E" w:rsidRPr="003F0E0D" w14:paraId="19E3B3EA" w14:textId="77777777" w:rsidTr="00B87B2B">
        <w:tc>
          <w:tcPr>
            <w:tcW w:w="5435" w:type="dxa"/>
            <w:tcBorders>
              <w:top w:val="single" w:sz="4" w:space="0" w:color="auto"/>
              <w:left w:val="single" w:sz="4" w:space="0" w:color="auto"/>
              <w:bottom w:val="single" w:sz="4" w:space="0" w:color="auto"/>
              <w:right w:val="single" w:sz="4" w:space="0" w:color="auto"/>
            </w:tcBorders>
          </w:tcPr>
          <w:p w14:paraId="297FEED0" w14:textId="77777777" w:rsidR="0096099E" w:rsidRPr="003F0E0D" w:rsidRDefault="0096099E" w:rsidP="005E6901">
            <w:pPr>
              <w:spacing w:after="0" w:line="240" w:lineRule="auto"/>
              <w:ind w:right="474"/>
              <w:rPr>
                <w:rFonts w:cs="Calibri"/>
                <w:sz w:val="24"/>
                <w:szCs w:val="24"/>
                <w:lang w:val="en-US"/>
              </w:rPr>
            </w:pPr>
            <w:r>
              <w:rPr>
                <w:rFonts w:cs="Calibri"/>
                <w:sz w:val="24"/>
                <w:szCs w:val="24"/>
                <w:lang w:val="en-US"/>
              </w:rPr>
              <w:t>Head of Centre</w:t>
            </w:r>
            <w:r w:rsidRPr="003F0E0D">
              <w:rPr>
                <w:rFonts w:cs="Calibri"/>
                <w:sz w:val="24"/>
                <w:szCs w:val="24"/>
                <w:lang w:val="en-US"/>
              </w:rPr>
              <w:t>:</w:t>
            </w:r>
          </w:p>
        </w:tc>
        <w:tc>
          <w:tcPr>
            <w:tcW w:w="4625" w:type="dxa"/>
            <w:tcBorders>
              <w:top w:val="single" w:sz="4" w:space="0" w:color="auto"/>
              <w:left w:val="single" w:sz="4" w:space="0" w:color="auto"/>
              <w:bottom w:val="single" w:sz="4" w:space="0" w:color="auto"/>
              <w:right w:val="single" w:sz="4" w:space="0" w:color="auto"/>
            </w:tcBorders>
          </w:tcPr>
          <w:p w14:paraId="2BF966A6" w14:textId="77777777" w:rsidR="0096099E" w:rsidRPr="003F0E0D" w:rsidRDefault="0096099E" w:rsidP="005E6901">
            <w:pPr>
              <w:spacing w:after="0" w:line="240" w:lineRule="auto"/>
              <w:ind w:right="474"/>
              <w:rPr>
                <w:rFonts w:cs="Calibri"/>
                <w:sz w:val="24"/>
                <w:szCs w:val="24"/>
                <w:lang w:val="en-US"/>
              </w:rPr>
            </w:pPr>
          </w:p>
        </w:tc>
      </w:tr>
      <w:tr w:rsidR="0096099E" w:rsidRPr="003F0E0D" w14:paraId="03FF7594" w14:textId="77777777" w:rsidTr="00B87B2B">
        <w:tc>
          <w:tcPr>
            <w:tcW w:w="5435" w:type="dxa"/>
            <w:tcBorders>
              <w:top w:val="single" w:sz="4" w:space="0" w:color="auto"/>
              <w:left w:val="single" w:sz="4" w:space="0" w:color="auto"/>
              <w:bottom w:val="single" w:sz="4" w:space="0" w:color="auto"/>
              <w:right w:val="single" w:sz="4" w:space="0" w:color="auto"/>
            </w:tcBorders>
          </w:tcPr>
          <w:p w14:paraId="4F79E808" w14:textId="77777777" w:rsidR="0096099E" w:rsidRPr="003F0E0D" w:rsidRDefault="0096099E" w:rsidP="005E6901">
            <w:pPr>
              <w:spacing w:after="0" w:line="240" w:lineRule="auto"/>
              <w:ind w:right="474"/>
              <w:rPr>
                <w:rFonts w:cs="Calibri"/>
                <w:sz w:val="24"/>
                <w:szCs w:val="24"/>
                <w:lang w:val="en-US"/>
              </w:rPr>
            </w:pPr>
            <w:r w:rsidRPr="003F0E0D">
              <w:rPr>
                <w:rFonts w:cs="Calibri"/>
                <w:sz w:val="24"/>
                <w:szCs w:val="24"/>
                <w:lang w:val="en-US"/>
              </w:rPr>
              <w:t>Date Completed:</w:t>
            </w:r>
          </w:p>
        </w:tc>
        <w:tc>
          <w:tcPr>
            <w:tcW w:w="4625" w:type="dxa"/>
            <w:tcBorders>
              <w:top w:val="single" w:sz="4" w:space="0" w:color="auto"/>
              <w:left w:val="single" w:sz="4" w:space="0" w:color="auto"/>
              <w:bottom w:val="single" w:sz="4" w:space="0" w:color="auto"/>
              <w:right w:val="single" w:sz="4" w:space="0" w:color="auto"/>
            </w:tcBorders>
          </w:tcPr>
          <w:p w14:paraId="12C75473" w14:textId="77777777" w:rsidR="0096099E" w:rsidRPr="003F0E0D" w:rsidRDefault="0096099E" w:rsidP="005E6901">
            <w:pPr>
              <w:spacing w:after="0" w:line="240" w:lineRule="auto"/>
              <w:ind w:right="474"/>
              <w:rPr>
                <w:rFonts w:cs="Calibri"/>
                <w:sz w:val="24"/>
                <w:szCs w:val="24"/>
                <w:lang w:val="en-US"/>
              </w:rPr>
            </w:pPr>
          </w:p>
        </w:tc>
      </w:tr>
      <w:tr w:rsidR="0096099E" w:rsidRPr="003F0E0D" w14:paraId="6D05FA27" w14:textId="77777777" w:rsidTr="00B87B2B">
        <w:tc>
          <w:tcPr>
            <w:tcW w:w="5435" w:type="dxa"/>
            <w:tcBorders>
              <w:top w:val="single" w:sz="4" w:space="0" w:color="auto"/>
              <w:left w:val="single" w:sz="4" w:space="0" w:color="auto"/>
              <w:bottom w:val="single" w:sz="4" w:space="0" w:color="auto"/>
              <w:right w:val="single" w:sz="4" w:space="0" w:color="auto"/>
            </w:tcBorders>
            <w:shd w:val="clear" w:color="auto" w:fill="D9E2F3"/>
            <w:vAlign w:val="center"/>
          </w:tcPr>
          <w:p w14:paraId="7A4E7246" w14:textId="77777777" w:rsidR="0096099E" w:rsidRPr="003F0E0D" w:rsidRDefault="0096099E" w:rsidP="005E6901">
            <w:pPr>
              <w:spacing w:after="0" w:line="240" w:lineRule="auto"/>
              <w:ind w:right="474"/>
              <w:rPr>
                <w:rFonts w:cs="Calibri"/>
                <w:b/>
                <w:sz w:val="24"/>
                <w:szCs w:val="24"/>
                <w:lang w:val="en-US"/>
              </w:rPr>
            </w:pPr>
            <w:r w:rsidRPr="003F0E0D">
              <w:rPr>
                <w:rFonts w:cs="Calibri"/>
                <w:b/>
                <w:sz w:val="24"/>
                <w:szCs w:val="24"/>
                <w:lang w:val="en-US"/>
              </w:rPr>
              <w:t>Check Item:</w:t>
            </w:r>
          </w:p>
        </w:tc>
        <w:tc>
          <w:tcPr>
            <w:tcW w:w="4625" w:type="dxa"/>
            <w:tcBorders>
              <w:top w:val="single" w:sz="4" w:space="0" w:color="auto"/>
              <w:left w:val="single" w:sz="4" w:space="0" w:color="auto"/>
              <w:bottom w:val="single" w:sz="4" w:space="0" w:color="auto"/>
              <w:right w:val="single" w:sz="4" w:space="0" w:color="auto"/>
            </w:tcBorders>
            <w:shd w:val="clear" w:color="auto" w:fill="D9E2F3"/>
            <w:vAlign w:val="center"/>
          </w:tcPr>
          <w:p w14:paraId="2E82DA85" w14:textId="77777777" w:rsidR="0096099E" w:rsidRPr="003F0E0D" w:rsidRDefault="0096099E" w:rsidP="005E6901">
            <w:pPr>
              <w:spacing w:after="0" w:line="240" w:lineRule="auto"/>
              <w:ind w:right="474"/>
              <w:rPr>
                <w:rFonts w:cs="Calibri"/>
                <w:b/>
                <w:sz w:val="24"/>
                <w:szCs w:val="24"/>
                <w:lang w:val="en-US"/>
              </w:rPr>
            </w:pPr>
            <w:r w:rsidRPr="003F0E0D">
              <w:rPr>
                <w:rFonts w:cs="Calibri"/>
                <w:b/>
                <w:sz w:val="24"/>
                <w:szCs w:val="24"/>
                <w:lang w:val="en-US"/>
              </w:rPr>
              <w:t xml:space="preserve">Response </w:t>
            </w:r>
            <w:r w:rsidRPr="003F0E0D">
              <w:rPr>
                <w:rFonts w:cs="Calibri"/>
                <w:b/>
                <w:sz w:val="24"/>
                <w:szCs w:val="24"/>
                <w:lang w:val="en-IE"/>
              </w:rPr>
              <w:t xml:space="preserve">to </w:t>
            </w:r>
            <w:r w:rsidRPr="003F0E0D">
              <w:rPr>
                <w:rFonts w:cs="Calibri"/>
                <w:b/>
                <w:sz w:val="24"/>
                <w:szCs w:val="24"/>
                <w:lang w:val="en-US"/>
              </w:rPr>
              <w:t>answer yes or no where the answer is ‘no’ please provide an explanation.</w:t>
            </w:r>
          </w:p>
        </w:tc>
      </w:tr>
      <w:tr w:rsidR="0096099E" w:rsidRPr="003F0E0D" w14:paraId="65628C71" w14:textId="77777777" w:rsidTr="00B87B2B">
        <w:tc>
          <w:tcPr>
            <w:tcW w:w="5435" w:type="dxa"/>
            <w:tcBorders>
              <w:top w:val="single" w:sz="4" w:space="0" w:color="auto"/>
              <w:left w:val="single" w:sz="4" w:space="0" w:color="auto"/>
              <w:bottom w:val="single" w:sz="4" w:space="0" w:color="auto"/>
              <w:right w:val="single" w:sz="4" w:space="0" w:color="auto"/>
            </w:tcBorders>
          </w:tcPr>
          <w:p w14:paraId="195AA235" w14:textId="77777777" w:rsidR="0096099E" w:rsidRPr="003F0E0D" w:rsidRDefault="0096099E" w:rsidP="005E6901">
            <w:pPr>
              <w:spacing w:after="0" w:line="240" w:lineRule="auto"/>
              <w:ind w:right="474"/>
              <w:rPr>
                <w:rFonts w:eastAsia="Arial" w:cs="Calibri"/>
                <w:sz w:val="24"/>
                <w:szCs w:val="24"/>
                <w:lang w:val="en-US"/>
              </w:rPr>
            </w:pPr>
            <w:r w:rsidRPr="003F0E0D">
              <w:rPr>
                <w:rFonts w:eastAsia="Arial" w:cs="Calibri"/>
                <w:sz w:val="24"/>
                <w:szCs w:val="24"/>
                <w:lang w:val="en-US"/>
              </w:rPr>
              <w:t>The Safety Statement has been reviewed and the areas in Section 6 which have been identified for updates are attached for approval</w:t>
            </w:r>
            <w:r>
              <w:rPr>
                <w:rFonts w:eastAsia="Arial" w:cs="Calibri"/>
                <w:sz w:val="24"/>
                <w:szCs w:val="24"/>
                <w:lang w:val="en-US"/>
              </w:rPr>
              <w:t>.</w:t>
            </w:r>
          </w:p>
          <w:p w14:paraId="450D7E6E" w14:textId="77777777" w:rsidR="0096099E" w:rsidRPr="003F0E0D" w:rsidRDefault="0096099E" w:rsidP="005E6901">
            <w:pPr>
              <w:spacing w:after="0" w:line="240" w:lineRule="auto"/>
              <w:ind w:right="474"/>
              <w:rPr>
                <w:rFonts w:eastAsia="Arial" w:cs="Calibri"/>
                <w:sz w:val="24"/>
                <w:szCs w:val="24"/>
                <w:lang w:val="en-US"/>
              </w:rPr>
            </w:pPr>
          </w:p>
          <w:p w14:paraId="31B81E20" w14:textId="77777777" w:rsidR="0096099E" w:rsidRPr="003F0E0D" w:rsidRDefault="0096099E" w:rsidP="005E6901">
            <w:pPr>
              <w:spacing w:after="0" w:line="240" w:lineRule="auto"/>
              <w:ind w:right="474"/>
              <w:rPr>
                <w:rFonts w:cs="Calibri"/>
                <w:sz w:val="24"/>
                <w:szCs w:val="24"/>
                <w:lang w:val="en-US"/>
              </w:rPr>
            </w:pPr>
          </w:p>
        </w:tc>
        <w:tc>
          <w:tcPr>
            <w:tcW w:w="4625" w:type="dxa"/>
            <w:tcBorders>
              <w:top w:val="single" w:sz="4" w:space="0" w:color="auto"/>
              <w:left w:val="single" w:sz="4" w:space="0" w:color="auto"/>
              <w:bottom w:val="single" w:sz="4" w:space="0" w:color="auto"/>
              <w:right w:val="single" w:sz="4" w:space="0" w:color="auto"/>
            </w:tcBorders>
          </w:tcPr>
          <w:p w14:paraId="7F687522" w14:textId="77777777" w:rsidR="0096099E" w:rsidRPr="003F0E0D" w:rsidRDefault="0096099E" w:rsidP="005E6901">
            <w:pPr>
              <w:spacing w:after="0" w:line="240" w:lineRule="auto"/>
              <w:ind w:right="474"/>
              <w:rPr>
                <w:rFonts w:cs="Calibri"/>
                <w:sz w:val="24"/>
                <w:szCs w:val="24"/>
                <w:lang w:val="en-US"/>
              </w:rPr>
            </w:pPr>
          </w:p>
        </w:tc>
      </w:tr>
      <w:tr w:rsidR="0096099E" w:rsidRPr="003F0E0D" w14:paraId="5268940D" w14:textId="77777777" w:rsidTr="00B87B2B">
        <w:tc>
          <w:tcPr>
            <w:tcW w:w="5435" w:type="dxa"/>
            <w:tcBorders>
              <w:top w:val="single" w:sz="4" w:space="0" w:color="auto"/>
              <w:left w:val="single" w:sz="4" w:space="0" w:color="auto"/>
              <w:bottom w:val="single" w:sz="4" w:space="0" w:color="auto"/>
              <w:right w:val="single" w:sz="4" w:space="0" w:color="auto"/>
            </w:tcBorders>
          </w:tcPr>
          <w:p w14:paraId="10B2A4E5" w14:textId="77777777" w:rsidR="0096099E" w:rsidRPr="003F0E0D" w:rsidRDefault="0096099E" w:rsidP="005E6901">
            <w:pPr>
              <w:spacing w:after="0" w:line="240" w:lineRule="auto"/>
              <w:ind w:right="474"/>
              <w:rPr>
                <w:rFonts w:eastAsia="Arial" w:cs="Calibri"/>
                <w:sz w:val="24"/>
                <w:szCs w:val="24"/>
                <w:lang w:val="en-US"/>
              </w:rPr>
            </w:pPr>
            <w:r w:rsidRPr="003F0E0D">
              <w:rPr>
                <w:rFonts w:eastAsia="Arial" w:cs="Calibri"/>
                <w:sz w:val="24"/>
                <w:szCs w:val="24"/>
                <w:lang w:val="en-US"/>
              </w:rPr>
              <w:t>The Safety Statement has been communicated to all staff and records of same have been maintained.</w:t>
            </w:r>
          </w:p>
          <w:p w14:paraId="306C9080" w14:textId="77777777" w:rsidR="0096099E" w:rsidRPr="003F0E0D" w:rsidRDefault="0096099E" w:rsidP="005E6901">
            <w:pPr>
              <w:spacing w:after="0" w:line="240" w:lineRule="auto"/>
              <w:ind w:right="474"/>
              <w:rPr>
                <w:rFonts w:eastAsia="Arial" w:cs="Calibri"/>
                <w:sz w:val="24"/>
                <w:szCs w:val="24"/>
                <w:lang w:val="en-US"/>
              </w:rPr>
            </w:pPr>
          </w:p>
        </w:tc>
        <w:tc>
          <w:tcPr>
            <w:tcW w:w="4625" w:type="dxa"/>
            <w:tcBorders>
              <w:top w:val="single" w:sz="4" w:space="0" w:color="auto"/>
              <w:left w:val="single" w:sz="4" w:space="0" w:color="auto"/>
              <w:bottom w:val="single" w:sz="4" w:space="0" w:color="auto"/>
              <w:right w:val="single" w:sz="4" w:space="0" w:color="auto"/>
            </w:tcBorders>
          </w:tcPr>
          <w:p w14:paraId="4FF057E4" w14:textId="77777777" w:rsidR="0096099E" w:rsidRPr="003F0E0D" w:rsidRDefault="0096099E" w:rsidP="005E6901">
            <w:pPr>
              <w:spacing w:after="0" w:line="240" w:lineRule="auto"/>
              <w:ind w:right="474"/>
              <w:rPr>
                <w:rFonts w:cs="Calibri"/>
                <w:sz w:val="24"/>
                <w:szCs w:val="24"/>
                <w:lang w:val="en-US"/>
              </w:rPr>
            </w:pPr>
          </w:p>
        </w:tc>
      </w:tr>
      <w:tr w:rsidR="0096099E" w:rsidRPr="003F0E0D" w14:paraId="4F7A102F" w14:textId="77777777" w:rsidTr="00B87B2B">
        <w:tc>
          <w:tcPr>
            <w:tcW w:w="5435" w:type="dxa"/>
            <w:tcBorders>
              <w:top w:val="single" w:sz="4" w:space="0" w:color="auto"/>
              <w:left w:val="single" w:sz="4" w:space="0" w:color="auto"/>
              <w:bottom w:val="single" w:sz="4" w:space="0" w:color="auto"/>
              <w:right w:val="single" w:sz="4" w:space="0" w:color="auto"/>
            </w:tcBorders>
          </w:tcPr>
          <w:p w14:paraId="1104A8D7" w14:textId="1F045B9F" w:rsidR="0096099E" w:rsidRPr="003F0E0D" w:rsidRDefault="0096099E" w:rsidP="005E6901">
            <w:pPr>
              <w:spacing w:after="0" w:line="240" w:lineRule="auto"/>
              <w:ind w:right="474"/>
              <w:rPr>
                <w:rFonts w:eastAsia="Arial" w:cs="Calibri"/>
                <w:sz w:val="24"/>
                <w:szCs w:val="24"/>
                <w:lang w:val="en-US"/>
              </w:rPr>
            </w:pPr>
            <w:r w:rsidRPr="003F0E0D">
              <w:rPr>
                <w:rFonts w:eastAsia="Arial" w:cs="Calibri"/>
                <w:sz w:val="24"/>
                <w:szCs w:val="24"/>
                <w:lang w:val="en-US"/>
              </w:rPr>
              <w:t xml:space="preserve">The Safety Statement requirements in respect of establishing a safety rep and a safety committee have been actively applied at this </w:t>
            </w:r>
            <w:r w:rsidR="0095015A" w:rsidRPr="003F0E0D">
              <w:rPr>
                <w:rFonts w:eastAsia="Arial" w:cs="Calibri"/>
                <w:sz w:val="24"/>
                <w:szCs w:val="24"/>
                <w:lang w:val="en-US"/>
              </w:rPr>
              <w:t>Centre</w:t>
            </w:r>
            <w:r w:rsidRPr="003F0E0D">
              <w:rPr>
                <w:rFonts w:eastAsia="Arial" w:cs="Calibri"/>
                <w:sz w:val="24"/>
                <w:szCs w:val="24"/>
                <w:lang w:val="en-US"/>
              </w:rPr>
              <w:t xml:space="preserve">. </w:t>
            </w:r>
          </w:p>
          <w:p w14:paraId="7ACE0C14" w14:textId="77777777" w:rsidR="0096099E" w:rsidRPr="003F0E0D" w:rsidRDefault="0096099E" w:rsidP="005E6901">
            <w:pPr>
              <w:spacing w:after="0" w:line="240" w:lineRule="auto"/>
              <w:ind w:right="474"/>
              <w:rPr>
                <w:rFonts w:eastAsia="Arial" w:cs="Calibri"/>
                <w:sz w:val="24"/>
                <w:szCs w:val="24"/>
                <w:lang w:val="en-US"/>
              </w:rPr>
            </w:pPr>
          </w:p>
        </w:tc>
        <w:tc>
          <w:tcPr>
            <w:tcW w:w="4625" w:type="dxa"/>
            <w:tcBorders>
              <w:top w:val="single" w:sz="4" w:space="0" w:color="auto"/>
              <w:left w:val="single" w:sz="4" w:space="0" w:color="auto"/>
              <w:bottom w:val="single" w:sz="4" w:space="0" w:color="auto"/>
              <w:right w:val="single" w:sz="4" w:space="0" w:color="auto"/>
            </w:tcBorders>
          </w:tcPr>
          <w:p w14:paraId="4DB26283" w14:textId="77777777" w:rsidR="0096099E" w:rsidRPr="003F0E0D" w:rsidRDefault="0096099E" w:rsidP="005E6901">
            <w:pPr>
              <w:spacing w:after="0" w:line="240" w:lineRule="auto"/>
              <w:ind w:right="474"/>
              <w:rPr>
                <w:rFonts w:cs="Calibri"/>
                <w:sz w:val="24"/>
                <w:szCs w:val="24"/>
                <w:lang w:val="en-US"/>
              </w:rPr>
            </w:pPr>
          </w:p>
        </w:tc>
      </w:tr>
      <w:tr w:rsidR="0096099E" w:rsidRPr="003F0E0D" w14:paraId="06642BAD" w14:textId="77777777" w:rsidTr="00B87B2B">
        <w:tc>
          <w:tcPr>
            <w:tcW w:w="5435" w:type="dxa"/>
            <w:tcBorders>
              <w:top w:val="single" w:sz="4" w:space="0" w:color="auto"/>
              <w:left w:val="single" w:sz="4" w:space="0" w:color="auto"/>
              <w:bottom w:val="single" w:sz="4" w:space="0" w:color="auto"/>
              <w:right w:val="single" w:sz="4" w:space="0" w:color="auto"/>
            </w:tcBorders>
          </w:tcPr>
          <w:p w14:paraId="18CBB7B0" w14:textId="77777777" w:rsidR="0096099E" w:rsidRPr="003F0E0D" w:rsidRDefault="0096099E" w:rsidP="005E6901">
            <w:pPr>
              <w:spacing w:after="0" w:line="240" w:lineRule="auto"/>
              <w:ind w:right="474"/>
              <w:rPr>
                <w:rFonts w:eastAsia="Arial" w:cs="Calibri"/>
                <w:sz w:val="24"/>
                <w:szCs w:val="24"/>
                <w:lang w:val="en-US"/>
              </w:rPr>
            </w:pPr>
            <w:r w:rsidRPr="003F0E0D">
              <w:rPr>
                <w:rFonts w:eastAsia="Arial" w:cs="Calibri"/>
                <w:sz w:val="24"/>
                <w:szCs w:val="24"/>
                <w:lang w:val="en-US"/>
              </w:rPr>
              <w:t>Meetings have taken place as required under the Safety Statement and records of such meetings are maintained.</w:t>
            </w:r>
          </w:p>
          <w:p w14:paraId="5A52A1E5" w14:textId="77777777" w:rsidR="0096099E" w:rsidRPr="003F0E0D" w:rsidRDefault="0096099E" w:rsidP="005E6901">
            <w:pPr>
              <w:spacing w:after="0" w:line="240" w:lineRule="auto"/>
              <w:ind w:right="474"/>
              <w:rPr>
                <w:rFonts w:eastAsia="Arial" w:cs="Calibri"/>
                <w:sz w:val="24"/>
                <w:szCs w:val="24"/>
                <w:lang w:val="en-US"/>
              </w:rPr>
            </w:pPr>
          </w:p>
        </w:tc>
        <w:tc>
          <w:tcPr>
            <w:tcW w:w="4625" w:type="dxa"/>
            <w:tcBorders>
              <w:top w:val="single" w:sz="4" w:space="0" w:color="auto"/>
              <w:left w:val="single" w:sz="4" w:space="0" w:color="auto"/>
              <w:bottom w:val="single" w:sz="4" w:space="0" w:color="auto"/>
              <w:right w:val="single" w:sz="4" w:space="0" w:color="auto"/>
            </w:tcBorders>
          </w:tcPr>
          <w:p w14:paraId="2F19A88E" w14:textId="77777777" w:rsidR="0096099E" w:rsidRPr="003F0E0D" w:rsidRDefault="0096099E" w:rsidP="005E6901">
            <w:pPr>
              <w:spacing w:after="0" w:line="240" w:lineRule="auto"/>
              <w:ind w:right="474"/>
              <w:rPr>
                <w:rFonts w:cs="Calibri"/>
                <w:sz w:val="24"/>
                <w:szCs w:val="24"/>
                <w:lang w:val="en-US"/>
              </w:rPr>
            </w:pPr>
          </w:p>
        </w:tc>
      </w:tr>
      <w:tr w:rsidR="0096099E" w:rsidRPr="003F0E0D" w14:paraId="07BE38C2" w14:textId="77777777" w:rsidTr="00B87B2B">
        <w:tc>
          <w:tcPr>
            <w:tcW w:w="5435" w:type="dxa"/>
            <w:tcBorders>
              <w:top w:val="single" w:sz="4" w:space="0" w:color="auto"/>
              <w:left w:val="single" w:sz="4" w:space="0" w:color="auto"/>
              <w:bottom w:val="single" w:sz="4" w:space="0" w:color="auto"/>
              <w:right w:val="single" w:sz="4" w:space="0" w:color="auto"/>
            </w:tcBorders>
          </w:tcPr>
          <w:p w14:paraId="4BEC4864" w14:textId="77777777" w:rsidR="0096099E" w:rsidRPr="003F0E0D" w:rsidRDefault="0096099E" w:rsidP="005E6901">
            <w:pPr>
              <w:spacing w:after="0" w:line="240" w:lineRule="auto"/>
              <w:ind w:right="474"/>
              <w:rPr>
                <w:rFonts w:eastAsia="Arial" w:cs="Calibri"/>
                <w:sz w:val="24"/>
                <w:szCs w:val="24"/>
                <w:lang w:val="en-US"/>
              </w:rPr>
            </w:pPr>
            <w:r w:rsidRPr="003F0E0D">
              <w:rPr>
                <w:rFonts w:eastAsia="Arial" w:cs="Calibri"/>
                <w:sz w:val="24"/>
                <w:szCs w:val="24"/>
                <w:lang w:val="en-US"/>
              </w:rPr>
              <w:t>Risk assessments have been completed in accordance with the Safety Statement and are maintained</w:t>
            </w:r>
            <w:r>
              <w:rPr>
                <w:rFonts w:eastAsia="Arial" w:cs="Calibri"/>
                <w:sz w:val="24"/>
                <w:szCs w:val="24"/>
                <w:lang w:val="en-US"/>
              </w:rPr>
              <w:t>.</w:t>
            </w:r>
          </w:p>
          <w:p w14:paraId="42A1F52D" w14:textId="77777777" w:rsidR="0096099E" w:rsidRPr="003F0E0D" w:rsidRDefault="0096099E" w:rsidP="005E6901">
            <w:pPr>
              <w:spacing w:after="0" w:line="240" w:lineRule="auto"/>
              <w:ind w:right="474"/>
              <w:rPr>
                <w:rFonts w:eastAsia="Arial" w:cs="Calibri"/>
                <w:sz w:val="24"/>
                <w:szCs w:val="24"/>
                <w:lang w:val="en-US"/>
              </w:rPr>
            </w:pPr>
          </w:p>
        </w:tc>
        <w:tc>
          <w:tcPr>
            <w:tcW w:w="4625" w:type="dxa"/>
            <w:tcBorders>
              <w:top w:val="single" w:sz="4" w:space="0" w:color="auto"/>
              <w:left w:val="single" w:sz="4" w:space="0" w:color="auto"/>
              <w:bottom w:val="single" w:sz="4" w:space="0" w:color="auto"/>
              <w:right w:val="single" w:sz="4" w:space="0" w:color="auto"/>
            </w:tcBorders>
          </w:tcPr>
          <w:p w14:paraId="5A4798D0" w14:textId="77777777" w:rsidR="0096099E" w:rsidRPr="003F0E0D" w:rsidRDefault="0096099E" w:rsidP="005E6901">
            <w:pPr>
              <w:spacing w:after="0" w:line="240" w:lineRule="auto"/>
              <w:ind w:right="474"/>
              <w:rPr>
                <w:rFonts w:cs="Calibri"/>
                <w:sz w:val="24"/>
                <w:szCs w:val="24"/>
                <w:lang w:val="en-US"/>
              </w:rPr>
            </w:pPr>
          </w:p>
        </w:tc>
      </w:tr>
      <w:tr w:rsidR="0096099E" w:rsidRPr="003F0E0D" w14:paraId="6AC4B80F" w14:textId="77777777" w:rsidTr="00B87B2B">
        <w:tc>
          <w:tcPr>
            <w:tcW w:w="5435" w:type="dxa"/>
            <w:tcBorders>
              <w:top w:val="single" w:sz="4" w:space="0" w:color="auto"/>
              <w:left w:val="single" w:sz="4" w:space="0" w:color="auto"/>
              <w:bottom w:val="single" w:sz="4" w:space="0" w:color="auto"/>
              <w:right w:val="single" w:sz="4" w:space="0" w:color="auto"/>
            </w:tcBorders>
          </w:tcPr>
          <w:p w14:paraId="2794321C" w14:textId="77777777" w:rsidR="0096099E" w:rsidRPr="003F0E0D" w:rsidRDefault="0096099E" w:rsidP="005E6901">
            <w:pPr>
              <w:spacing w:after="0" w:line="240" w:lineRule="auto"/>
              <w:ind w:right="474"/>
              <w:rPr>
                <w:rFonts w:eastAsia="Arial" w:cs="Calibri"/>
                <w:sz w:val="24"/>
                <w:szCs w:val="24"/>
                <w:lang w:val="en-US"/>
              </w:rPr>
            </w:pPr>
            <w:r w:rsidRPr="003F0E0D">
              <w:rPr>
                <w:rFonts w:eastAsia="Arial" w:cs="Calibri"/>
                <w:sz w:val="24"/>
                <w:szCs w:val="24"/>
                <w:lang w:val="en-US"/>
              </w:rPr>
              <w:t xml:space="preserve">Has fire equipment been maintained and inspected? </w:t>
            </w:r>
          </w:p>
          <w:p w14:paraId="7B532885" w14:textId="77777777" w:rsidR="0096099E" w:rsidRPr="003F0E0D" w:rsidRDefault="0096099E" w:rsidP="005E6901">
            <w:pPr>
              <w:spacing w:after="0" w:line="240" w:lineRule="auto"/>
              <w:ind w:right="474"/>
              <w:rPr>
                <w:rFonts w:eastAsia="Arial" w:cs="Calibri"/>
                <w:sz w:val="24"/>
                <w:szCs w:val="24"/>
                <w:lang w:val="en-US"/>
              </w:rPr>
            </w:pPr>
          </w:p>
        </w:tc>
        <w:tc>
          <w:tcPr>
            <w:tcW w:w="4625" w:type="dxa"/>
            <w:tcBorders>
              <w:top w:val="single" w:sz="4" w:space="0" w:color="auto"/>
              <w:left w:val="single" w:sz="4" w:space="0" w:color="auto"/>
              <w:bottom w:val="single" w:sz="4" w:space="0" w:color="auto"/>
              <w:right w:val="single" w:sz="4" w:space="0" w:color="auto"/>
            </w:tcBorders>
          </w:tcPr>
          <w:p w14:paraId="40467A0A" w14:textId="77777777" w:rsidR="0096099E" w:rsidRPr="003F0E0D" w:rsidRDefault="0096099E" w:rsidP="005E6901">
            <w:pPr>
              <w:spacing w:after="0" w:line="240" w:lineRule="auto"/>
              <w:ind w:right="474"/>
              <w:rPr>
                <w:rFonts w:cs="Calibri"/>
                <w:sz w:val="24"/>
                <w:szCs w:val="24"/>
                <w:lang w:val="en-US"/>
              </w:rPr>
            </w:pPr>
          </w:p>
        </w:tc>
      </w:tr>
      <w:tr w:rsidR="0096099E" w:rsidRPr="003F0E0D" w14:paraId="490F5179" w14:textId="77777777" w:rsidTr="00B87B2B">
        <w:tc>
          <w:tcPr>
            <w:tcW w:w="5435" w:type="dxa"/>
            <w:tcBorders>
              <w:top w:val="single" w:sz="4" w:space="0" w:color="auto"/>
              <w:left w:val="single" w:sz="4" w:space="0" w:color="auto"/>
              <w:bottom w:val="single" w:sz="4" w:space="0" w:color="auto"/>
              <w:right w:val="single" w:sz="4" w:space="0" w:color="auto"/>
            </w:tcBorders>
          </w:tcPr>
          <w:p w14:paraId="17D5FCE8" w14:textId="77777777" w:rsidR="0096099E" w:rsidRPr="003F0E0D" w:rsidRDefault="0096099E" w:rsidP="005E6901">
            <w:pPr>
              <w:spacing w:after="0" w:line="240" w:lineRule="auto"/>
              <w:ind w:right="474"/>
              <w:rPr>
                <w:rFonts w:eastAsia="Arial" w:cs="Calibri"/>
                <w:sz w:val="24"/>
                <w:szCs w:val="24"/>
                <w:lang w:val="en-US"/>
              </w:rPr>
            </w:pPr>
            <w:r w:rsidRPr="003F0E0D">
              <w:rPr>
                <w:rFonts w:eastAsia="Arial" w:cs="Calibri"/>
                <w:sz w:val="24"/>
                <w:szCs w:val="24"/>
                <w:lang w:val="en-US"/>
              </w:rPr>
              <w:t xml:space="preserve">The number of fire drills </w:t>
            </w:r>
            <w:r w:rsidRPr="003F0E0D">
              <w:rPr>
                <w:rFonts w:eastAsia="Arial" w:cs="Calibri"/>
                <w:sz w:val="24"/>
                <w:szCs w:val="24"/>
                <w:lang w:val="en-IE"/>
              </w:rPr>
              <w:t xml:space="preserve">(announced and unannounced) </w:t>
            </w:r>
            <w:r w:rsidRPr="003F0E0D">
              <w:rPr>
                <w:rFonts w:eastAsia="Arial" w:cs="Calibri"/>
                <w:sz w:val="24"/>
                <w:szCs w:val="24"/>
                <w:lang w:val="en-US"/>
              </w:rPr>
              <w:t>conducted in school during the academic term are (specify number</w:t>
            </w:r>
            <w:r w:rsidRPr="003F0E0D">
              <w:rPr>
                <w:rFonts w:eastAsia="Arial" w:cs="Calibri"/>
                <w:sz w:val="24"/>
                <w:szCs w:val="24"/>
                <w:lang w:val="en-IE"/>
              </w:rPr>
              <w:t xml:space="preserve"> in each category</w:t>
            </w:r>
            <w:r w:rsidRPr="003F0E0D">
              <w:rPr>
                <w:rFonts w:eastAsia="Arial" w:cs="Calibri"/>
                <w:sz w:val="24"/>
                <w:szCs w:val="24"/>
                <w:lang w:val="en-US"/>
              </w:rPr>
              <w:t>)</w:t>
            </w:r>
          </w:p>
          <w:p w14:paraId="07540183" w14:textId="77777777" w:rsidR="0096099E" w:rsidRPr="003F0E0D" w:rsidRDefault="0096099E" w:rsidP="005E6901">
            <w:pPr>
              <w:spacing w:after="0" w:line="240" w:lineRule="auto"/>
              <w:ind w:right="474"/>
              <w:rPr>
                <w:rFonts w:eastAsia="Arial" w:cs="Calibri"/>
                <w:sz w:val="24"/>
                <w:szCs w:val="24"/>
                <w:lang w:val="en-US"/>
              </w:rPr>
            </w:pPr>
          </w:p>
        </w:tc>
        <w:tc>
          <w:tcPr>
            <w:tcW w:w="4625" w:type="dxa"/>
            <w:tcBorders>
              <w:top w:val="single" w:sz="4" w:space="0" w:color="auto"/>
              <w:left w:val="single" w:sz="4" w:space="0" w:color="auto"/>
              <w:bottom w:val="single" w:sz="4" w:space="0" w:color="auto"/>
              <w:right w:val="single" w:sz="4" w:space="0" w:color="auto"/>
            </w:tcBorders>
          </w:tcPr>
          <w:p w14:paraId="3CCABF07" w14:textId="77777777" w:rsidR="0096099E" w:rsidRPr="003F0E0D" w:rsidRDefault="0096099E" w:rsidP="005E6901">
            <w:pPr>
              <w:spacing w:after="0" w:line="240" w:lineRule="auto"/>
              <w:ind w:right="474"/>
              <w:rPr>
                <w:rFonts w:cs="Calibri"/>
                <w:sz w:val="24"/>
                <w:szCs w:val="24"/>
                <w:lang w:val="en-US"/>
              </w:rPr>
            </w:pPr>
          </w:p>
        </w:tc>
      </w:tr>
      <w:tr w:rsidR="0096099E" w:rsidRPr="003F0E0D" w14:paraId="4573616E" w14:textId="77777777" w:rsidTr="00B87B2B">
        <w:tc>
          <w:tcPr>
            <w:tcW w:w="5435" w:type="dxa"/>
            <w:tcBorders>
              <w:top w:val="single" w:sz="4" w:space="0" w:color="auto"/>
              <w:left w:val="single" w:sz="4" w:space="0" w:color="auto"/>
              <w:bottom w:val="single" w:sz="4" w:space="0" w:color="auto"/>
              <w:right w:val="single" w:sz="4" w:space="0" w:color="auto"/>
            </w:tcBorders>
          </w:tcPr>
          <w:p w14:paraId="6BB5784E" w14:textId="77777777" w:rsidR="0096099E" w:rsidRPr="003F0E0D" w:rsidRDefault="0096099E" w:rsidP="005E6901">
            <w:pPr>
              <w:spacing w:after="0" w:line="240" w:lineRule="auto"/>
              <w:ind w:right="474"/>
              <w:rPr>
                <w:rFonts w:eastAsia="Arial" w:cs="Calibri"/>
                <w:sz w:val="24"/>
                <w:szCs w:val="24"/>
                <w:lang w:val="en-US"/>
              </w:rPr>
            </w:pPr>
            <w:r w:rsidRPr="003F0E0D">
              <w:rPr>
                <w:rFonts w:eastAsia="Arial" w:cs="Calibri"/>
                <w:sz w:val="24"/>
                <w:szCs w:val="24"/>
                <w:lang w:val="en-US"/>
              </w:rPr>
              <w:t>Are appropriate arrangements in place in relation to the inspection and maintenance of equipment?</w:t>
            </w:r>
          </w:p>
          <w:p w14:paraId="2BD53103" w14:textId="77777777" w:rsidR="0096099E" w:rsidRPr="003F0E0D" w:rsidRDefault="0096099E" w:rsidP="005E6901">
            <w:pPr>
              <w:spacing w:after="0" w:line="240" w:lineRule="auto"/>
              <w:ind w:right="474"/>
              <w:rPr>
                <w:rFonts w:eastAsia="Arial" w:cs="Calibri"/>
                <w:sz w:val="24"/>
                <w:szCs w:val="24"/>
                <w:lang w:val="en-US"/>
              </w:rPr>
            </w:pPr>
          </w:p>
        </w:tc>
        <w:tc>
          <w:tcPr>
            <w:tcW w:w="4625" w:type="dxa"/>
            <w:tcBorders>
              <w:top w:val="single" w:sz="4" w:space="0" w:color="auto"/>
              <w:left w:val="single" w:sz="4" w:space="0" w:color="auto"/>
              <w:bottom w:val="single" w:sz="4" w:space="0" w:color="auto"/>
              <w:right w:val="single" w:sz="4" w:space="0" w:color="auto"/>
            </w:tcBorders>
          </w:tcPr>
          <w:p w14:paraId="2CC6107D" w14:textId="77777777" w:rsidR="0096099E" w:rsidRPr="003F0E0D" w:rsidRDefault="0096099E" w:rsidP="005E6901">
            <w:pPr>
              <w:spacing w:after="0" w:line="240" w:lineRule="auto"/>
              <w:ind w:right="474"/>
              <w:rPr>
                <w:rFonts w:cs="Calibri"/>
                <w:sz w:val="24"/>
                <w:szCs w:val="24"/>
                <w:lang w:val="en-US"/>
              </w:rPr>
            </w:pPr>
          </w:p>
        </w:tc>
      </w:tr>
      <w:tr w:rsidR="0096099E" w:rsidRPr="003F0E0D" w14:paraId="37418FDF" w14:textId="77777777" w:rsidTr="00B87B2B">
        <w:tc>
          <w:tcPr>
            <w:tcW w:w="5435" w:type="dxa"/>
            <w:tcBorders>
              <w:top w:val="single" w:sz="4" w:space="0" w:color="auto"/>
              <w:left w:val="single" w:sz="4" w:space="0" w:color="auto"/>
              <w:bottom w:val="single" w:sz="4" w:space="0" w:color="auto"/>
              <w:right w:val="single" w:sz="4" w:space="0" w:color="auto"/>
            </w:tcBorders>
          </w:tcPr>
          <w:p w14:paraId="766D8084" w14:textId="77777777" w:rsidR="0096099E" w:rsidRPr="003F0E0D" w:rsidRDefault="0096099E" w:rsidP="005E6901">
            <w:pPr>
              <w:spacing w:after="0" w:line="240" w:lineRule="auto"/>
              <w:ind w:right="474"/>
              <w:rPr>
                <w:rFonts w:eastAsia="Arial" w:cs="Calibri"/>
                <w:sz w:val="24"/>
                <w:szCs w:val="24"/>
                <w:lang w:val="en-US"/>
              </w:rPr>
            </w:pPr>
            <w:r w:rsidRPr="003F0E0D">
              <w:rPr>
                <w:rFonts w:eastAsia="Arial" w:cs="Calibri"/>
                <w:sz w:val="24"/>
                <w:szCs w:val="24"/>
                <w:lang w:val="en-US"/>
              </w:rPr>
              <w:t xml:space="preserve">Regular inspections are conducted within the </w:t>
            </w:r>
            <w:r w:rsidRPr="003F0E0D">
              <w:rPr>
                <w:rFonts w:eastAsia="Arial" w:cs="Calibri"/>
                <w:sz w:val="24"/>
                <w:szCs w:val="24"/>
                <w:lang w:val="en-IE"/>
              </w:rPr>
              <w:t>centre</w:t>
            </w:r>
            <w:r w:rsidRPr="003F0E0D">
              <w:rPr>
                <w:rFonts w:eastAsia="Arial" w:cs="Calibri"/>
                <w:sz w:val="24"/>
                <w:szCs w:val="24"/>
                <w:lang w:val="en-US"/>
              </w:rPr>
              <w:t xml:space="preserve"> to check that the environment is clean, tidy, and well maintained.</w:t>
            </w:r>
          </w:p>
          <w:p w14:paraId="61E833B3" w14:textId="77777777" w:rsidR="0096099E" w:rsidRPr="003F0E0D" w:rsidRDefault="0096099E" w:rsidP="005E6901">
            <w:pPr>
              <w:spacing w:after="0" w:line="240" w:lineRule="auto"/>
              <w:ind w:right="474"/>
              <w:rPr>
                <w:rFonts w:eastAsia="Arial" w:cs="Calibri"/>
                <w:sz w:val="24"/>
                <w:szCs w:val="24"/>
                <w:lang w:val="en-US"/>
              </w:rPr>
            </w:pPr>
          </w:p>
        </w:tc>
        <w:tc>
          <w:tcPr>
            <w:tcW w:w="4625" w:type="dxa"/>
            <w:tcBorders>
              <w:top w:val="single" w:sz="4" w:space="0" w:color="auto"/>
              <w:left w:val="single" w:sz="4" w:space="0" w:color="auto"/>
              <w:bottom w:val="single" w:sz="4" w:space="0" w:color="auto"/>
              <w:right w:val="single" w:sz="4" w:space="0" w:color="auto"/>
            </w:tcBorders>
          </w:tcPr>
          <w:p w14:paraId="24143BA9" w14:textId="77777777" w:rsidR="0096099E" w:rsidRPr="003F0E0D" w:rsidRDefault="0096099E" w:rsidP="005E6901">
            <w:pPr>
              <w:spacing w:after="0" w:line="240" w:lineRule="auto"/>
              <w:ind w:right="474"/>
              <w:rPr>
                <w:rFonts w:cs="Calibri"/>
                <w:sz w:val="24"/>
                <w:szCs w:val="24"/>
                <w:lang w:val="en-US"/>
              </w:rPr>
            </w:pPr>
          </w:p>
        </w:tc>
      </w:tr>
      <w:tr w:rsidR="0096099E" w:rsidRPr="003F0E0D" w14:paraId="22962FCD" w14:textId="77777777" w:rsidTr="00B87B2B">
        <w:tc>
          <w:tcPr>
            <w:tcW w:w="5435" w:type="dxa"/>
            <w:tcBorders>
              <w:top w:val="single" w:sz="4" w:space="0" w:color="auto"/>
              <w:left w:val="single" w:sz="4" w:space="0" w:color="auto"/>
              <w:bottom w:val="single" w:sz="4" w:space="0" w:color="auto"/>
              <w:right w:val="single" w:sz="4" w:space="0" w:color="auto"/>
            </w:tcBorders>
          </w:tcPr>
          <w:p w14:paraId="693930CE" w14:textId="77777777" w:rsidR="0096099E" w:rsidRPr="003F0E0D" w:rsidRDefault="0096099E" w:rsidP="005E6901">
            <w:pPr>
              <w:spacing w:after="0" w:line="240" w:lineRule="auto"/>
              <w:ind w:right="474"/>
              <w:rPr>
                <w:rFonts w:eastAsia="Arial" w:cs="Calibri"/>
                <w:sz w:val="24"/>
                <w:szCs w:val="24"/>
                <w:lang w:val="en-US"/>
              </w:rPr>
            </w:pPr>
            <w:r w:rsidRPr="003F0E0D">
              <w:rPr>
                <w:rFonts w:eastAsia="Arial" w:cs="Calibri"/>
                <w:sz w:val="24"/>
                <w:szCs w:val="24"/>
                <w:lang w:val="en-US"/>
              </w:rPr>
              <w:t xml:space="preserve">Are accidents and incidents recorded and investigated? </w:t>
            </w:r>
          </w:p>
          <w:p w14:paraId="52124406" w14:textId="77777777" w:rsidR="0096099E" w:rsidRPr="003F0E0D" w:rsidRDefault="0096099E" w:rsidP="005E6901">
            <w:pPr>
              <w:spacing w:after="0" w:line="240" w:lineRule="auto"/>
              <w:ind w:right="474"/>
              <w:rPr>
                <w:rFonts w:eastAsia="Arial" w:cs="Calibri"/>
                <w:sz w:val="24"/>
                <w:szCs w:val="24"/>
                <w:lang w:val="en-US"/>
              </w:rPr>
            </w:pPr>
          </w:p>
        </w:tc>
        <w:tc>
          <w:tcPr>
            <w:tcW w:w="4625" w:type="dxa"/>
            <w:tcBorders>
              <w:top w:val="single" w:sz="4" w:space="0" w:color="auto"/>
              <w:left w:val="single" w:sz="4" w:space="0" w:color="auto"/>
              <w:bottom w:val="single" w:sz="4" w:space="0" w:color="auto"/>
              <w:right w:val="single" w:sz="4" w:space="0" w:color="auto"/>
            </w:tcBorders>
          </w:tcPr>
          <w:p w14:paraId="21C87751" w14:textId="77777777" w:rsidR="0096099E" w:rsidRPr="003F0E0D" w:rsidRDefault="0096099E" w:rsidP="005E6901">
            <w:pPr>
              <w:spacing w:after="0" w:line="240" w:lineRule="auto"/>
              <w:ind w:right="474"/>
              <w:rPr>
                <w:rFonts w:cs="Calibri"/>
                <w:sz w:val="24"/>
                <w:szCs w:val="24"/>
                <w:lang w:val="en-US"/>
              </w:rPr>
            </w:pPr>
          </w:p>
        </w:tc>
      </w:tr>
      <w:tr w:rsidR="0096099E" w:rsidRPr="003F0E0D" w14:paraId="6B1C8984" w14:textId="77777777" w:rsidTr="00B87B2B">
        <w:tc>
          <w:tcPr>
            <w:tcW w:w="5435" w:type="dxa"/>
            <w:tcBorders>
              <w:top w:val="single" w:sz="4" w:space="0" w:color="auto"/>
              <w:left w:val="single" w:sz="4" w:space="0" w:color="auto"/>
              <w:bottom w:val="single" w:sz="4" w:space="0" w:color="auto"/>
              <w:right w:val="single" w:sz="4" w:space="0" w:color="auto"/>
            </w:tcBorders>
          </w:tcPr>
          <w:p w14:paraId="76B488FC" w14:textId="5DDC4758" w:rsidR="0096099E" w:rsidRPr="003F0E0D" w:rsidRDefault="0096099E" w:rsidP="005E6901">
            <w:pPr>
              <w:spacing w:after="0" w:line="240" w:lineRule="auto"/>
              <w:ind w:right="474"/>
              <w:rPr>
                <w:rFonts w:eastAsia="Arial" w:cs="Calibri"/>
                <w:sz w:val="24"/>
                <w:szCs w:val="24"/>
                <w:lang w:val="en-US"/>
              </w:rPr>
            </w:pPr>
            <w:r w:rsidRPr="003F0E0D">
              <w:rPr>
                <w:rFonts w:eastAsia="Arial" w:cs="Calibri"/>
                <w:sz w:val="24"/>
                <w:szCs w:val="24"/>
                <w:lang w:val="en-US"/>
              </w:rPr>
              <w:t xml:space="preserve">This </w:t>
            </w:r>
            <w:r w:rsidR="0095015A" w:rsidRPr="003F0E0D">
              <w:rPr>
                <w:rFonts w:eastAsia="Arial" w:cs="Calibri"/>
                <w:sz w:val="24"/>
                <w:szCs w:val="24"/>
                <w:lang w:val="en-US"/>
              </w:rPr>
              <w:t>Centre</w:t>
            </w:r>
            <w:r w:rsidRPr="003F0E0D">
              <w:rPr>
                <w:rFonts w:eastAsia="Arial" w:cs="Calibri"/>
                <w:sz w:val="24"/>
                <w:szCs w:val="24"/>
                <w:lang w:val="en-US"/>
              </w:rPr>
              <w:t xml:space="preserve"> has conducted an annual management review of its own Safety and Health performance.</w:t>
            </w:r>
          </w:p>
          <w:p w14:paraId="06F830A0" w14:textId="77777777" w:rsidR="0096099E" w:rsidRPr="003F0E0D" w:rsidRDefault="0096099E" w:rsidP="005E6901">
            <w:pPr>
              <w:spacing w:after="0" w:line="240" w:lineRule="auto"/>
              <w:ind w:right="474"/>
              <w:rPr>
                <w:rFonts w:eastAsia="Arial" w:cs="Calibri"/>
                <w:sz w:val="24"/>
                <w:szCs w:val="24"/>
                <w:lang w:val="en-US"/>
              </w:rPr>
            </w:pPr>
          </w:p>
        </w:tc>
        <w:tc>
          <w:tcPr>
            <w:tcW w:w="4625" w:type="dxa"/>
            <w:tcBorders>
              <w:top w:val="single" w:sz="4" w:space="0" w:color="auto"/>
              <w:left w:val="single" w:sz="4" w:space="0" w:color="auto"/>
              <w:bottom w:val="single" w:sz="4" w:space="0" w:color="auto"/>
              <w:right w:val="single" w:sz="4" w:space="0" w:color="auto"/>
            </w:tcBorders>
          </w:tcPr>
          <w:p w14:paraId="7A6E0E03" w14:textId="77777777" w:rsidR="0096099E" w:rsidRPr="003F0E0D" w:rsidRDefault="0096099E" w:rsidP="005E6901">
            <w:pPr>
              <w:spacing w:after="0" w:line="240" w:lineRule="auto"/>
              <w:ind w:right="474"/>
              <w:rPr>
                <w:rFonts w:cs="Calibri"/>
                <w:sz w:val="24"/>
                <w:szCs w:val="24"/>
                <w:lang w:val="en-US"/>
              </w:rPr>
            </w:pPr>
          </w:p>
        </w:tc>
      </w:tr>
      <w:tr w:rsidR="00B87B2B" w:rsidRPr="003F0E0D" w14:paraId="4C442653" w14:textId="77777777" w:rsidTr="005E6901">
        <w:trPr>
          <w:trHeight w:val="1321"/>
        </w:trPr>
        <w:tc>
          <w:tcPr>
            <w:tcW w:w="10060" w:type="dxa"/>
            <w:gridSpan w:val="2"/>
            <w:tcBorders>
              <w:top w:val="single" w:sz="4" w:space="0" w:color="auto"/>
              <w:left w:val="single" w:sz="4" w:space="0" w:color="auto"/>
              <w:bottom w:val="single" w:sz="4" w:space="0" w:color="auto"/>
              <w:right w:val="single" w:sz="4" w:space="0" w:color="auto"/>
            </w:tcBorders>
          </w:tcPr>
          <w:p w14:paraId="3166B540" w14:textId="3960A064" w:rsidR="00B87B2B" w:rsidRPr="003F0E0D" w:rsidRDefault="00B87B2B" w:rsidP="005E6901">
            <w:pPr>
              <w:spacing w:after="0" w:line="240" w:lineRule="auto"/>
              <w:ind w:right="474"/>
              <w:rPr>
                <w:rFonts w:cs="Calibri"/>
                <w:sz w:val="24"/>
                <w:szCs w:val="24"/>
                <w:lang w:val="en-US"/>
              </w:rPr>
            </w:pPr>
            <w:r w:rsidRPr="003F0E0D">
              <w:rPr>
                <w:rFonts w:eastAsia="Arial" w:cs="Calibri"/>
                <w:b/>
                <w:sz w:val="24"/>
                <w:szCs w:val="24"/>
                <w:lang w:val="en-US"/>
              </w:rPr>
              <w:t>Comments</w:t>
            </w:r>
          </w:p>
        </w:tc>
      </w:tr>
    </w:tbl>
    <w:p w14:paraId="56D9A7E3" w14:textId="77777777" w:rsidR="0096099E" w:rsidRDefault="0096099E" w:rsidP="00B87B2B">
      <w:pPr>
        <w:pStyle w:val="BodyText"/>
      </w:pPr>
      <w:bookmarkStart w:id="88" w:name="_Toc8304028"/>
    </w:p>
    <w:bookmarkEnd w:id="88"/>
    <w:p w14:paraId="770A9849" w14:textId="77777777" w:rsidR="0096099E" w:rsidRDefault="0096099E" w:rsidP="0096099E">
      <w:pPr>
        <w:spacing w:after="0" w:line="240" w:lineRule="auto"/>
        <w:rPr>
          <w:rFonts w:eastAsia="MS Gothic" w:cs="Calibri"/>
          <w:b/>
          <w:bCs/>
          <w:sz w:val="28"/>
          <w:szCs w:val="28"/>
          <w:lang w:eastAsia="en-GB"/>
        </w:rPr>
      </w:pPr>
    </w:p>
    <w:p w14:paraId="27AA57FF" w14:textId="77777777" w:rsidR="001C5A9D" w:rsidRDefault="001C5A9D"/>
    <w:sectPr w:rsidR="001C5A9D" w:rsidSect="0096099E">
      <w:footerReference w:type="default" r:id="rId174"/>
      <w:pgSz w:w="12240" w:h="15840"/>
      <w:pgMar w:top="851" w:right="1134" w:bottom="851" w:left="1134" w:header="425"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2BC8E" w14:textId="77777777" w:rsidR="00870C2B" w:rsidRDefault="00870C2B" w:rsidP="0096099E">
      <w:pPr>
        <w:spacing w:after="0" w:line="240" w:lineRule="auto"/>
      </w:pPr>
      <w:r>
        <w:separator/>
      </w:r>
    </w:p>
  </w:endnote>
  <w:endnote w:type="continuationSeparator" w:id="0">
    <w:p w14:paraId="3F75D841" w14:textId="77777777" w:rsidR="00870C2B" w:rsidRDefault="00870C2B" w:rsidP="00960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ane">
    <w:altName w:val="Bookman Old Style"/>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Helvetica 45 Light">
    <w:altName w:val="Arial"/>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69BF6" w14:textId="77777777" w:rsidR="0096099E" w:rsidRDefault="0096099E">
    <w:pPr>
      <w:pStyle w:val="Footer"/>
      <w:jc w:val="center"/>
    </w:pPr>
    <w:r>
      <w:t>___________________________________________________________________________________</w:t>
    </w:r>
    <w:r>
      <w:b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3DDA0801" w14:textId="77777777" w:rsidR="0096099E" w:rsidRPr="003F0E0D" w:rsidRDefault="0096099E" w:rsidP="005E69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6167031"/>
      <w:docPartObj>
        <w:docPartGallery w:val="Page Numbers (Bottom of Page)"/>
        <w:docPartUnique/>
      </w:docPartObj>
    </w:sdtPr>
    <w:sdtEndPr/>
    <w:sdtContent>
      <w:sdt>
        <w:sdtPr>
          <w:id w:val="1728636285"/>
          <w:docPartObj>
            <w:docPartGallery w:val="Page Numbers (Top of Page)"/>
            <w:docPartUnique/>
          </w:docPartObj>
        </w:sdtPr>
        <w:sdtEndPr/>
        <w:sdtContent>
          <w:p w14:paraId="6F45A154" w14:textId="65718E56" w:rsidR="001065C6" w:rsidRDefault="001065C6">
            <w:pPr>
              <w:pStyle w:val="Footer"/>
              <w:jc w:val="center"/>
            </w:pPr>
            <w:r w:rsidRPr="0095281D">
              <w:rPr>
                <w:rFonts w:ascii="Calibri" w:hAnsi="Calibri" w:cs="Calibri"/>
              </w:rPr>
              <w:t xml:space="preserve">Page </w:t>
            </w:r>
            <w:r w:rsidRPr="0095281D">
              <w:rPr>
                <w:rFonts w:ascii="Calibri" w:hAnsi="Calibri" w:cs="Calibri"/>
                <w:b/>
                <w:bCs/>
              </w:rPr>
              <w:fldChar w:fldCharType="begin"/>
            </w:r>
            <w:r w:rsidRPr="0095281D">
              <w:rPr>
                <w:rFonts w:ascii="Calibri" w:hAnsi="Calibri" w:cs="Calibri"/>
                <w:b/>
                <w:bCs/>
              </w:rPr>
              <w:instrText xml:space="preserve"> PAGE </w:instrText>
            </w:r>
            <w:r w:rsidRPr="0095281D">
              <w:rPr>
                <w:rFonts w:ascii="Calibri" w:hAnsi="Calibri" w:cs="Calibri"/>
                <w:b/>
                <w:bCs/>
              </w:rPr>
              <w:fldChar w:fldCharType="separate"/>
            </w:r>
            <w:r w:rsidRPr="0095281D">
              <w:rPr>
                <w:rFonts w:ascii="Calibri" w:hAnsi="Calibri" w:cs="Calibri"/>
                <w:b/>
                <w:bCs/>
                <w:noProof/>
              </w:rPr>
              <w:t>2</w:t>
            </w:r>
            <w:r w:rsidRPr="0095281D">
              <w:rPr>
                <w:rFonts w:ascii="Calibri" w:hAnsi="Calibri" w:cs="Calibri"/>
                <w:b/>
                <w:bCs/>
              </w:rPr>
              <w:fldChar w:fldCharType="end"/>
            </w:r>
            <w:r w:rsidRPr="0095281D">
              <w:rPr>
                <w:rFonts w:ascii="Calibri" w:hAnsi="Calibri" w:cs="Calibri"/>
              </w:rPr>
              <w:t xml:space="preserve"> of </w:t>
            </w:r>
            <w:r w:rsidRPr="0095281D">
              <w:rPr>
                <w:rFonts w:ascii="Calibri" w:hAnsi="Calibri" w:cs="Calibri"/>
                <w:b/>
                <w:bCs/>
              </w:rPr>
              <w:fldChar w:fldCharType="begin"/>
            </w:r>
            <w:r w:rsidRPr="0095281D">
              <w:rPr>
                <w:rFonts w:ascii="Calibri" w:hAnsi="Calibri" w:cs="Calibri"/>
                <w:b/>
                <w:bCs/>
              </w:rPr>
              <w:instrText xml:space="preserve"> NUMPAGES  </w:instrText>
            </w:r>
            <w:r w:rsidRPr="0095281D">
              <w:rPr>
                <w:rFonts w:ascii="Calibri" w:hAnsi="Calibri" w:cs="Calibri"/>
                <w:b/>
                <w:bCs/>
              </w:rPr>
              <w:fldChar w:fldCharType="separate"/>
            </w:r>
            <w:r w:rsidRPr="0095281D">
              <w:rPr>
                <w:rFonts w:ascii="Calibri" w:hAnsi="Calibri" w:cs="Calibri"/>
                <w:b/>
                <w:bCs/>
                <w:noProof/>
              </w:rPr>
              <w:t>2</w:t>
            </w:r>
            <w:r w:rsidRPr="0095281D">
              <w:rPr>
                <w:rFonts w:ascii="Calibri" w:hAnsi="Calibri" w:cs="Calibri"/>
                <w:b/>
                <w:bCs/>
              </w:rPr>
              <w:fldChar w:fldCharType="end"/>
            </w:r>
          </w:p>
        </w:sdtContent>
      </w:sdt>
    </w:sdtContent>
  </w:sdt>
  <w:p w14:paraId="491F4794" w14:textId="77777777" w:rsidR="0096099E" w:rsidRPr="00E22C18" w:rsidRDefault="0096099E" w:rsidP="005E6901">
    <w:pPr>
      <w:pStyle w:val="Footer"/>
      <w:tabs>
        <w:tab w:val="clear" w:pos="4320"/>
        <w:tab w:val="clear" w:pos="8640"/>
        <w:tab w:val="center" w:pos="5165"/>
        <w:tab w:val="right" w:pos="10330"/>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08540" w14:textId="77777777" w:rsidR="00870C2B" w:rsidRDefault="00870C2B" w:rsidP="0096099E">
      <w:pPr>
        <w:spacing w:after="0" w:line="240" w:lineRule="auto"/>
      </w:pPr>
      <w:r>
        <w:separator/>
      </w:r>
    </w:p>
  </w:footnote>
  <w:footnote w:type="continuationSeparator" w:id="0">
    <w:p w14:paraId="2985578C" w14:textId="77777777" w:rsidR="00870C2B" w:rsidRDefault="00870C2B" w:rsidP="009609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95313" w14:textId="4D5387CF" w:rsidR="0096099E" w:rsidRPr="003F0E0D" w:rsidRDefault="0096099E" w:rsidP="005E6901">
    <w:pPr>
      <w:jc w:val="center"/>
      <w:rPr>
        <w:lang w:val="en-US"/>
      </w:rPr>
    </w:pPr>
    <w:r w:rsidRPr="003F0E0D">
      <w:rPr>
        <w:b/>
        <w:bCs/>
        <w:lang w:val="en-US"/>
      </w:rPr>
      <w:t>Safety Statement &lt;Insert name of School / College / Centre here&gt;</w:t>
    </w:r>
    <w:r>
      <w:rPr>
        <w:lang w:val="en-US"/>
      </w:rPr>
      <w:br/>
      <w:t>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4094"/>
    <w:multiLevelType w:val="multilevel"/>
    <w:tmpl w:val="005440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BB46A9"/>
    <w:multiLevelType w:val="hybridMultilevel"/>
    <w:tmpl w:val="150E2EB0"/>
    <w:lvl w:ilvl="0" w:tplc="18090013">
      <w:start w:val="1"/>
      <w:numFmt w:val="upperRoman"/>
      <w:lvlText w:val="%1."/>
      <w:lvlJc w:val="righ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2" w15:restartNumberingAfterBreak="0">
    <w:nsid w:val="03A5768B"/>
    <w:multiLevelType w:val="multilevel"/>
    <w:tmpl w:val="03A5768B"/>
    <w:lvl w:ilvl="0">
      <w:start w:val="1"/>
      <w:numFmt w:val="bullet"/>
      <w:pStyle w:val="NormalArial"/>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227DC"/>
    <w:multiLevelType w:val="multilevel"/>
    <w:tmpl w:val="052227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9506549"/>
    <w:multiLevelType w:val="multilevel"/>
    <w:tmpl w:val="09506549"/>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E771CC5"/>
    <w:multiLevelType w:val="multilevel"/>
    <w:tmpl w:val="0E771C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EF92290"/>
    <w:multiLevelType w:val="multilevel"/>
    <w:tmpl w:val="0EF922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FFC68FB"/>
    <w:multiLevelType w:val="multilevel"/>
    <w:tmpl w:val="0FFC68FB"/>
    <w:lvl w:ilvl="0">
      <w:start w:val="1"/>
      <w:numFmt w:val="bullet"/>
      <w:lvlText w:val=""/>
      <w:lvlJc w:val="left"/>
      <w:pPr>
        <w:tabs>
          <w:tab w:val="num" w:pos="737"/>
        </w:tabs>
        <w:ind w:left="737" w:hanging="397"/>
      </w:pPr>
      <w:rPr>
        <w:rFonts w:ascii="Wingdings" w:hAnsi="Wingdings" w:hint="default"/>
      </w:rPr>
    </w:lvl>
    <w:lvl w:ilvl="1">
      <w:start w:val="1"/>
      <w:numFmt w:val="bullet"/>
      <w:lvlText w:val=""/>
      <w:lvlJc w:val="left"/>
      <w:pPr>
        <w:tabs>
          <w:tab w:val="num" w:pos="397"/>
        </w:tabs>
        <w:ind w:left="397" w:hanging="397"/>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85770A"/>
    <w:multiLevelType w:val="multilevel"/>
    <w:tmpl w:val="D84201E2"/>
    <w:lvl w:ilvl="0">
      <w:start w:val="1"/>
      <w:numFmt w:val="decimal"/>
      <w:lvlText w:val="%1."/>
      <w:lvlJc w:val="left"/>
      <w:pPr>
        <w:ind w:left="360" w:hanging="360"/>
      </w:pPr>
    </w:lvl>
    <w:lvl w:ilvl="1">
      <w:start w:val="1"/>
      <w:numFmt w:val="decimal"/>
      <w:lvlText w:val="%1.%2."/>
      <w:lvlJc w:val="left"/>
      <w:pPr>
        <w:ind w:left="792" w:hanging="432"/>
      </w:pPr>
      <w:rPr>
        <w:color w:val="002060"/>
        <w:sz w:val="32"/>
        <w:szCs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047850"/>
    <w:multiLevelType w:val="multilevel"/>
    <w:tmpl w:val="66CC7EF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2FC0E61"/>
    <w:multiLevelType w:val="multilevel"/>
    <w:tmpl w:val="12FC0E61"/>
    <w:lvl w:ilvl="0">
      <w:start w:val="1"/>
      <w:numFmt w:val="bullet"/>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1477"/>
        </w:tabs>
        <w:ind w:left="1477" w:hanging="397"/>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524F4A"/>
    <w:multiLevelType w:val="multilevel"/>
    <w:tmpl w:val="14524F4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15:restartNumberingAfterBreak="0">
    <w:nsid w:val="189138D4"/>
    <w:multiLevelType w:val="multilevel"/>
    <w:tmpl w:val="189138D4"/>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320E82"/>
    <w:multiLevelType w:val="hybridMultilevel"/>
    <w:tmpl w:val="7F043CAE"/>
    <w:lvl w:ilvl="0" w:tplc="2A626C62">
      <w:start w:val="1"/>
      <w:numFmt w:val="bullet"/>
      <w:lvlText w:val=""/>
      <w:lvlJc w:val="left"/>
      <w:pPr>
        <w:ind w:left="720" w:hanging="360"/>
      </w:pPr>
      <w:rPr>
        <w:rFonts w:ascii="Symbol" w:hAnsi="Symbol" w:hint="default"/>
        <w:sz w:val="24"/>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F135069"/>
    <w:multiLevelType w:val="multilevel"/>
    <w:tmpl w:val="1F13506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1B3482"/>
    <w:multiLevelType w:val="multilevel"/>
    <w:tmpl w:val="66CC7EF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8E34901"/>
    <w:multiLevelType w:val="multilevel"/>
    <w:tmpl w:val="66CC7EF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ADF5526"/>
    <w:multiLevelType w:val="hybridMultilevel"/>
    <w:tmpl w:val="69BE20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2867A5D"/>
    <w:multiLevelType w:val="multilevel"/>
    <w:tmpl w:val="32867A5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85B38A7"/>
    <w:multiLevelType w:val="multilevel"/>
    <w:tmpl w:val="385B38A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87A653F"/>
    <w:multiLevelType w:val="multilevel"/>
    <w:tmpl w:val="387A653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FBC45CE"/>
    <w:multiLevelType w:val="multilevel"/>
    <w:tmpl w:val="3FBC45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11031EB"/>
    <w:multiLevelType w:val="hybridMultilevel"/>
    <w:tmpl w:val="9D0E9A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1354EAC"/>
    <w:multiLevelType w:val="hybridMultilevel"/>
    <w:tmpl w:val="ED5201E0"/>
    <w:lvl w:ilvl="0" w:tplc="F1B2E8E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3997CF4"/>
    <w:multiLevelType w:val="multilevel"/>
    <w:tmpl w:val="43997C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4BC1897"/>
    <w:multiLevelType w:val="multilevel"/>
    <w:tmpl w:val="44BC1897"/>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6" w15:restartNumberingAfterBreak="0">
    <w:nsid w:val="456033A1"/>
    <w:multiLevelType w:val="hybridMultilevel"/>
    <w:tmpl w:val="BBFA122C"/>
    <w:lvl w:ilvl="0" w:tplc="18090013">
      <w:start w:val="1"/>
      <w:numFmt w:val="upperRoman"/>
      <w:lvlText w:val="%1."/>
      <w:lvlJc w:val="right"/>
      <w:pPr>
        <w:ind w:left="1712" w:hanging="720"/>
      </w:pPr>
      <w:rPr>
        <w:rFonts w:hint="default"/>
      </w:rPr>
    </w:lvl>
    <w:lvl w:ilvl="1" w:tplc="18090019" w:tentative="1">
      <w:start w:val="1"/>
      <w:numFmt w:val="lowerLetter"/>
      <w:lvlText w:val="%2."/>
      <w:lvlJc w:val="left"/>
      <w:pPr>
        <w:ind w:left="2072" w:hanging="360"/>
      </w:pPr>
    </w:lvl>
    <w:lvl w:ilvl="2" w:tplc="1809001B" w:tentative="1">
      <w:start w:val="1"/>
      <w:numFmt w:val="lowerRoman"/>
      <w:lvlText w:val="%3."/>
      <w:lvlJc w:val="right"/>
      <w:pPr>
        <w:ind w:left="2792" w:hanging="180"/>
      </w:pPr>
    </w:lvl>
    <w:lvl w:ilvl="3" w:tplc="1809000F" w:tentative="1">
      <w:start w:val="1"/>
      <w:numFmt w:val="decimal"/>
      <w:lvlText w:val="%4."/>
      <w:lvlJc w:val="left"/>
      <w:pPr>
        <w:ind w:left="3512" w:hanging="360"/>
      </w:pPr>
    </w:lvl>
    <w:lvl w:ilvl="4" w:tplc="18090019" w:tentative="1">
      <w:start w:val="1"/>
      <w:numFmt w:val="lowerLetter"/>
      <w:lvlText w:val="%5."/>
      <w:lvlJc w:val="left"/>
      <w:pPr>
        <w:ind w:left="4232" w:hanging="360"/>
      </w:pPr>
    </w:lvl>
    <w:lvl w:ilvl="5" w:tplc="1809001B" w:tentative="1">
      <w:start w:val="1"/>
      <w:numFmt w:val="lowerRoman"/>
      <w:lvlText w:val="%6."/>
      <w:lvlJc w:val="right"/>
      <w:pPr>
        <w:ind w:left="4952" w:hanging="180"/>
      </w:pPr>
    </w:lvl>
    <w:lvl w:ilvl="6" w:tplc="1809000F" w:tentative="1">
      <w:start w:val="1"/>
      <w:numFmt w:val="decimal"/>
      <w:lvlText w:val="%7."/>
      <w:lvlJc w:val="left"/>
      <w:pPr>
        <w:ind w:left="5672" w:hanging="360"/>
      </w:pPr>
    </w:lvl>
    <w:lvl w:ilvl="7" w:tplc="18090019" w:tentative="1">
      <w:start w:val="1"/>
      <w:numFmt w:val="lowerLetter"/>
      <w:lvlText w:val="%8."/>
      <w:lvlJc w:val="left"/>
      <w:pPr>
        <w:ind w:left="6392" w:hanging="360"/>
      </w:pPr>
    </w:lvl>
    <w:lvl w:ilvl="8" w:tplc="1809001B" w:tentative="1">
      <w:start w:val="1"/>
      <w:numFmt w:val="lowerRoman"/>
      <w:lvlText w:val="%9."/>
      <w:lvlJc w:val="right"/>
      <w:pPr>
        <w:ind w:left="7112" w:hanging="180"/>
      </w:pPr>
    </w:lvl>
  </w:abstractNum>
  <w:abstractNum w:abstractNumId="27" w15:restartNumberingAfterBreak="0">
    <w:nsid w:val="46AD23BD"/>
    <w:multiLevelType w:val="multilevel"/>
    <w:tmpl w:val="46AD23B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4B4433"/>
    <w:multiLevelType w:val="multilevel"/>
    <w:tmpl w:val="474B44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B885B5E"/>
    <w:multiLevelType w:val="multilevel"/>
    <w:tmpl w:val="4B885B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E6D5E91"/>
    <w:multiLevelType w:val="multilevel"/>
    <w:tmpl w:val="68637C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2055E9D"/>
    <w:multiLevelType w:val="hybridMultilevel"/>
    <w:tmpl w:val="D37002AE"/>
    <w:lvl w:ilvl="0" w:tplc="0B145DA2">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36B0472"/>
    <w:multiLevelType w:val="multilevel"/>
    <w:tmpl w:val="536B04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6CC1600"/>
    <w:multiLevelType w:val="hybridMultilevel"/>
    <w:tmpl w:val="590CB7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8BF60DF"/>
    <w:multiLevelType w:val="multilevel"/>
    <w:tmpl w:val="68637C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9903CFD"/>
    <w:multiLevelType w:val="multilevel"/>
    <w:tmpl w:val="59903CFD"/>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5D414CC7"/>
    <w:multiLevelType w:val="multilevel"/>
    <w:tmpl w:val="5D414CC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5DB815FE"/>
    <w:multiLevelType w:val="multilevel"/>
    <w:tmpl w:val="5DB815FE"/>
    <w:lvl w:ilvl="0">
      <w:start w:val="1"/>
      <w:numFmt w:val="bullet"/>
      <w:lvlText w:val=""/>
      <w:lvlJc w:val="left"/>
      <w:pPr>
        <w:ind w:left="1437" w:hanging="360"/>
      </w:pPr>
      <w:rPr>
        <w:rFonts w:ascii="Symbol" w:hAnsi="Symbol"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38" w15:restartNumberingAfterBreak="0">
    <w:nsid w:val="5DE847E0"/>
    <w:multiLevelType w:val="multilevel"/>
    <w:tmpl w:val="5DE847E0"/>
    <w:lvl w:ilvl="0">
      <w:start w:val="1"/>
      <w:numFmt w:val="bullet"/>
      <w:lvlText w:val=""/>
      <w:lvlJc w:val="left"/>
      <w:pPr>
        <w:ind w:left="2037" w:hanging="360"/>
      </w:pPr>
      <w:rPr>
        <w:rFonts w:ascii="Symbol" w:hAnsi="Symbol" w:hint="default"/>
      </w:rPr>
    </w:lvl>
    <w:lvl w:ilvl="1">
      <w:start w:val="1"/>
      <w:numFmt w:val="bullet"/>
      <w:lvlText w:val="o"/>
      <w:lvlJc w:val="left"/>
      <w:pPr>
        <w:ind w:left="2040" w:hanging="360"/>
      </w:pPr>
      <w:rPr>
        <w:rFonts w:ascii="Courier New" w:hAnsi="Courier New" w:cs="Courier New" w:hint="default"/>
      </w:rPr>
    </w:lvl>
    <w:lvl w:ilvl="2">
      <w:start w:val="1"/>
      <w:numFmt w:val="bullet"/>
      <w:lvlText w:val=""/>
      <w:lvlJc w:val="left"/>
      <w:pPr>
        <w:ind w:left="2760" w:hanging="360"/>
      </w:pPr>
      <w:rPr>
        <w:rFonts w:ascii="Wingdings" w:hAnsi="Wingdings" w:hint="default"/>
      </w:rPr>
    </w:lvl>
    <w:lvl w:ilvl="3">
      <w:start w:val="1"/>
      <w:numFmt w:val="bullet"/>
      <w:lvlText w:val=""/>
      <w:lvlJc w:val="left"/>
      <w:pPr>
        <w:ind w:left="3480" w:hanging="360"/>
      </w:pPr>
      <w:rPr>
        <w:rFonts w:ascii="Symbol" w:hAnsi="Symbol" w:hint="default"/>
      </w:rPr>
    </w:lvl>
    <w:lvl w:ilvl="4">
      <w:start w:val="1"/>
      <w:numFmt w:val="bullet"/>
      <w:lvlText w:val="o"/>
      <w:lvlJc w:val="left"/>
      <w:pPr>
        <w:ind w:left="4200" w:hanging="360"/>
      </w:pPr>
      <w:rPr>
        <w:rFonts w:ascii="Courier New" w:hAnsi="Courier New" w:cs="Courier New" w:hint="default"/>
      </w:rPr>
    </w:lvl>
    <w:lvl w:ilvl="5">
      <w:start w:val="1"/>
      <w:numFmt w:val="bullet"/>
      <w:lvlText w:val=""/>
      <w:lvlJc w:val="left"/>
      <w:pPr>
        <w:ind w:left="4920" w:hanging="360"/>
      </w:pPr>
      <w:rPr>
        <w:rFonts w:ascii="Wingdings" w:hAnsi="Wingdings" w:hint="default"/>
      </w:rPr>
    </w:lvl>
    <w:lvl w:ilvl="6">
      <w:start w:val="1"/>
      <w:numFmt w:val="bullet"/>
      <w:lvlText w:val=""/>
      <w:lvlJc w:val="left"/>
      <w:pPr>
        <w:ind w:left="5640" w:hanging="360"/>
      </w:pPr>
      <w:rPr>
        <w:rFonts w:ascii="Symbol" w:hAnsi="Symbol" w:hint="default"/>
      </w:rPr>
    </w:lvl>
    <w:lvl w:ilvl="7">
      <w:start w:val="1"/>
      <w:numFmt w:val="bullet"/>
      <w:lvlText w:val="o"/>
      <w:lvlJc w:val="left"/>
      <w:pPr>
        <w:ind w:left="6360" w:hanging="360"/>
      </w:pPr>
      <w:rPr>
        <w:rFonts w:ascii="Courier New" w:hAnsi="Courier New" w:cs="Courier New" w:hint="default"/>
      </w:rPr>
    </w:lvl>
    <w:lvl w:ilvl="8">
      <w:start w:val="1"/>
      <w:numFmt w:val="bullet"/>
      <w:lvlText w:val=""/>
      <w:lvlJc w:val="left"/>
      <w:pPr>
        <w:ind w:left="7080" w:hanging="360"/>
      </w:pPr>
      <w:rPr>
        <w:rFonts w:ascii="Wingdings" w:hAnsi="Wingdings" w:hint="default"/>
      </w:rPr>
    </w:lvl>
  </w:abstractNum>
  <w:abstractNum w:abstractNumId="39" w15:restartNumberingAfterBreak="0">
    <w:nsid w:val="60206557"/>
    <w:multiLevelType w:val="hybridMultilevel"/>
    <w:tmpl w:val="2482E7B6"/>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40" w15:restartNumberingAfterBreak="0">
    <w:nsid w:val="613902B7"/>
    <w:multiLevelType w:val="hybridMultilevel"/>
    <w:tmpl w:val="4E881A82"/>
    <w:lvl w:ilvl="0" w:tplc="266A10E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2150378"/>
    <w:multiLevelType w:val="multilevel"/>
    <w:tmpl w:val="62150378"/>
    <w:lvl w:ilvl="0">
      <w:start w:val="1"/>
      <w:numFmt w:val="bullet"/>
      <w:lvlText w:val=""/>
      <w:lvlJc w:val="left"/>
      <w:pPr>
        <w:tabs>
          <w:tab w:val="num" w:pos="737"/>
        </w:tabs>
        <w:ind w:left="737" w:hanging="397"/>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29E1833"/>
    <w:multiLevelType w:val="multilevel"/>
    <w:tmpl w:val="629E18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648C19A4"/>
    <w:multiLevelType w:val="hybridMultilevel"/>
    <w:tmpl w:val="A5E2475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5814F0D"/>
    <w:multiLevelType w:val="multilevel"/>
    <w:tmpl w:val="65814F0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669F2047"/>
    <w:multiLevelType w:val="hybridMultilevel"/>
    <w:tmpl w:val="48902106"/>
    <w:lvl w:ilvl="0" w:tplc="18090013">
      <w:start w:val="1"/>
      <w:numFmt w:val="upperRoman"/>
      <w:lvlText w:val="%1."/>
      <w:lvlJc w:val="right"/>
      <w:pPr>
        <w:ind w:left="785" w:hanging="360"/>
      </w:pPr>
    </w:lvl>
    <w:lvl w:ilvl="1" w:tplc="18090019" w:tentative="1">
      <w:start w:val="1"/>
      <w:numFmt w:val="lowerLetter"/>
      <w:lvlText w:val="%2."/>
      <w:lvlJc w:val="left"/>
      <w:pPr>
        <w:ind w:left="1505" w:hanging="360"/>
      </w:pPr>
    </w:lvl>
    <w:lvl w:ilvl="2" w:tplc="1809001B" w:tentative="1">
      <w:start w:val="1"/>
      <w:numFmt w:val="lowerRoman"/>
      <w:lvlText w:val="%3."/>
      <w:lvlJc w:val="right"/>
      <w:pPr>
        <w:ind w:left="2225" w:hanging="180"/>
      </w:pPr>
    </w:lvl>
    <w:lvl w:ilvl="3" w:tplc="1809000F" w:tentative="1">
      <w:start w:val="1"/>
      <w:numFmt w:val="decimal"/>
      <w:lvlText w:val="%4."/>
      <w:lvlJc w:val="left"/>
      <w:pPr>
        <w:ind w:left="2945" w:hanging="360"/>
      </w:pPr>
    </w:lvl>
    <w:lvl w:ilvl="4" w:tplc="18090019" w:tentative="1">
      <w:start w:val="1"/>
      <w:numFmt w:val="lowerLetter"/>
      <w:lvlText w:val="%5."/>
      <w:lvlJc w:val="left"/>
      <w:pPr>
        <w:ind w:left="3665" w:hanging="360"/>
      </w:pPr>
    </w:lvl>
    <w:lvl w:ilvl="5" w:tplc="1809001B" w:tentative="1">
      <w:start w:val="1"/>
      <w:numFmt w:val="lowerRoman"/>
      <w:lvlText w:val="%6."/>
      <w:lvlJc w:val="right"/>
      <w:pPr>
        <w:ind w:left="4385" w:hanging="180"/>
      </w:pPr>
    </w:lvl>
    <w:lvl w:ilvl="6" w:tplc="1809000F" w:tentative="1">
      <w:start w:val="1"/>
      <w:numFmt w:val="decimal"/>
      <w:lvlText w:val="%7."/>
      <w:lvlJc w:val="left"/>
      <w:pPr>
        <w:ind w:left="5105" w:hanging="360"/>
      </w:pPr>
    </w:lvl>
    <w:lvl w:ilvl="7" w:tplc="18090019" w:tentative="1">
      <w:start w:val="1"/>
      <w:numFmt w:val="lowerLetter"/>
      <w:lvlText w:val="%8."/>
      <w:lvlJc w:val="left"/>
      <w:pPr>
        <w:ind w:left="5825" w:hanging="360"/>
      </w:pPr>
    </w:lvl>
    <w:lvl w:ilvl="8" w:tplc="1809001B" w:tentative="1">
      <w:start w:val="1"/>
      <w:numFmt w:val="lowerRoman"/>
      <w:lvlText w:val="%9."/>
      <w:lvlJc w:val="right"/>
      <w:pPr>
        <w:ind w:left="6545" w:hanging="180"/>
      </w:pPr>
    </w:lvl>
  </w:abstractNum>
  <w:abstractNum w:abstractNumId="46" w15:restartNumberingAfterBreak="0">
    <w:nsid w:val="68637C02"/>
    <w:multiLevelType w:val="multilevel"/>
    <w:tmpl w:val="68637C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68CD5C68"/>
    <w:multiLevelType w:val="multilevel"/>
    <w:tmpl w:val="68637C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69AE087C"/>
    <w:multiLevelType w:val="multilevel"/>
    <w:tmpl w:val="69AE087C"/>
    <w:lvl w:ilvl="0">
      <w:start w:val="1"/>
      <w:numFmt w:val="bullet"/>
      <w:pStyle w:val="BulletsNew"/>
      <w:lvlText w:val=""/>
      <w:lvlJc w:val="left"/>
      <w:pPr>
        <w:tabs>
          <w:tab w:val="num" w:pos="1145"/>
        </w:tabs>
        <w:ind w:left="1145" w:hanging="360"/>
      </w:pPr>
      <w:rPr>
        <w:rFonts w:ascii="Symbol" w:hAnsi="Symbol" w:hint="default"/>
      </w:rPr>
    </w:lvl>
    <w:lvl w:ilvl="1">
      <w:start w:val="1"/>
      <w:numFmt w:val="decimal"/>
      <w:lvlText w:val="%2."/>
      <w:lvlJc w:val="left"/>
      <w:pPr>
        <w:tabs>
          <w:tab w:val="num" w:pos="1865"/>
        </w:tabs>
        <w:ind w:left="1865" w:hanging="360"/>
      </w:pPr>
      <w:rPr>
        <w:rFonts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6A0628D3"/>
    <w:multiLevelType w:val="multilevel"/>
    <w:tmpl w:val="6A0628D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6AFA40E1"/>
    <w:multiLevelType w:val="multilevel"/>
    <w:tmpl w:val="6AFA40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700B18DD"/>
    <w:multiLevelType w:val="multilevel"/>
    <w:tmpl w:val="700B18D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718A12CD"/>
    <w:multiLevelType w:val="multilevel"/>
    <w:tmpl w:val="718A12CD"/>
    <w:lvl w:ilvl="0">
      <w:start w:val="1"/>
      <w:numFmt w:val="bullet"/>
      <w:lvlText w:val=""/>
      <w:lvlJc w:val="left"/>
      <w:pPr>
        <w:tabs>
          <w:tab w:val="num" w:pos="737"/>
        </w:tabs>
        <w:ind w:left="737" w:hanging="397"/>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DBB458E"/>
    <w:multiLevelType w:val="multilevel"/>
    <w:tmpl w:val="7DBB458E"/>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Calibri" w:eastAsia="Calibri" w:hAnsi="Calibri"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7E05572C"/>
    <w:multiLevelType w:val="multilevel"/>
    <w:tmpl w:val="7E05572C"/>
    <w:lvl w:ilvl="0">
      <w:start w:val="1"/>
      <w:numFmt w:val="bullet"/>
      <w:lvlText w:val=""/>
      <w:lvlJc w:val="left"/>
      <w:pPr>
        <w:ind w:left="1080" w:hanging="360"/>
      </w:pPr>
      <w:rPr>
        <w:rFonts w:ascii="Symbol" w:hAnsi="Symbol" w:hint="default"/>
      </w:rPr>
    </w:lvl>
    <w:lvl w:ilvl="1">
      <w:numFmt w:val="bullet"/>
      <w:lvlText w:val="•"/>
      <w:lvlJc w:val="left"/>
      <w:pPr>
        <w:ind w:left="1800" w:hanging="360"/>
      </w:pPr>
      <w:rPr>
        <w:rFonts w:ascii="Calibri" w:eastAsia="Calibri" w:hAnsi="Calibri" w:cs="Aria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5" w15:restartNumberingAfterBreak="0">
    <w:nsid w:val="7E1C559F"/>
    <w:multiLevelType w:val="multilevel"/>
    <w:tmpl w:val="7E1C559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7EC47B05"/>
    <w:multiLevelType w:val="multilevel"/>
    <w:tmpl w:val="7EC47B05"/>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7" w15:restartNumberingAfterBreak="0">
    <w:nsid w:val="7EE31382"/>
    <w:multiLevelType w:val="multilevel"/>
    <w:tmpl w:val="7EE3138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8" w15:restartNumberingAfterBreak="0">
    <w:nsid w:val="7F385120"/>
    <w:multiLevelType w:val="multilevel"/>
    <w:tmpl w:val="7F3851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357777453">
    <w:abstractNumId w:val="4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3790790">
    <w:abstractNumId w:val="2"/>
  </w:num>
  <w:num w:numId="3" w16cid:durableId="1198154178">
    <w:abstractNumId w:val="27"/>
  </w:num>
  <w:num w:numId="4" w16cid:durableId="384724348">
    <w:abstractNumId w:val="55"/>
  </w:num>
  <w:num w:numId="5" w16cid:durableId="2085906500">
    <w:abstractNumId w:val="3"/>
  </w:num>
  <w:num w:numId="6" w16cid:durableId="23600882">
    <w:abstractNumId w:val="37"/>
  </w:num>
  <w:num w:numId="7" w16cid:durableId="1352417432">
    <w:abstractNumId w:val="38"/>
  </w:num>
  <w:num w:numId="8" w16cid:durableId="1274440281">
    <w:abstractNumId w:val="53"/>
  </w:num>
  <w:num w:numId="9" w16cid:durableId="527374219">
    <w:abstractNumId w:val="50"/>
  </w:num>
  <w:num w:numId="10" w16cid:durableId="1535196135">
    <w:abstractNumId w:val="54"/>
  </w:num>
  <w:num w:numId="11" w16cid:durableId="1186209739">
    <w:abstractNumId w:val="32"/>
  </w:num>
  <w:num w:numId="12" w16cid:durableId="1422218289">
    <w:abstractNumId w:val="14"/>
  </w:num>
  <w:num w:numId="13" w16cid:durableId="775097040">
    <w:abstractNumId w:val="51"/>
  </w:num>
  <w:num w:numId="14" w16cid:durableId="2115054597">
    <w:abstractNumId w:val="12"/>
  </w:num>
  <w:num w:numId="15" w16cid:durableId="1937709115">
    <w:abstractNumId w:val="10"/>
  </w:num>
  <w:num w:numId="16" w16cid:durableId="1016270775">
    <w:abstractNumId w:val="41"/>
  </w:num>
  <w:num w:numId="17" w16cid:durableId="250629485">
    <w:abstractNumId w:val="52"/>
  </w:num>
  <w:num w:numId="18" w16cid:durableId="648293703">
    <w:abstractNumId w:val="7"/>
  </w:num>
  <w:num w:numId="19" w16cid:durableId="871914627">
    <w:abstractNumId w:val="25"/>
  </w:num>
  <w:num w:numId="20" w16cid:durableId="1621454939">
    <w:abstractNumId w:val="28"/>
  </w:num>
  <w:num w:numId="21" w16cid:durableId="888566631">
    <w:abstractNumId w:val="49"/>
  </w:num>
  <w:num w:numId="22" w16cid:durableId="330064029">
    <w:abstractNumId w:val="56"/>
  </w:num>
  <w:num w:numId="23" w16cid:durableId="1152063662">
    <w:abstractNumId w:val="11"/>
  </w:num>
  <w:num w:numId="24" w16cid:durableId="1895962966">
    <w:abstractNumId w:val="42"/>
  </w:num>
  <w:num w:numId="25" w16cid:durableId="729038871">
    <w:abstractNumId w:val="46"/>
  </w:num>
  <w:num w:numId="26" w16cid:durableId="2081561698">
    <w:abstractNumId w:val="58"/>
  </w:num>
  <w:num w:numId="27" w16cid:durableId="562448915">
    <w:abstractNumId w:val="21"/>
  </w:num>
  <w:num w:numId="28" w16cid:durableId="255989690">
    <w:abstractNumId w:val="0"/>
  </w:num>
  <w:num w:numId="29" w16cid:durableId="10840614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38373057">
    <w:abstractNumId w:val="6"/>
  </w:num>
  <w:num w:numId="31" w16cid:durableId="1932077980">
    <w:abstractNumId w:val="44"/>
  </w:num>
  <w:num w:numId="32" w16cid:durableId="8815535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423684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30568678">
    <w:abstractNumId w:val="19"/>
  </w:num>
  <w:num w:numId="35" w16cid:durableId="313879600">
    <w:abstractNumId w:val="20"/>
  </w:num>
  <w:num w:numId="36" w16cid:durableId="927540276">
    <w:abstractNumId w:val="36"/>
  </w:num>
  <w:num w:numId="37" w16cid:durableId="690374765">
    <w:abstractNumId w:val="5"/>
  </w:num>
  <w:num w:numId="38" w16cid:durableId="1101416203">
    <w:abstractNumId w:val="18"/>
  </w:num>
  <w:num w:numId="39" w16cid:durableId="759063239">
    <w:abstractNumId w:val="35"/>
  </w:num>
  <w:num w:numId="40" w16cid:durableId="859314473">
    <w:abstractNumId w:val="57"/>
  </w:num>
  <w:num w:numId="41" w16cid:durableId="1654674271">
    <w:abstractNumId w:val="17"/>
  </w:num>
  <w:num w:numId="42" w16cid:durableId="932469438">
    <w:abstractNumId w:val="26"/>
  </w:num>
  <w:num w:numId="43" w16cid:durableId="881988471">
    <w:abstractNumId w:val="39"/>
  </w:num>
  <w:num w:numId="44" w16cid:durableId="1930696421">
    <w:abstractNumId w:val="23"/>
  </w:num>
  <w:num w:numId="45" w16cid:durableId="2092655312">
    <w:abstractNumId w:val="9"/>
  </w:num>
  <w:num w:numId="46" w16cid:durableId="1609311786">
    <w:abstractNumId w:val="43"/>
  </w:num>
  <w:num w:numId="47" w16cid:durableId="288248999">
    <w:abstractNumId w:val="31"/>
  </w:num>
  <w:num w:numId="48" w16cid:durableId="368410279">
    <w:abstractNumId w:val="40"/>
  </w:num>
  <w:num w:numId="49" w16cid:durableId="19480447">
    <w:abstractNumId w:val="16"/>
  </w:num>
  <w:num w:numId="50" w16cid:durableId="63383931">
    <w:abstractNumId w:val="15"/>
  </w:num>
  <w:num w:numId="51" w16cid:durableId="677999909">
    <w:abstractNumId w:val="33"/>
  </w:num>
  <w:num w:numId="52" w16cid:durableId="254635928">
    <w:abstractNumId w:val="45"/>
  </w:num>
  <w:num w:numId="53" w16cid:durableId="1326592508">
    <w:abstractNumId w:val="34"/>
  </w:num>
  <w:num w:numId="54" w16cid:durableId="1942255448">
    <w:abstractNumId w:val="30"/>
  </w:num>
  <w:num w:numId="55" w16cid:durableId="962924096">
    <w:abstractNumId w:val="47"/>
  </w:num>
  <w:num w:numId="56" w16cid:durableId="1832720863">
    <w:abstractNumId w:val="22"/>
  </w:num>
  <w:num w:numId="57" w16cid:durableId="1436897602">
    <w:abstractNumId w:val="8"/>
  </w:num>
  <w:num w:numId="58" w16cid:durableId="363142956">
    <w:abstractNumId w:val="13"/>
  </w:num>
  <w:num w:numId="59" w16cid:durableId="752698939">
    <w:abstractNumId w:val="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99E"/>
    <w:rsid w:val="00000ABA"/>
    <w:rsid w:val="00031667"/>
    <w:rsid w:val="00044934"/>
    <w:rsid w:val="00056514"/>
    <w:rsid w:val="00073CD2"/>
    <w:rsid w:val="00093ADE"/>
    <w:rsid w:val="000A5496"/>
    <w:rsid w:val="000B22FE"/>
    <w:rsid w:val="00100C7D"/>
    <w:rsid w:val="001065C6"/>
    <w:rsid w:val="00161F8E"/>
    <w:rsid w:val="001A4C60"/>
    <w:rsid w:val="001C5A9D"/>
    <w:rsid w:val="001C6736"/>
    <w:rsid w:val="001C69D3"/>
    <w:rsid w:val="002001F1"/>
    <w:rsid w:val="00211F5B"/>
    <w:rsid w:val="00217573"/>
    <w:rsid w:val="00224DC3"/>
    <w:rsid w:val="002727B4"/>
    <w:rsid w:val="00273B2F"/>
    <w:rsid w:val="002905E9"/>
    <w:rsid w:val="00290F9F"/>
    <w:rsid w:val="002C22B6"/>
    <w:rsid w:val="002D415E"/>
    <w:rsid w:val="002F065D"/>
    <w:rsid w:val="002F549C"/>
    <w:rsid w:val="002F69E6"/>
    <w:rsid w:val="00341067"/>
    <w:rsid w:val="00350891"/>
    <w:rsid w:val="00362743"/>
    <w:rsid w:val="00385B60"/>
    <w:rsid w:val="003907DD"/>
    <w:rsid w:val="00397801"/>
    <w:rsid w:val="003F162A"/>
    <w:rsid w:val="00410A34"/>
    <w:rsid w:val="004209CA"/>
    <w:rsid w:val="00433822"/>
    <w:rsid w:val="0044499D"/>
    <w:rsid w:val="004620FF"/>
    <w:rsid w:val="004B106A"/>
    <w:rsid w:val="004C2FD4"/>
    <w:rsid w:val="004E7FB8"/>
    <w:rsid w:val="004F65D4"/>
    <w:rsid w:val="005620AB"/>
    <w:rsid w:val="005713C9"/>
    <w:rsid w:val="005735DB"/>
    <w:rsid w:val="005D1AA4"/>
    <w:rsid w:val="005E6901"/>
    <w:rsid w:val="005F2930"/>
    <w:rsid w:val="005F5810"/>
    <w:rsid w:val="00610813"/>
    <w:rsid w:val="006742D5"/>
    <w:rsid w:val="006813A7"/>
    <w:rsid w:val="00681DDC"/>
    <w:rsid w:val="006A4625"/>
    <w:rsid w:val="006B5FB7"/>
    <w:rsid w:val="006C518C"/>
    <w:rsid w:val="006D5D1C"/>
    <w:rsid w:val="00703261"/>
    <w:rsid w:val="00713E49"/>
    <w:rsid w:val="00726254"/>
    <w:rsid w:val="007270D3"/>
    <w:rsid w:val="007A5854"/>
    <w:rsid w:val="007A645F"/>
    <w:rsid w:val="007F2D76"/>
    <w:rsid w:val="007F5825"/>
    <w:rsid w:val="0082535B"/>
    <w:rsid w:val="00831A8F"/>
    <w:rsid w:val="008351C8"/>
    <w:rsid w:val="008403C9"/>
    <w:rsid w:val="008463C9"/>
    <w:rsid w:val="00863E46"/>
    <w:rsid w:val="00870C2B"/>
    <w:rsid w:val="00870CB9"/>
    <w:rsid w:val="00875E5B"/>
    <w:rsid w:val="0088705B"/>
    <w:rsid w:val="008968BF"/>
    <w:rsid w:val="008A69D9"/>
    <w:rsid w:val="008B0F1C"/>
    <w:rsid w:val="008B7282"/>
    <w:rsid w:val="008E4594"/>
    <w:rsid w:val="008F506B"/>
    <w:rsid w:val="009050FA"/>
    <w:rsid w:val="0091579D"/>
    <w:rsid w:val="00926A06"/>
    <w:rsid w:val="00945963"/>
    <w:rsid w:val="0095015A"/>
    <w:rsid w:val="0095281D"/>
    <w:rsid w:val="0096099E"/>
    <w:rsid w:val="0097652C"/>
    <w:rsid w:val="00991C51"/>
    <w:rsid w:val="009B37A0"/>
    <w:rsid w:val="009E11BA"/>
    <w:rsid w:val="009E2C4F"/>
    <w:rsid w:val="00A31426"/>
    <w:rsid w:val="00A916EA"/>
    <w:rsid w:val="00B2098F"/>
    <w:rsid w:val="00B36B4B"/>
    <w:rsid w:val="00B74C57"/>
    <w:rsid w:val="00B769D8"/>
    <w:rsid w:val="00B87B2B"/>
    <w:rsid w:val="00BA4B62"/>
    <w:rsid w:val="00BB4FF2"/>
    <w:rsid w:val="00BC24B9"/>
    <w:rsid w:val="00C12DFA"/>
    <w:rsid w:val="00C76310"/>
    <w:rsid w:val="00CD2A86"/>
    <w:rsid w:val="00CE63F7"/>
    <w:rsid w:val="00CF7291"/>
    <w:rsid w:val="00D04F10"/>
    <w:rsid w:val="00D15F85"/>
    <w:rsid w:val="00D32E4A"/>
    <w:rsid w:val="00D341D4"/>
    <w:rsid w:val="00D455BB"/>
    <w:rsid w:val="00D47074"/>
    <w:rsid w:val="00D52DA3"/>
    <w:rsid w:val="00D66650"/>
    <w:rsid w:val="00D81E57"/>
    <w:rsid w:val="00D85628"/>
    <w:rsid w:val="00D865CC"/>
    <w:rsid w:val="00DA7FA3"/>
    <w:rsid w:val="00DB18BC"/>
    <w:rsid w:val="00DC057E"/>
    <w:rsid w:val="00DD2D72"/>
    <w:rsid w:val="00DD7E2F"/>
    <w:rsid w:val="00DE4EC2"/>
    <w:rsid w:val="00E20DD2"/>
    <w:rsid w:val="00E3366C"/>
    <w:rsid w:val="00E44102"/>
    <w:rsid w:val="00E457BB"/>
    <w:rsid w:val="00E678E7"/>
    <w:rsid w:val="00E819BD"/>
    <w:rsid w:val="00EA348D"/>
    <w:rsid w:val="00EC4D49"/>
    <w:rsid w:val="00ED3DBF"/>
    <w:rsid w:val="00EE2637"/>
    <w:rsid w:val="00F02621"/>
    <w:rsid w:val="00F10CA1"/>
    <w:rsid w:val="00F33D66"/>
    <w:rsid w:val="00F46917"/>
    <w:rsid w:val="00F52224"/>
    <w:rsid w:val="00F52971"/>
    <w:rsid w:val="00F5785F"/>
    <w:rsid w:val="00F94729"/>
    <w:rsid w:val="00F95C71"/>
    <w:rsid w:val="00F971E9"/>
    <w:rsid w:val="00FB4E99"/>
    <w:rsid w:val="00FB5A6D"/>
    <w:rsid w:val="00FF2577"/>
    <w:rsid w:val="0361D2CE"/>
    <w:rsid w:val="42F7AB9C"/>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C8213"/>
  <w15:chartTrackingRefBased/>
  <w15:docId w15:val="{4FCC989A-DF83-4B9E-8D36-A35F00527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99E"/>
    <w:pPr>
      <w:spacing w:line="259" w:lineRule="auto"/>
    </w:pPr>
    <w:rPr>
      <w:rFonts w:ascii="Calibri" w:eastAsia="Calibri" w:hAnsi="Calibri" w:cs="Arial"/>
      <w:kern w:val="0"/>
      <w:sz w:val="22"/>
      <w:szCs w:val="22"/>
      <w:lang w:val="en-GB"/>
      <w14:ligatures w14:val="none"/>
    </w:rPr>
  </w:style>
  <w:style w:type="paragraph" w:styleId="Heading1">
    <w:name w:val="heading 1"/>
    <w:basedOn w:val="Normal"/>
    <w:next w:val="Normal"/>
    <w:link w:val="Heading1Char"/>
    <w:qFormat/>
    <w:rsid w:val="009609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9609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9609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9609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9609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9609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9609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9609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9609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09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9609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9609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96099E"/>
    <w:rPr>
      <w:rFonts w:eastAsiaTheme="majorEastAsia" w:cstheme="majorBidi"/>
      <w:i/>
      <w:iCs/>
      <w:color w:val="0F4761" w:themeColor="accent1" w:themeShade="BF"/>
    </w:rPr>
  </w:style>
  <w:style w:type="character" w:customStyle="1" w:styleId="Heading5Char">
    <w:name w:val="Heading 5 Char"/>
    <w:basedOn w:val="DefaultParagraphFont"/>
    <w:link w:val="Heading5"/>
    <w:rsid w:val="0096099E"/>
    <w:rPr>
      <w:rFonts w:eastAsiaTheme="majorEastAsia" w:cstheme="majorBidi"/>
      <w:color w:val="0F4761" w:themeColor="accent1" w:themeShade="BF"/>
    </w:rPr>
  </w:style>
  <w:style w:type="character" w:customStyle="1" w:styleId="Heading6Char">
    <w:name w:val="Heading 6 Char"/>
    <w:basedOn w:val="DefaultParagraphFont"/>
    <w:link w:val="Heading6"/>
    <w:rsid w:val="0096099E"/>
    <w:rPr>
      <w:rFonts w:eastAsiaTheme="majorEastAsia" w:cstheme="majorBidi"/>
      <w:i/>
      <w:iCs/>
      <w:color w:val="595959" w:themeColor="text1" w:themeTint="A6"/>
    </w:rPr>
  </w:style>
  <w:style w:type="character" w:customStyle="1" w:styleId="Heading7Char">
    <w:name w:val="Heading 7 Char"/>
    <w:basedOn w:val="DefaultParagraphFont"/>
    <w:link w:val="Heading7"/>
    <w:rsid w:val="0096099E"/>
    <w:rPr>
      <w:rFonts w:eastAsiaTheme="majorEastAsia" w:cstheme="majorBidi"/>
      <w:color w:val="595959" w:themeColor="text1" w:themeTint="A6"/>
    </w:rPr>
  </w:style>
  <w:style w:type="character" w:customStyle="1" w:styleId="Heading8Char">
    <w:name w:val="Heading 8 Char"/>
    <w:basedOn w:val="DefaultParagraphFont"/>
    <w:link w:val="Heading8"/>
    <w:rsid w:val="0096099E"/>
    <w:rPr>
      <w:rFonts w:eastAsiaTheme="majorEastAsia" w:cstheme="majorBidi"/>
      <w:i/>
      <w:iCs/>
      <w:color w:val="272727" w:themeColor="text1" w:themeTint="D8"/>
    </w:rPr>
  </w:style>
  <w:style w:type="character" w:customStyle="1" w:styleId="Heading9Char">
    <w:name w:val="Heading 9 Char"/>
    <w:basedOn w:val="DefaultParagraphFont"/>
    <w:link w:val="Heading9"/>
    <w:rsid w:val="0096099E"/>
    <w:rPr>
      <w:rFonts w:eastAsiaTheme="majorEastAsia" w:cstheme="majorBidi"/>
      <w:color w:val="272727" w:themeColor="text1" w:themeTint="D8"/>
    </w:rPr>
  </w:style>
  <w:style w:type="paragraph" w:styleId="Title">
    <w:name w:val="Title"/>
    <w:basedOn w:val="Normal"/>
    <w:next w:val="Normal"/>
    <w:link w:val="TitleChar"/>
    <w:qFormat/>
    <w:rsid w:val="009609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609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9609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9609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99E"/>
    <w:pPr>
      <w:spacing w:before="160"/>
      <w:jc w:val="center"/>
    </w:pPr>
    <w:rPr>
      <w:i/>
      <w:iCs/>
      <w:color w:val="404040" w:themeColor="text1" w:themeTint="BF"/>
    </w:rPr>
  </w:style>
  <w:style w:type="character" w:customStyle="1" w:styleId="QuoteChar">
    <w:name w:val="Quote Char"/>
    <w:basedOn w:val="DefaultParagraphFont"/>
    <w:link w:val="Quote"/>
    <w:uiPriority w:val="29"/>
    <w:rsid w:val="0096099E"/>
    <w:rPr>
      <w:i/>
      <w:iCs/>
      <w:color w:val="404040" w:themeColor="text1" w:themeTint="BF"/>
    </w:rPr>
  </w:style>
  <w:style w:type="paragraph" w:styleId="ListParagraph">
    <w:name w:val="List Paragraph"/>
    <w:basedOn w:val="Normal"/>
    <w:link w:val="ListParagraphChar"/>
    <w:uiPriority w:val="34"/>
    <w:qFormat/>
    <w:rsid w:val="0096099E"/>
    <w:pPr>
      <w:ind w:left="720"/>
      <w:contextualSpacing/>
    </w:pPr>
  </w:style>
  <w:style w:type="character" w:styleId="IntenseEmphasis">
    <w:name w:val="Intense Emphasis"/>
    <w:basedOn w:val="DefaultParagraphFont"/>
    <w:uiPriority w:val="21"/>
    <w:qFormat/>
    <w:rsid w:val="0096099E"/>
    <w:rPr>
      <w:i/>
      <w:iCs/>
      <w:color w:val="0F4761" w:themeColor="accent1" w:themeShade="BF"/>
    </w:rPr>
  </w:style>
  <w:style w:type="paragraph" w:styleId="IntenseQuote">
    <w:name w:val="Intense Quote"/>
    <w:basedOn w:val="Normal"/>
    <w:next w:val="Normal"/>
    <w:link w:val="IntenseQuoteChar"/>
    <w:uiPriority w:val="30"/>
    <w:qFormat/>
    <w:rsid w:val="009609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099E"/>
    <w:rPr>
      <w:i/>
      <w:iCs/>
      <w:color w:val="0F4761" w:themeColor="accent1" w:themeShade="BF"/>
    </w:rPr>
  </w:style>
  <w:style w:type="character" w:styleId="IntenseReference">
    <w:name w:val="Intense Reference"/>
    <w:basedOn w:val="DefaultParagraphFont"/>
    <w:uiPriority w:val="32"/>
    <w:qFormat/>
    <w:rsid w:val="0096099E"/>
    <w:rPr>
      <w:b/>
      <w:bCs/>
      <w:smallCaps/>
      <w:color w:val="0F4761" w:themeColor="accent1" w:themeShade="BF"/>
      <w:spacing w:val="5"/>
    </w:rPr>
  </w:style>
  <w:style w:type="paragraph" w:styleId="BalloonText">
    <w:name w:val="Balloon Text"/>
    <w:basedOn w:val="Normal"/>
    <w:link w:val="BalloonTextChar"/>
    <w:unhideWhenUsed/>
    <w:rsid w:val="009609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96099E"/>
    <w:rPr>
      <w:rFonts w:ascii="Segoe UI" w:eastAsia="Calibri" w:hAnsi="Segoe UI" w:cs="Segoe UI"/>
      <w:kern w:val="0"/>
      <w:sz w:val="18"/>
      <w:szCs w:val="18"/>
      <w:lang w:val="en-GB"/>
      <w14:ligatures w14:val="none"/>
    </w:rPr>
  </w:style>
  <w:style w:type="paragraph" w:styleId="BodyText">
    <w:name w:val="Body Text"/>
    <w:basedOn w:val="Normal"/>
    <w:link w:val="BodyTextChar"/>
    <w:unhideWhenUsed/>
    <w:qFormat/>
    <w:rsid w:val="0096099E"/>
    <w:pPr>
      <w:widowControl w:val="0"/>
      <w:autoSpaceDE w:val="0"/>
      <w:autoSpaceDN w:val="0"/>
      <w:spacing w:after="0" w:line="240" w:lineRule="auto"/>
    </w:pPr>
    <w:rPr>
      <w:rFonts w:eastAsia="Georgia" w:cs="Georgia"/>
      <w:sz w:val="24"/>
      <w:szCs w:val="24"/>
    </w:rPr>
  </w:style>
  <w:style w:type="character" w:customStyle="1" w:styleId="BodyTextChar">
    <w:name w:val="Body Text Char"/>
    <w:basedOn w:val="DefaultParagraphFont"/>
    <w:link w:val="BodyText"/>
    <w:rsid w:val="0096099E"/>
    <w:rPr>
      <w:rFonts w:ascii="Calibri" w:eastAsia="Georgia" w:hAnsi="Calibri" w:cs="Georgia"/>
      <w:kern w:val="0"/>
      <w:lang w:val="en-GB"/>
      <w14:ligatures w14:val="none"/>
    </w:rPr>
  </w:style>
  <w:style w:type="paragraph" w:styleId="BodyText2">
    <w:name w:val="Body Text 2"/>
    <w:basedOn w:val="Normal"/>
    <w:link w:val="BodyText2Char"/>
    <w:unhideWhenUsed/>
    <w:rsid w:val="0096099E"/>
    <w:pPr>
      <w:spacing w:after="120" w:line="480" w:lineRule="auto"/>
    </w:pPr>
    <w:rPr>
      <w:rFonts w:ascii="Times New Roman" w:eastAsia="Times New Roman" w:hAnsi="Times New Roman" w:cs="Times New Roman"/>
      <w:sz w:val="24"/>
      <w:szCs w:val="24"/>
      <w:lang w:eastAsia="en-GB"/>
    </w:rPr>
  </w:style>
  <w:style w:type="character" w:customStyle="1" w:styleId="BodyText2Char">
    <w:name w:val="Body Text 2 Char"/>
    <w:basedOn w:val="DefaultParagraphFont"/>
    <w:link w:val="BodyText2"/>
    <w:rsid w:val="0096099E"/>
    <w:rPr>
      <w:rFonts w:ascii="Times New Roman" w:eastAsia="Times New Roman" w:hAnsi="Times New Roman" w:cs="Times New Roman"/>
      <w:kern w:val="0"/>
      <w:lang w:val="en-GB" w:eastAsia="en-GB"/>
      <w14:ligatures w14:val="none"/>
    </w:rPr>
  </w:style>
  <w:style w:type="paragraph" w:styleId="BodyText3">
    <w:name w:val="Body Text 3"/>
    <w:basedOn w:val="Normal"/>
    <w:link w:val="BodyText3Char"/>
    <w:unhideWhenUsed/>
    <w:rsid w:val="0096099E"/>
    <w:pPr>
      <w:spacing w:after="120" w:line="240" w:lineRule="auto"/>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rsid w:val="0096099E"/>
    <w:rPr>
      <w:rFonts w:ascii="Times New Roman" w:eastAsia="Times New Roman" w:hAnsi="Times New Roman" w:cs="Times New Roman"/>
      <w:kern w:val="0"/>
      <w:sz w:val="16"/>
      <w:szCs w:val="16"/>
      <w:lang w:val="en-GB" w:eastAsia="en-GB"/>
      <w14:ligatures w14:val="none"/>
    </w:rPr>
  </w:style>
  <w:style w:type="paragraph" w:styleId="BodyTextIndent">
    <w:name w:val="Body Text Indent"/>
    <w:basedOn w:val="Normal"/>
    <w:link w:val="BodyTextIndentChar"/>
    <w:rsid w:val="0096099E"/>
    <w:pPr>
      <w:spacing w:after="120" w:line="240" w:lineRule="auto"/>
      <w:ind w:left="283"/>
    </w:pPr>
    <w:rPr>
      <w:rFonts w:ascii="Times New Roman" w:eastAsia="Times New Roman" w:hAnsi="Times New Roman" w:cs="Times New Roman"/>
      <w:sz w:val="24"/>
      <w:szCs w:val="24"/>
      <w:lang w:val="en-IE"/>
    </w:rPr>
  </w:style>
  <w:style w:type="character" w:customStyle="1" w:styleId="BodyTextIndentChar">
    <w:name w:val="Body Text Indent Char"/>
    <w:basedOn w:val="DefaultParagraphFont"/>
    <w:link w:val="BodyTextIndent"/>
    <w:rsid w:val="0096099E"/>
    <w:rPr>
      <w:rFonts w:ascii="Times New Roman" w:eastAsia="Times New Roman" w:hAnsi="Times New Roman" w:cs="Times New Roman"/>
      <w:kern w:val="0"/>
      <w14:ligatures w14:val="none"/>
    </w:rPr>
  </w:style>
  <w:style w:type="paragraph" w:styleId="BodyTextIndent2">
    <w:name w:val="Body Text Indent 2"/>
    <w:basedOn w:val="Normal"/>
    <w:link w:val="BodyTextIndent2Char"/>
    <w:rsid w:val="0096099E"/>
    <w:pPr>
      <w:spacing w:after="120" w:line="480" w:lineRule="auto"/>
      <w:ind w:left="283"/>
    </w:pPr>
    <w:rPr>
      <w:rFonts w:ascii="Times New Roman" w:eastAsia="Times New Roman" w:hAnsi="Times New Roman" w:cs="Times New Roman"/>
      <w:sz w:val="24"/>
      <w:szCs w:val="24"/>
      <w:lang w:val="en-IE"/>
    </w:rPr>
  </w:style>
  <w:style w:type="character" w:customStyle="1" w:styleId="BodyTextIndent2Char">
    <w:name w:val="Body Text Indent 2 Char"/>
    <w:basedOn w:val="DefaultParagraphFont"/>
    <w:link w:val="BodyTextIndent2"/>
    <w:rsid w:val="0096099E"/>
    <w:rPr>
      <w:rFonts w:ascii="Times New Roman" w:eastAsia="Times New Roman" w:hAnsi="Times New Roman" w:cs="Times New Roman"/>
      <w:kern w:val="0"/>
      <w14:ligatures w14:val="none"/>
    </w:rPr>
  </w:style>
  <w:style w:type="paragraph" w:styleId="BodyTextIndent3">
    <w:name w:val="Body Text Indent 3"/>
    <w:basedOn w:val="Normal"/>
    <w:link w:val="BodyTextIndent3Char"/>
    <w:rsid w:val="0096099E"/>
    <w:pPr>
      <w:spacing w:after="120" w:line="240" w:lineRule="auto"/>
      <w:ind w:left="283"/>
    </w:pPr>
    <w:rPr>
      <w:rFonts w:ascii="Times New Roman" w:eastAsia="Times New Roman" w:hAnsi="Times New Roman" w:cs="Times New Roman"/>
      <w:sz w:val="16"/>
      <w:szCs w:val="16"/>
      <w:lang w:val="en-IE"/>
    </w:rPr>
  </w:style>
  <w:style w:type="character" w:customStyle="1" w:styleId="BodyTextIndent3Char">
    <w:name w:val="Body Text Indent 3 Char"/>
    <w:basedOn w:val="DefaultParagraphFont"/>
    <w:link w:val="BodyTextIndent3"/>
    <w:rsid w:val="0096099E"/>
    <w:rPr>
      <w:rFonts w:ascii="Times New Roman" w:eastAsia="Times New Roman" w:hAnsi="Times New Roman" w:cs="Times New Roman"/>
      <w:kern w:val="0"/>
      <w:sz w:val="16"/>
      <w:szCs w:val="16"/>
      <w14:ligatures w14:val="none"/>
    </w:rPr>
  </w:style>
  <w:style w:type="paragraph" w:styleId="Caption">
    <w:name w:val="caption"/>
    <w:basedOn w:val="Normal"/>
    <w:next w:val="Normal"/>
    <w:qFormat/>
    <w:rsid w:val="0096099E"/>
    <w:pPr>
      <w:spacing w:after="0" w:line="240" w:lineRule="auto"/>
      <w:jc w:val="center"/>
    </w:pPr>
    <w:rPr>
      <w:rFonts w:ascii="Arial" w:eastAsia="Times New Roman" w:hAnsi="Arial" w:cs="Times New Roman"/>
      <w:b/>
      <w:color w:val="0000FF"/>
      <w:sz w:val="28"/>
      <w:szCs w:val="20"/>
    </w:rPr>
  </w:style>
  <w:style w:type="character" w:styleId="CommentReference">
    <w:name w:val="annotation reference"/>
    <w:uiPriority w:val="99"/>
    <w:unhideWhenUsed/>
    <w:qFormat/>
    <w:rsid w:val="0096099E"/>
    <w:rPr>
      <w:sz w:val="16"/>
      <w:szCs w:val="16"/>
    </w:rPr>
  </w:style>
  <w:style w:type="paragraph" w:styleId="CommentText">
    <w:name w:val="annotation text"/>
    <w:basedOn w:val="Normal"/>
    <w:link w:val="CommentTextChar"/>
    <w:uiPriority w:val="99"/>
    <w:unhideWhenUsed/>
    <w:qFormat/>
    <w:rsid w:val="0096099E"/>
    <w:pPr>
      <w:spacing w:line="240" w:lineRule="auto"/>
    </w:pPr>
    <w:rPr>
      <w:sz w:val="20"/>
      <w:szCs w:val="20"/>
    </w:rPr>
  </w:style>
  <w:style w:type="character" w:customStyle="1" w:styleId="CommentTextChar">
    <w:name w:val="Comment Text Char"/>
    <w:basedOn w:val="DefaultParagraphFont"/>
    <w:link w:val="CommentText"/>
    <w:uiPriority w:val="99"/>
    <w:rsid w:val="0096099E"/>
    <w:rPr>
      <w:rFonts w:ascii="Calibri" w:eastAsia="Calibri" w:hAnsi="Calibri" w:cs="Arial"/>
      <w:kern w:val="0"/>
      <w:sz w:val="20"/>
      <w:szCs w:val="20"/>
      <w:lang w:val="en-GB"/>
      <w14:ligatures w14:val="none"/>
    </w:rPr>
  </w:style>
  <w:style w:type="paragraph" w:styleId="CommentSubject">
    <w:name w:val="annotation subject"/>
    <w:basedOn w:val="CommentText"/>
    <w:next w:val="CommentText"/>
    <w:link w:val="CommentSubjectChar"/>
    <w:unhideWhenUsed/>
    <w:rsid w:val="0096099E"/>
    <w:rPr>
      <w:b/>
      <w:bCs/>
    </w:rPr>
  </w:style>
  <w:style w:type="character" w:customStyle="1" w:styleId="CommentSubjectChar">
    <w:name w:val="Comment Subject Char"/>
    <w:basedOn w:val="CommentTextChar"/>
    <w:link w:val="CommentSubject"/>
    <w:rsid w:val="0096099E"/>
    <w:rPr>
      <w:rFonts w:ascii="Calibri" w:eastAsia="Calibri" w:hAnsi="Calibri" w:cs="Arial"/>
      <w:b/>
      <w:bCs/>
      <w:kern w:val="0"/>
      <w:sz w:val="20"/>
      <w:szCs w:val="20"/>
      <w:lang w:val="en-GB"/>
      <w14:ligatures w14:val="none"/>
    </w:rPr>
  </w:style>
  <w:style w:type="paragraph" w:styleId="DocumentMap">
    <w:name w:val="Document Map"/>
    <w:basedOn w:val="Normal"/>
    <w:link w:val="DocumentMapChar"/>
    <w:semiHidden/>
    <w:rsid w:val="0096099E"/>
    <w:pPr>
      <w:shd w:val="clear" w:color="auto" w:fill="000080"/>
      <w:spacing w:after="0" w:line="240" w:lineRule="auto"/>
    </w:pPr>
    <w:rPr>
      <w:rFonts w:ascii="Tahoma" w:eastAsia="Times New Roman" w:hAnsi="Tahoma" w:cs="Tahoma"/>
      <w:sz w:val="20"/>
      <w:szCs w:val="20"/>
      <w:lang w:val="en-IE"/>
    </w:rPr>
  </w:style>
  <w:style w:type="character" w:customStyle="1" w:styleId="DocumentMapChar">
    <w:name w:val="Document Map Char"/>
    <w:basedOn w:val="DefaultParagraphFont"/>
    <w:link w:val="DocumentMap"/>
    <w:semiHidden/>
    <w:rsid w:val="0096099E"/>
    <w:rPr>
      <w:rFonts w:ascii="Tahoma" w:eastAsia="Times New Roman" w:hAnsi="Tahoma" w:cs="Tahoma"/>
      <w:kern w:val="0"/>
      <w:sz w:val="20"/>
      <w:szCs w:val="20"/>
      <w:shd w:val="clear" w:color="auto" w:fill="000080"/>
      <w14:ligatures w14:val="none"/>
    </w:rPr>
  </w:style>
  <w:style w:type="character" w:styleId="Emphasis">
    <w:name w:val="Emphasis"/>
    <w:uiPriority w:val="20"/>
    <w:qFormat/>
    <w:rsid w:val="0096099E"/>
    <w:rPr>
      <w:i/>
      <w:iCs/>
    </w:rPr>
  </w:style>
  <w:style w:type="character" w:styleId="EndnoteReference">
    <w:name w:val="endnote reference"/>
    <w:rsid w:val="0096099E"/>
    <w:rPr>
      <w:vertAlign w:val="superscript"/>
    </w:rPr>
  </w:style>
  <w:style w:type="paragraph" w:styleId="EndnoteText">
    <w:name w:val="endnote text"/>
    <w:basedOn w:val="Normal"/>
    <w:link w:val="EndnoteTextChar"/>
    <w:rsid w:val="0096099E"/>
    <w:pPr>
      <w:spacing w:after="0" w:line="240" w:lineRule="auto"/>
    </w:pPr>
    <w:rPr>
      <w:rFonts w:ascii="Times New Roman" w:eastAsia="Times New Roman" w:hAnsi="Times New Roman" w:cs="Times New Roman"/>
      <w:sz w:val="20"/>
      <w:szCs w:val="20"/>
      <w:lang w:val="en-IE"/>
    </w:rPr>
  </w:style>
  <w:style w:type="character" w:customStyle="1" w:styleId="EndnoteTextChar">
    <w:name w:val="Endnote Text Char"/>
    <w:basedOn w:val="DefaultParagraphFont"/>
    <w:link w:val="EndnoteText"/>
    <w:rsid w:val="0096099E"/>
    <w:rPr>
      <w:rFonts w:ascii="Times New Roman" w:eastAsia="Times New Roman" w:hAnsi="Times New Roman" w:cs="Times New Roman"/>
      <w:kern w:val="0"/>
      <w:sz w:val="20"/>
      <w:szCs w:val="20"/>
      <w14:ligatures w14:val="none"/>
    </w:rPr>
  </w:style>
  <w:style w:type="character" w:styleId="FollowedHyperlink">
    <w:name w:val="FollowedHyperlink"/>
    <w:uiPriority w:val="99"/>
    <w:rsid w:val="0096099E"/>
    <w:rPr>
      <w:color w:val="800080"/>
      <w:u w:val="single"/>
    </w:rPr>
  </w:style>
  <w:style w:type="paragraph" w:styleId="Footer">
    <w:name w:val="footer"/>
    <w:basedOn w:val="Normal"/>
    <w:link w:val="FooterChar"/>
    <w:uiPriority w:val="99"/>
    <w:rsid w:val="0096099E"/>
    <w:pPr>
      <w:tabs>
        <w:tab w:val="center" w:pos="4320"/>
        <w:tab w:val="right" w:pos="8640"/>
      </w:tabs>
      <w:spacing w:after="0" w:line="240" w:lineRule="auto"/>
    </w:pPr>
    <w:rPr>
      <w:rFonts w:ascii="Times New Roman" w:eastAsia="Times New Roman" w:hAnsi="Times New Roman" w:cs="Times New Roman"/>
      <w:sz w:val="24"/>
      <w:szCs w:val="24"/>
      <w:lang w:val="en-IE"/>
    </w:rPr>
  </w:style>
  <w:style w:type="character" w:customStyle="1" w:styleId="FooterChar">
    <w:name w:val="Footer Char"/>
    <w:basedOn w:val="DefaultParagraphFont"/>
    <w:link w:val="Footer"/>
    <w:uiPriority w:val="99"/>
    <w:rsid w:val="0096099E"/>
    <w:rPr>
      <w:rFonts w:ascii="Times New Roman" w:eastAsia="Times New Roman" w:hAnsi="Times New Roman" w:cs="Times New Roman"/>
      <w:kern w:val="0"/>
      <w14:ligatures w14:val="none"/>
    </w:rPr>
  </w:style>
  <w:style w:type="paragraph" w:styleId="FootnoteText">
    <w:name w:val="footnote text"/>
    <w:basedOn w:val="Normal"/>
    <w:link w:val="FootnoteTextChar"/>
    <w:rsid w:val="0096099E"/>
    <w:pPr>
      <w:spacing w:after="0" w:line="360" w:lineRule="auto"/>
    </w:pPr>
    <w:rPr>
      <w:rFonts w:ascii="Arial" w:hAnsi="Arial"/>
    </w:rPr>
  </w:style>
  <w:style w:type="character" w:customStyle="1" w:styleId="FootnoteTextChar">
    <w:name w:val="Footnote Text Char"/>
    <w:basedOn w:val="DefaultParagraphFont"/>
    <w:link w:val="FootnoteText"/>
    <w:rsid w:val="0096099E"/>
    <w:rPr>
      <w:rFonts w:ascii="Arial" w:eastAsia="Calibri" w:hAnsi="Arial" w:cs="Arial"/>
      <w:kern w:val="0"/>
      <w:sz w:val="22"/>
      <w:szCs w:val="22"/>
      <w:lang w:val="en-GB"/>
      <w14:ligatures w14:val="none"/>
    </w:rPr>
  </w:style>
  <w:style w:type="paragraph" w:styleId="Header">
    <w:name w:val="header"/>
    <w:basedOn w:val="Normal"/>
    <w:link w:val="HeaderChar"/>
    <w:rsid w:val="0096099E"/>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rsid w:val="0096099E"/>
    <w:rPr>
      <w:rFonts w:ascii="Times New Roman" w:eastAsia="Times New Roman" w:hAnsi="Times New Roman" w:cs="Times New Roman"/>
      <w:kern w:val="0"/>
      <w:lang w:val="en-US"/>
      <w14:ligatures w14:val="none"/>
    </w:rPr>
  </w:style>
  <w:style w:type="character" w:styleId="Hyperlink">
    <w:name w:val="Hyperlink"/>
    <w:uiPriority w:val="99"/>
    <w:unhideWhenUsed/>
    <w:rsid w:val="0096099E"/>
    <w:rPr>
      <w:color w:val="0563C1"/>
      <w:u w:val="single"/>
    </w:rPr>
  </w:style>
  <w:style w:type="paragraph" w:styleId="List">
    <w:name w:val="List"/>
    <w:basedOn w:val="BodyText"/>
    <w:rsid w:val="0096099E"/>
    <w:pPr>
      <w:widowControl/>
      <w:suppressAutoHyphens/>
      <w:autoSpaceDN/>
      <w:spacing w:after="120" w:line="360" w:lineRule="auto"/>
    </w:pPr>
    <w:rPr>
      <w:rFonts w:ascii="Times New Roman" w:eastAsia="Times New Roman" w:hAnsi="Times New Roman" w:cs="Tahoma"/>
      <w:sz w:val="20"/>
      <w:szCs w:val="20"/>
      <w:lang w:eastAsia="ar-SA"/>
    </w:rPr>
  </w:style>
  <w:style w:type="paragraph" w:styleId="List2">
    <w:name w:val="List 2"/>
    <w:basedOn w:val="Normal"/>
    <w:uiPriority w:val="99"/>
    <w:unhideWhenUsed/>
    <w:rsid w:val="0096099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3">
    <w:name w:val="List 3"/>
    <w:basedOn w:val="Normal"/>
    <w:uiPriority w:val="99"/>
    <w:unhideWhenUsed/>
    <w:rsid w:val="0096099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rsid w:val="0096099E"/>
    <w:pPr>
      <w:spacing w:before="100" w:beforeAutospacing="1" w:after="100" w:afterAutospacing="1" w:line="240" w:lineRule="auto"/>
    </w:pPr>
    <w:rPr>
      <w:rFonts w:ascii="Times New Roman" w:eastAsia="Times New Roman" w:hAnsi="Times New Roman" w:cs="Times New Roman"/>
      <w:sz w:val="24"/>
      <w:szCs w:val="24"/>
      <w:lang w:val="en-IE"/>
    </w:rPr>
  </w:style>
  <w:style w:type="character" w:styleId="PageNumber">
    <w:name w:val="page number"/>
    <w:rsid w:val="0096099E"/>
  </w:style>
  <w:style w:type="paragraph" w:styleId="PlainText">
    <w:name w:val="Plain Text"/>
    <w:basedOn w:val="Normal"/>
    <w:link w:val="PlainTextChar"/>
    <w:unhideWhenUsed/>
    <w:rsid w:val="0096099E"/>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character" w:customStyle="1" w:styleId="PlainTextChar">
    <w:name w:val="Plain Text Char"/>
    <w:basedOn w:val="DefaultParagraphFont"/>
    <w:link w:val="PlainText"/>
    <w:rsid w:val="0096099E"/>
    <w:rPr>
      <w:rFonts w:ascii="Times New Roman" w:eastAsia="Times New Roman" w:hAnsi="Times New Roman" w:cs="Times New Roman"/>
      <w:kern w:val="0"/>
      <w:lang w:val="zh-CN" w:eastAsia="zh-CN"/>
      <w14:ligatures w14:val="none"/>
    </w:rPr>
  </w:style>
  <w:style w:type="character" w:styleId="Strong">
    <w:name w:val="Strong"/>
    <w:qFormat/>
    <w:rsid w:val="0096099E"/>
    <w:rPr>
      <w:b/>
      <w:bCs/>
    </w:rPr>
  </w:style>
  <w:style w:type="paragraph" w:customStyle="1" w:styleId="Heading">
    <w:name w:val="Heading"/>
    <w:basedOn w:val="Normal"/>
    <w:next w:val="BodyText"/>
    <w:rsid w:val="0096099E"/>
    <w:pPr>
      <w:keepNext/>
      <w:suppressAutoHyphens/>
      <w:autoSpaceDE w:val="0"/>
      <w:spacing w:before="240" w:after="120" w:line="360" w:lineRule="auto"/>
    </w:pPr>
    <w:rPr>
      <w:rFonts w:ascii="Arial" w:eastAsia="MS Mincho" w:hAnsi="Arial" w:cs="Tahoma"/>
      <w:sz w:val="28"/>
      <w:szCs w:val="28"/>
      <w:lang w:eastAsia="ar-SA"/>
    </w:rPr>
  </w:style>
  <w:style w:type="table" w:styleId="TableGrid">
    <w:name w:val="Table Grid"/>
    <w:basedOn w:val="TableNormal"/>
    <w:uiPriority w:val="39"/>
    <w:rsid w:val="0096099E"/>
    <w:pPr>
      <w:spacing w:after="0" w:line="240" w:lineRule="auto"/>
    </w:pPr>
    <w:rPr>
      <w:rFonts w:ascii="Liberation Serif" w:eastAsia="SimSun" w:hAnsi="Liberation Serif" w:cs="Mangal"/>
      <w:kern w:val="0"/>
      <w:sz w:val="20"/>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1">
    <w:name w:val="Title Char1"/>
    <w:rsid w:val="0096099E"/>
    <w:rPr>
      <w:rFonts w:ascii="Arial" w:eastAsia="Times New Roman" w:hAnsi="Arial" w:cs="Times New Roman"/>
      <w:b/>
      <w:sz w:val="26"/>
      <w:szCs w:val="20"/>
      <w:lang w:val="en-IE"/>
    </w:rPr>
  </w:style>
  <w:style w:type="paragraph" w:styleId="TOC1">
    <w:name w:val="toc 1"/>
    <w:basedOn w:val="Normal"/>
    <w:next w:val="Normal"/>
    <w:uiPriority w:val="39"/>
    <w:unhideWhenUsed/>
    <w:qFormat/>
    <w:rsid w:val="0096099E"/>
    <w:pPr>
      <w:spacing w:before="120" w:after="120"/>
    </w:pPr>
    <w:rPr>
      <w:rFonts w:asciiTheme="minorHAnsi" w:hAnsiTheme="minorHAnsi"/>
      <w:b/>
      <w:bCs/>
      <w:caps/>
      <w:sz w:val="20"/>
      <w:szCs w:val="20"/>
    </w:rPr>
  </w:style>
  <w:style w:type="paragraph" w:styleId="TOC2">
    <w:name w:val="toc 2"/>
    <w:basedOn w:val="Normal"/>
    <w:next w:val="Normal"/>
    <w:uiPriority w:val="39"/>
    <w:unhideWhenUsed/>
    <w:qFormat/>
    <w:rsid w:val="0096099E"/>
    <w:pPr>
      <w:spacing w:after="0"/>
      <w:ind w:left="220"/>
    </w:pPr>
    <w:rPr>
      <w:rFonts w:asciiTheme="minorHAnsi" w:hAnsiTheme="minorHAnsi"/>
      <w:smallCaps/>
      <w:sz w:val="20"/>
      <w:szCs w:val="20"/>
    </w:rPr>
  </w:style>
  <w:style w:type="paragraph" w:styleId="TOC3">
    <w:name w:val="toc 3"/>
    <w:basedOn w:val="Normal"/>
    <w:next w:val="Normal"/>
    <w:uiPriority w:val="39"/>
    <w:unhideWhenUsed/>
    <w:qFormat/>
    <w:rsid w:val="0096099E"/>
    <w:pPr>
      <w:spacing w:after="0"/>
      <w:ind w:left="440"/>
    </w:pPr>
    <w:rPr>
      <w:rFonts w:asciiTheme="minorHAnsi" w:hAnsiTheme="minorHAnsi"/>
      <w:i/>
      <w:iCs/>
      <w:sz w:val="20"/>
      <w:szCs w:val="20"/>
    </w:rPr>
  </w:style>
  <w:style w:type="paragraph" w:styleId="TOC4">
    <w:name w:val="toc 4"/>
    <w:basedOn w:val="Normal"/>
    <w:next w:val="Normal"/>
    <w:uiPriority w:val="39"/>
    <w:unhideWhenUsed/>
    <w:rsid w:val="0096099E"/>
    <w:pPr>
      <w:spacing w:after="0"/>
      <w:ind w:left="660"/>
    </w:pPr>
    <w:rPr>
      <w:rFonts w:asciiTheme="minorHAnsi" w:hAnsiTheme="minorHAnsi"/>
      <w:sz w:val="18"/>
      <w:szCs w:val="18"/>
    </w:rPr>
  </w:style>
  <w:style w:type="paragraph" w:styleId="TOC5">
    <w:name w:val="toc 5"/>
    <w:basedOn w:val="Normal"/>
    <w:next w:val="Normal"/>
    <w:uiPriority w:val="39"/>
    <w:unhideWhenUsed/>
    <w:rsid w:val="0096099E"/>
    <w:pPr>
      <w:spacing w:after="0"/>
      <w:ind w:left="880"/>
    </w:pPr>
    <w:rPr>
      <w:rFonts w:asciiTheme="minorHAnsi" w:hAnsiTheme="minorHAnsi"/>
      <w:sz w:val="18"/>
      <w:szCs w:val="18"/>
    </w:rPr>
  </w:style>
  <w:style w:type="paragraph" w:styleId="TOC6">
    <w:name w:val="toc 6"/>
    <w:basedOn w:val="Normal"/>
    <w:next w:val="Normal"/>
    <w:uiPriority w:val="39"/>
    <w:unhideWhenUsed/>
    <w:rsid w:val="0096099E"/>
    <w:pPr>
      <w:spacing w:after="0"/>
      <w:ind w:left="1100"/>
    </w:pPr>
    <w:rPr>
      <w:rFonts w:asciiTheme="minorHAnsi" w:hAnsiTheme="minorHAnsi"/>
      <w:sz w:val="18"/>
      <w:szCs w:val="18"/>
    </w:rPr>
  </w:style>
  <w:style w:type="paragraph" w:styleId="TOC7">
    <w:name w:val="toc 7"/>
    <w:basedOn w:val="Normal"/>
    <w:next w:val="Normal"/>
    <w:uiPriority w:val="39"/>
    <w:unhideWhenUsed/>
    <w:rsid w:val="0096099E"/>
    <w:pPr>
      <w:spacing w:after="0"/>
      <w:ind w:left="1320"/>
    </w:pPr>
    <w:rPr>
      <w:rFonts w:asciiTheme="minorHAnsi" w:hAnsiTheme="minorHAnsi"/>
      <w:sz w:val="18"/>
      <w:szCs w:val="18"/>
    </w:rPr>
  </w:style>
  <w:style w:type="paragraph" w:styleId="TOC8">
    <w:name w:val="toc 8"/>
    <w:basedOn w:val="Normal"/>
    <w:next w:val="Normal"/>
    <w:uiPriority w:val="39"/>
    <w:unhideWhenUsed/>
    <w:rsid w:val="0096099E"/>
    <w:pPr>
      <w:spacing w:after="0"/>
      <w:ind w:left="1540"/>
    </w:pPr>
    <w:rPr>
      <w:rFonts w:asciiTheme="minorHAnsi" w:hAnsiTheme="minorHAnsi"/>
      <w:sz w:val="18"/>
      <w:szCs w:val="18"/>
    </w:rPr>
  </w:style>
  <w:style w:type="paragraph" w:styleId="TOC9">
    <w:name w:val="toc 9"/>
    <w:basedOn w:val="Normal"/>
    <w:next w:val="Normal"/>
    <w:uiPriority w:val="39"/>
    <w:unhideWhenUsed/>
    <w:rsid w:val="0096099E"/>
    <w:pPr>
      <w:spacing w:after="0"/>
      <w:ind w:left="1760"/>
    </w:pPr>
    <w:rPr>
      <w:rFonts w:asciiTheme="minorHAnsi" w:hAnsiTheme="minorHAnsi"/>
      <w:sz w:val="18"/>
      <w:szCs w:val="18"/>
    </w:rPr>
  </w:style>
  <w:style w:type="table" w:styleId="LightShading-Accent1">
    <w:name w:val="Light Shading Accent 1"/>
    <w:basedOn w:val="TableNormal"/>
    <w:uiPriority w:val="60"/>
    <w:rsid w:val="0096099E"/>
    <w:pPr>
      <w:spacing w:after="0" w:line="240" w:lineRule="auto"/>
    </w:pPr>
    <w:rPr>
      <w:rFonts w:ascii="Calibri" w:eastAsia="Calibri" w:hAnsi="Calibri" w:cs="Times New Roman"/>
      <w:color w:val="365F91"/>
      <w:kern w:val="0"/>
      <w:sz w:val="20"/>
      <w:szCs w:val="20"/>
      <w:lang w:eastAsia="en-GB"/>
      <w14:ligatures w14:val="none"/>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styleId="LightShading-Accent2">
    <w:name w:val="Light Shading Accent 2"/>
    <w:basedOn w:val="TableNormal"/>
    <w:uiPriority w:val="60"/>
    <w:rsid w:val="0096099E"/>
    <w:pPr>
      <w:spacing w:after="0" w:line="240" w:lineRule="auto"/>
    </w:pPr>
    <w:rPr>
      <w:rFonts w:ascii="Calibri" w:eastAsia="Calibri" w:hAnsi="Calibri" w:cs="Times New Roman"/>
      <w:color w:val="943634"/>
      <w:kern w:val="0"/>
      <w:sz w:val="20"/>
      <w:szCs w:val="20"/>
      <w:lang w:eastAsia="en-GB"/>
      <w14:ligatures w14:val="none"/>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style>
  <w:style w:type="table" w:styleId="LightShading-Accent4">
    <w:name w:val="Light Shading Accent 4"/>
    <w:basedOn w:val="TableNormal"/>
    <w:uiPriority w:val="60"/>
    <w:rsid w:val="0096099E"/>
    <w:pPr>
      <w:spacing w:after="0" w:line="240" w:lineRule="auto"/>
    </w:pPr>
    <w:rPr>
      <w:rFonts w:ascii="Calibri" w:eastAsia="Calibri" w:hAnsi="Calibri" w:cs="Times New Roman"/>
      <w:color w:val="5F497A"/>
      <w:kern w:val="0"/>
      <w:sz w:val="20"/>
      <w:szCs w:val="20"/>
      <w:lang w:eastAsia="en-GB"/>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styleId="LightList-Accent1">
    <w:name w:val="Light List Accent 1"/>
    <w:basedOn w:val="TableNormal"/>
    <w:uiPriority w:val="61"/>
    <w:rsid w:val="0096099E"/>
    <w:pPr>
      <w:spacing w:after="0" w:line="240" w:lineRule="auto"/>
    </w:pPr>
    <w:rPr>
      <w:rFonts w:ascii="Calibri" w:eastAsia="Times New Roman" w:hAnsi="Calibri" w:cs="Arial"/>
      <w:kern w:val="0"/>
      <w:sz w:val="20"/>
      <w:szCs w:val="20"/>
      <w:lang w:eastAsia="en-IE"/>
      <w14:ligatures w14:val="none"/>
    </w:rPr>
    <w:tblPr>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insideH w:val="nil"/>
          <w:insideV w:val="nil"/>
          <w:tl2br w:val="nil"/>
          <w:tr2bl w:val="nil"/>
        </w:tcBorders>
      </w:tcPr>
    </w:tblStylePr>
    <w:tblStylePr w:type="band1Horz">
      <w:tblPr/>
      <w:tcPr>
        <w:tcBorders>
          <w:top w:val="single" w:sz="8" w:space="0" w:color="5B9BD5"/>
          <w:left w:val="single" w:sz="8" w:space="0" w:color="5B9BD5"/>
          <w:bottom w:val="single" w:sz="8" w:space="0" w:color="5B9BD5"/>
          <w:right w:val="single" w:sz="8" w:space="0" w:color="5B9BD5"/>
          <w:insideH w:val="nil"/>
          <w:insideV w:val="nil"/>
          <w:tl2br w:val="nil"/>
          <w:tr2bl w:val="nil"/>
        </w:tcBorders>
      </w:tcPr>
    </w:tblStylePr>
  </w:style>
  <w:style w:type="table" w:styleId="LightList-Accent4">
    <w:name w:val="Light List Accent 4"/>
    <w:basedOn w:val="TableNormal"/>
    <w:uiPriority w:val="61"/>
    <w:rsid w:val="0096099E"/>
    <w:pPr>
      <w:spacing w:after="0" w:line="240" w:lineRule="auto"/>
    </w:pPr>
    <w:rPr>
      <w:rFonts w:ascii="Calibri" w:eastAsia="Calibri" w:hAnsi="Calibri" w:cs="Times New Roman"/>
      <w:kern w:val="0"/>
      <w:sz w:val="20"/>
      <w:szCs w:val="20"/>
      <w:lang w:eastAsia="en-GB"/>
      <w14:ligatures w14:val="none"/>
    </w:rPr>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insideH w:val="nil"/>
          <w:insideV w:val="nil"/>
          <w:tl2br w:val="nil"/>
          <w:tr2bl w:val="nil"/>
        </w:tcBorders>
      </w:tcPr>
    </w:tblStylePr>
    <w:tblStylePr w:type="band1Horz">
      <w:tblPr/>
      <w:tcPr>
        <w:tcBorders>
          <w:top w:val="single" w:sz="8" w:space="0" w:color="8064A2"/>
          <w:left w:val="single" w:sz="8" w:space="0" w:color="8064A2"/>
          <w:bottom w:val="single" w:sz="8" w:space="0" w:color="8064A2"/>
          <w:right w:val="single" w:sz="8" w:space="0" w:color="8064A2"/>
          <w:insideH w:val="nil"/>
          <w:insideV w:val="nil"/>
          <w:tl2br w:val="nil"/>
          <w:tr2bl w:val="nil"/>
        </w:tcBorders>
      </w:tcPr>
    </w:tblStylePr>
  </w:style>
  <w:style w:type="table" w:styleId="LightList-Accent5">
    <w:name w:val="Light List Accent 5"/>
    <w:basedOn w:val="TableNormal"/>
    <w:uiPriority w:val="61"/>
    <w:rsid w:val="0096099E"/>
    <w:pPr>
      <w:spacing w:after="0" w:line="240" w:lineRule="auto"/>
    </w:pPr>
    <w:rPr>
      <w:rFonts w:ascii="Calibri" w:eastAsia="Calibri" w:hAnsi="Calibri" w:cs="Times New Roman"/>
      <w:kern w:val="0"/>
      <w:sz w:val="20"/>
      <w:szCs w:val="20"/>
      <w:lang w:eastAsia="en-GB"/>
      <w14:ligatures w14:val="none"/>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tblStylePr w:type="band1Horz">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style>
  <w:style w:type="table" w:styleId="LightGrid-Accent2">
    <w:name w:val="Light Grid Accent 2"/>
    <w:basedOn w:val="TableNormal"/>
    <w:uiPriority w:val="62"/>
    <w:unhideWhenUsed/>
    <w:rsid w:val="0096099E"/>
    <w:pPr>
      <w:spacing w:after="0" w:line="240" w:lineRule="auto"/>
    </w:pPr>
    <w:rPr>
      <w:rFonts w:ascii="Calibri" w:eastAsia="Calibri" w:hAnsi="Calibri" w:cs="Arial"/>
      <w:kern w:val="0"/>
      <w:sz w:val="20"/>
      <w:szCs w:val="20"/>
      <w:lang w:eastAsia="en-IE"/>
      <w14:ligatures w14:val="none"/>
    </w:rPr>
    <w:tblPr>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SimSun" w:eastAsia="Symbol" w:hAnsi="SimSun" w:cs="Helvetica"/>
        <w:b/>
        <w:bCs/>
      </w:rPr>
      <w:tblPr/>
      <w:tcPr>
        <w:tcBorders>
          <w:top w:val="single" w:sz="8" w:space="0" w:color="ED7D31"/>
          <w:left w:val="single" w:sz="18" w:space="0" w:color="ED7D31"/>
          <w:bottom w:val="single" w:sz="8" w:space="0" w:color="ED7D31"/>
          <w:right w:val="single" w:sz="8" w:space="0" w:color="ED7D31"/>
          <w:insideH w:val="nil"/>
          <w:insideV w:val="single" w:sz="8" w:space="0" w:color="ED7D31"/>
          <w:tl2br w:val="nil"/>
          <w:tr2bl w:val="nil"/>
        </w:tcBorders>
      </w:tcPr>
    </w:tblStylePr>
    <w:tblStylePr w:type="lastRow">
      <w:pPr>
        <w:spacing w:before="0" w:after="0" w:line="240" w:lineRule="auto"/>
      </w:pPr>
      <w:rPr>
        <w:rFonts w:ascii="SimSun" w:eastAsia="Symbol" w:hAnsi="SimSun" w:cs="Helvetica"/>
        <w:b/>
        <w:bCs/>
      </w:rPr>
      <w:tblPr/>
      <w:tcPr>
        <w:tcBorders>
          <w:top w:val="double" w:sz="6" w:space="0" w:color="ED7D31"/>
          <w:left w:val="single" w:sz="8" w:space="0" w:color="ED7D31"/>
          <w:bottom w:val="single" w:sz="8" w:space="0" w:color="ED7D31"/>
          <w:right w:val="single" w:sz="8" w:space="0" w:color="ED7D31"/>
          <w:insideH w:val="nil"/>
          <w:insideV w:val="single" w:sz="8" w:space="0" w:color="ED7D31"/>
          <w:tl2br w:val="nil"/>
          <w:tr2bl w:val="nil"/>
        </w:tcBorders>
      </w:tcPr>
    </w:tblStylePr>
    <w:tblStylePr w:type="firstCol">
      <w:rPr>
        <w:rFonts w:ascii="SimSun" w:eastAsia="Symbol" w:hAnsi="SimSun" w:cs="Helvetica"/>
        <w:b/>
        <w:bCs/>
      </w:rPr>
    </w:tblStylePr>
    <w:tblStylePr w:type="lastCol">
      <w:rPr>
        <w:rFonts w:ascii="SimSun" w:eastAsia="Symbol" w:hAnsi="SimSun" w:cs="Helvetica"/>
        <w:b/>
        <w:bCs/>
      </w:rPr>
      <w:tblPr/>
      <w:tcPr>
        <w:tcBorders>
          <w:top w:val="single" w:sz="8" w:space="0" w:color="ED7D31"/>
          <w:left w:val="single" w:sz="8" w:space="0" w:color="ED7D31"/>
          <w:bottom w:val="single" w:sz="8" w:space="0" w:color="ED7D31"/>
          <w:right w:val="single" w:sz="8" w:space="0" w:color="ED7D31"/>
          <w:insideH w:val="nil"/>
          <w:insideV w:val="nil"/>
          <w:tl2br w:val="nil"/>
          <w:tr2bl w:val="nil"/>
        </w:tcBorders>
      </w:tcPr>
    </w:tblStylePr>
    <w:tblStylePr w:type="band1Vert">
      <w:tblPr/>
      <w:tcPr>
        <w:tcBorders>
          <w:top w:val="single" w:sz="8" w:space="0" w:color="ED7D31"/>
          <w:left w:val="single" w:sz="8" w:space="0" w:color="ED7D31"/>
          <w:bottom w:val="single" w:sz="8" w:space="0" w:color="ED7D31"/>
          <w:right w:val="single" w:sz="8" w:space="0" w:color="ED7D31"/>
          <w:insideH w:val="nil"/>
          <w:insideV w:val="nil"/>
          <w:tl2br w:val="nil"/>
          <w:tr2bl w:val="nil"/>
        </w:tcBorders>
        <w:shd w:val="clear" w:color="auto" w:fill="FADECC"/>
      </w:tcPr>
    </w:tblStylePr>
    <w:tblStylePr w:type="band1Horz">
      <w:tblPr/>
      <w:tcPr>
        <w:tcBorders>
          <w:top w:val="single" w:sz="8" w:space="0" w:color="ED7D31"/>
          <w:left w:val="single" w:sz="8" w:space="0" w:color="ED7D31"/>
          <w:bottom w:val="single" w:sz="8" w:space="0" w:color="ED7D31"/>
          <w:right w:val="single" w:sz="8" w:space="0" w:color="ED7D31"/>
          <w:insideH w:val="nil"/>
          <w:insideV w:val="single" w:sz="8" w:space="0" w:color="ED7D31"/>
          <w:tl2br w:val="nil"/>
          <w:tr2bl w:val="nil"/>
        </w:tcBorders>
        <w:shd w:val="clear" w:color="auto" w:fill="FADECC"/>
      </w:tcPr>
    </w:tblStylePr>
    <w:tblStylePr w:type="band2Horz">
      <w:tblPr/>
      <w:tcPr>
        <w:tcBorders>
          <w:top w:val="single" w:sz="8" w:space="0" w:color="ED7D31"/>
          <w:left w:val="single" w:sz="8" w:space="0" w:color="ED7D31"/>
          <w:bottom w:val="single" w:sz="8" w:space="0" w:color="ED7D31"/>
          <w:right w:val="single" w:sz="8" w:space="0" w:color="ED7D31"/>
          <w:insideH w:val="nil"/>
          <w:insideV w:val="single" w:sz="8" w:space="0" w:color="ED7D31"/>
          <w:tl2br w:val="nil"/>
          <w:tr2bl w:val="nil"/>
        </w:tcBorders>
      </w:tcPr>
    </w:tblStylePr>
  </w:style>
  <w:style w:type="table" w:styleId="MediumGrid1-Accent1">
    <w:name w:val="Medium Grid 1 Accent 1"/>
    <w:basedOn w:val="TableNormal"/>
    <w:uiPriority w:val="67"/>
    <w:rsid w:val="0096099E"/>
    <w:pPr>
      <w:spacing w:after="0" w:line="240" w:lineRule="auto"/>
    </w:pPr>
    <w:rPr>
      <w:rFonts w:ascii="Calibri" w:eastAsia="Calibri" w:hAnsi="Calibri" w:cs="Times New Roman"/>
      <w:kern w:val="0"/>
      <w:sz w:val="20"/>
      <w:szCs w:val="20"/>
      <w:lang w:eastAsia="en-GB"/>
      <w14:ligatures w14:val="none"/>
    </w:rPr>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character" w:customStyle="1" w:styleId="ListParagraphChar">
    <w:name w:val="List Paragraph Char"/>
    <w:link w:val="ListParagraph"/>
    <w:uiPriority w:val="34"/>
    <w:locked/>
    <w:rsid w:val="0096099E"/>
  </w:style>
  <w:style w:type="paragraph" w:customStyle="1" w:styleId="western">
    <w:name w:val="western"/>
    <w:basedOn w:val="Normal"/>
    <w:rsid w:val="0096099E"/>
    <w:pPr>
      <w:suppressAutoHyphens/>
      <w:spacing w:before="280" w:after="119" w:line="240" w:lineRule="auto"/>
    </w:pPr>
    <w:rPr>
      <w:rFonts w:ascii="Arial" w:eastAsia="Times New Roman" w:hAnsi="Arial"/>
      <w:color w:val="000000"/>
      <w:lang w:eastAsia="zh-CN"/>
    </w:rPr>
  </w:style>
  <w:style w:type="paragraph" w:customStyle="1" w:styleId="TableParagraph">
    <w:name w:val="Table Paragraph"/>
    <w:basedOn w:val="Normal"/>
    <w:uiPriority w:val="1"/>
    <w:qFormat/>
    <w:rsid w:val="0096099E"/>
    <w:pPr>
      <w:widowControl w:val="0"/>
      <w:autoSpaceDE w:val="0"/>
      <w:autoSpaceDN w:val="0"/>
      <w:spacing w:after="0" w:line="240" w:lineRule="auto"/>
    </w:pPr>
    <w:rPr>
      <w:rFonts w:ascii="Georgia" w:eastAsia="Georgia" w:hAnsi="Georgia" w:cs="Georgia"/>
    </w:rPr>
  </w:style>
  <w:style w:type="paragraph" w:customStyle="1" w:styleId="TextBody">
    <w:name w:val="Text Body"/>
    <w:basedOn w:val="Normal"/>
    <w:rsid w:val="0096099E"/>
    <w:pPr>
      <w:suppressAutoHyphens/>
      <w:spacing w:after="140" w:line="288" w:lineRule="auto"/>
      <w:jc w:val="both"/>
    </w:pPr>
    <w:rPr>
      <w:rFonts w:ascii="Arial" w:eastAsia="Liberation Serif" w:hAnsi="Arial" w:cs="Liberation Serif"/>
      <w:color w:val="000000"/>
      <w:sz w:val="24"/>
      <w:szCs w:val="24"/>
      <w:lang w:eastAsia="ar-SA" w:bidi="hi-IN"/>
    </w:rPr>
  </w:style>
  <w:style w:type="paragraph" w:customStyle="1" w:styleId="tate">
    <w:name w:val="tate"/>
    <w:basedOn w:val="Normal"/>
    <w:rsid w:val="0096099E"/>
    <w:pPr>
      <w:suppressAutoHyphens/>
      <w:spacing w:after="0" w:line="240" w:lineRule="auto"/>
      <w:jc w:val="both"/>
    </w:pPr>
    <w:rPr>
      <w:rFonts w:ascii="Arial" w:eastAsia="Liberation Serif" w:hAnsi="Arial" w:cs="Liberation Serif"/>
      <w:color w:val="000000"/>
      <w:sz w:val="24"/>
      <w:szCs w:val="24"/>
      <w:lang w:eastAsia="ar-SA" w:bidi="hi-IN"/>
    </w:rPr>
  </w:style>
  <w:style w:type="paragraph" w:styleId="NoSpacing">
    <w:name w:val="No Spacing"/>
    <w:link w:val="NoSpacingChar"/>
    <w:uiPriority w:val="1"/>
    <w:qFormat/>
    <w:rsid w:val="0096099E"/>
    <w:pPr>
      <w:spacing w:after="0" w:line="240" w:lineRule="auto"/>
    </w:pPr>
    <w:rPr>
      <w:rFonts w:ascii="Arial" w:eastAsia="Calibri" w:hAnsi="Arial" w:cs="Arial"/>
      <w:kern w:val="0"/>
      <w:szCs w:val="22"/>
      <w:lang w:val="en-GB"/>
      <w14:ligatures w14:val="none"/>
    </w:rPr>
  </w:style>
  <w:style w:type="character" w:customStyle="1" w:styleId="NoSpacingChar">
    <w:name w:val="No Spacing Char"/>
    <w:link w:val="NoSpacing"/>
    <w:uiPriority w:val="1"/>
    <w:rsid w:val="0096099E"/>
    <w:rPr>
      <w:rFonts w:ascii="Arial" w:eastAsia="Calibri" w:hAnsi="Arial" w:cs="Arial"/>
      <w:kern w:val="0"/>
      <w:szCs w:val="22"/>
      <w:lang w:val="en-GB"/>
      <w14:ligatures w14:val="none"/>
    </w:rPr>
  </w:style>
  <w:style w:type="character" w:customStyle="1" w:styleId="bodytext1">
    <w:name w:val="bodytext1"/>
    <w:rsid w:val="0096099E"/>
    <w:rPr>
      <w:rFonts w:ascii="Verdana" w:hAnsi="Verdana" w:hint="default"/>
      <w:color w:val="43515E"/>
      <w:sz w:val="17"/>
      <w:szCs w:val="17"/>
    </w:rPr>
  </w:style>
  <w:style w:type="paragraph" w:customStyle="1" w:styleId="bodytext0">
    <w:name w:val="bodytext"/>
    <w:basedOn w:val="Normal"/>
    <w:rsid w:val="0096099E"/>
    <w:pPr>
      <w:spacing w:before="100" w:beforeAutospacing="1" w:after="100" w:afterAutospacing="1" w:line="240" w:lineRule="atLeast"/>
    </w:pPr>
    <w:rPr>
      <w:rFonts w:ascii="Verdana" w:eastAsia="Times New Roman" w:hAnsi="Verdana" w:cs="Times New Roman"/>
      <w:color w:val="43515E"/>
      <w:sz w:val="17"/>
      <w:szCs w:val="17"/>
      <w:lang w:val="en-IE"/>
    </w:rPr>
  </w:style>
  <w:style w:type="paragraph" w:customStyle="1" w:styleId="heading0">
    <w:name w:val="heading"/>
    <w:basedOn w:val="Normal"/>
    <w:rsid w:val="0096099E"/>
    <w:pPr>
      <w:spacing w:before="100" w:beforeAutospacing="1" w:after="100" w:afterAutospacing="1" w:line="240" w:lineRule="auto"/>
    </w:pPr>
    <w:rPr>
      <w:rFonts w:ascii="Verdana" w:eastAsia="Times New Roman" w:hAnsi="Verdana" w:cs="Times New Roman"/>
      <w:b/>
      <w:bCs/>
      <w:color w:val="666666"/>
      <w:sz w:val="23"/>
      <w:szCs w:val="23"/>
      <w:lang w:val="en-IE"/>
    </w:rPr>
  </w:style>
  <w:style w:type="paragraph" w:customStyle="1" w:styleId="blocktext">
    <w:name w:val="blocktext"/>
    <w:basedOn w:val="Normal"/>
    <w:rsid w:val="0096099E"/>
    <w:pPr>
      <w:spacing w:before="100" w:beforeAutospacing="1" w:after="100" w:afterAutospacing="1" w:line="240" w:lineRule="auto"/>
      <w:ind w:left="720" w:right="720"/>
      <w:jc w:val="both"/>
    </w:pPr>
    <w:rPr>
      <w:rFonts w:ascii="Arial" w:eastAsia="Times New Roman" w:hAnsi="Arial"/>
      <w:color w:val="000000"/>
      <w:sz w:val="20"/>
      <w:szCs w:val="20"/>
      <w:lang w:val="en-IE"/>
    </w:rPr>
  </w:style>
  <w:style w:type="paragraph" w:customStyle="1" w:styleId="headmb12b">
    <w:name w:val="headmb12b"/>
    <w:basedOn w:val="Normal"/>
    <w:rsid w:val="0096099E"/>
    <w:pPr>
      <w:spacing w:before="100" w:beforeAutospacing="1" w:after="100" w:afterAutospacing="1" w:line="240" w:lineRule="auto"/>
      <w:ind w:left="720" w:right="720"/>
      <w:jc w:val="both"/>
    </w:pPr>
    <w:rPr>
      <w:rFonts w:ascii="Arial" w:eastAsia="Times New Roman" w:hAnsi="Arial"/>
      <w:b/>
      <w:bCs/>
      <w:color w:val="336699"/>
      <w:sz w:val="24"/>
      <w:szCs w:val="24"/>
      <w:lang w:val="en-IE"/>
    </w:rPr>
  </w:style>
  <w:style w:type="paragraph" w:customStyle="1" w:styleId="block1">
    <w:name w:val="block1"/>
    <w:basedOn w:val="Normal"/>
    <w:rsid w:val="0096099E"/>
    <w:pPr>
      <w:spacing w:before="100" w:beforeAutospacing="1" w:after="100" w:afterAutospacing="1" w:line="240" w:lineRule="auto"/>
      <w:ind w:left="720" w:right="720"/>
    </w:pPr>
    <w:rPr>
      <w:rFonts w:ascii="Times New Roman" w:eastAsia="Times New Roman" w:hAnsi="Times New Roman" w:cs="Times New Roman"/>
      <w:sz w:val="24"/>
      <w:szCs w:val="24"/>
      <w:lang w:val="en-IE"/>
    </w:rPr>
  </w:style>
  <w:style w:type="paragraph" w:customStyle="1" w:styleId="DefaultText">
    <w:name w:val="Default Text"/>
    <w:basedOn w:val="Normal"/>
    <w:rsid w:val="0096099E"/>
    <w:pPr>
      <w:spacing w:after="0" w:line="240" w:lineRule="auto"/>
      <w:jc w:val="both"/>
    </w:pPr>
    <w:rPr>
      <w:rFonts w:ascii="Times New Roman" w:eastAsia="Times New Roman" w:hAnsi="Times New Roman" w:cs="Times New Roman"/>
      <w:sz w:val="24"/>
      <w:szCs w:val="20"/>
      <w:lang w:val="en-AU"/>
    </w:rPr>
  </w:style>
  <w:style w:type="paragraph" w:customStyle="1" w:styleId="TableText">
    <w:name w:val="Table Text"/>
    <w:basedOn w:val="Normal"/>
    <w:rsid w:val="0096099E"/>
    <w:pPr>
      <w:spacing w:after="0" w:line="240" w:lineRule="auto"/>
    </w:pPr>
    <w:rPr>
      <w:rFonts w:ascii="Times New Roman" w:eastAsia="Times New Roman" w:hAnsi="Times New Roman" w:cs="Times New Roman"/>
      <w:sz w:val="20"/>
      <w:szCs w:val="20"/>
      <w:lang w:val="en-AU"/>
    </w:rPr>
  </w:style>
  <w:style w:type="character" w:customStyle="1" w:styleId="StyleBold">
    <w:name w:val="Style Bold"/>
    <w:rsid w:val="0096099E"/>
    <w:rPr>
      <w:b/>
      <w:bCs/>
      <w:color w:val="auto"/>
    </w:rPr>
  </w:style>
  <w:style w:type="paragraph" w:customStyle="1" w:styleId="sectionhead">
    <w:name w:val="sectionhead"/>
    <w:basedOn w:val="Normal"/>
    <w:rsid w:val="0096099E"/>
    <w:pPr>
      <w:spacing w:after="0" w:line="240" w:lineRule="auto"/>
    </w:pPr>
    <w:rPr>
      <w:rFonts w:ascii="Verdana" w:eastAsia="Times New Roman" w:hAnsi="Verdana" w:cs="Times New Roman"/>
      <w:b/>
      <w:bCs/>
      <w:color w:val="9DABB8"/>
      <w:sz w:val="17"/>
      <w:szCs w:val="17"/>
      <w:lang w:val="en-IE"/>
    </w:rPr>
  </w:style>
  <w:style w:type="character" w:customStyle="1" w:styleId="sectionhead1">
    <w:name w:val="sectionhead1"/>
    <w:rsid w:val="0096099E"/>
    <w:rPr>
      <w:rFonts w:ascii="Verdana" w:hAnsi="Verdana" w:hint="default"/>
      <w:b/>
      <w:bCs/>
      <w:color w:val="9DABB8"/>
      <w:sz w:val="17"/>
      <w:szCs w:val="17"/>
    </w:rPr>
  </w:style>
  <w:style w:type="paragraph" w:customStyle="1" w:styleId="CharCharCharChar">
    <w:name w:val="Char Char Char Char"/>
    <w:basedOn w:val="Normal"/>
    <w:semiHidden/>
    <w:rsid w:val="0096099E"/>
    <w:pPr>
      <w:spacing w:line="240" w:lineRule="exact"/>
    </w:pPr>
    <w:rPr>
      <w:rFonts w:ascii="Verdana" w:eastAsia="Times New Roman" w:hAnsi="Verdana" w:cs="Times New Roman"/>
      <w:sz w:val="20"/>
      <w:szCs w:val="20"/>
    </w:rPr>
  </w:style>
  <w:style w:type="paragraph" w:customStyle="1" w:styleId="para1">
    <w:name w:val="para1"/>
    <w:basedOn w:val="Normal"/>
    <w:rsid w:val="0096099E"/>
    <w:pPr>
      <w:spacing w:after="0" w:line="240" w:lineRule="auto"/>
      <w:ind w:left="1418" w:hanging="709"/>
    </w:pPr>
    <w:rPr>
      <w:rFonts w:ascii="Times New Roman" w:eastAsia="Times New Roman" w:hAnsi="Times New Roman" w:cs="Times New Roman"/>
      <w:sz w:val="24"/>
      <w:szCs w:val="20"/>
    </w:rPr>
  </w:style>
  <w:style w:type="paragraph" w:customStyle="1" w:styleId="Style1">
    <w:name w:val="Style1"/>
    <w:basedOn w:val="Normal"/>
    <w:rsid w:val="0096099E"/>
    <w:pPr>
      <w:spacing w:after="0" w:line="240" w:lineRule="auto"/>
    </w:pPr>
    <w:rPr>
      <w:rFonts w:ascii="Optane" w:eastAsia="Times New Roman" w:hAnsi="Optane" w:cs="Times New Roman"/>
      <w:b/>
      <w:caps/>
      <w:sz w:val="24"/>
      <w:szCs w:val="20"/>
    </w:rPr>
  </w:style>
  <w:style w:type="paragraph" w:customStyle="1" w:styleId="WW-PlainText">
    <w:name w:val="WW-Plain Text"/>
    <w:basedOn w:val="Normal"/>
    <w:rsid w:val="0096099E"/>
    <w:pPr>
      <w:suppressAutoHyphens/>
      <w:overflowPunct w:val="0"/>
      <w:autoSpaceDE w:val="0"/>
      <w:autoSpaceDN w:val="0"/>
      <w:adjustRightInd w:val="0"/>
      <w:spacing w:after="0" w:line="240" w:lineRule="auto"/>
      <w:textAlignment w:val="baseline"/>
    </w:pPr>
    <w:rPr>
      <w:rFonts w:ascii="Courier New" w:eastAsia="Times New Roman" w:hAnsi="Courier New" w:cs="Courier New"/>
      <w:sz w:val="20"/>
      <w:szCs w:val="20"/>
      <w:lang w:val="en-IE" w:eastAsia="en-IE"/>
    </w:rPr>
  </w:style>
  <w:style w:type="character" w:customStyle="1" w:styleId="first-para">
    <w:name w:val="first-para"/>
    <w:rsid w:val="0096099E"/>
  </w:style>
  <w:style w:type="character" w:customStyle="1" w:styleId="apple-style-span">
    <w:name w:val="apple-style-span"/>
    <w:rsid w:val="0096099E"/>
  </w:style>
  <w:style w:type="character" w:customStyle="1" w:styleId="apple-converted-space">
    <w:name w:val="apple-converted-space"/>
    <w:rsid w:val="0096099E"/>
  </w:style>
  <w:style w:type="paragraph" w:customStyle="1" w:styleId="Revision1">
    <w:name w:val="Revision1"/>
    <w:uiPriority w:val="99"/>
    <w:semiHidden/>
    <w:rsid w:val="0096099E"/>
    <w:pPr>
      <w:spacing w:after="0" w:line="240" w:lineRule="auto"/>
    </w:pPr>
    <w:rPr>
      <w:rFonts w:ascii="Times New Roman" w:eastAsia="Times New Roman" w:hAnsi="Times New Roman" w:cs="Times New Roman"/>
      <w:kern w:val="0"/>
      <w:lang w:val="en-US"/>
      <w14:ligatures w14:val="none"/>
    </w:rPr>
  </w:style>
  <w:style w:type="paragraph" w:styleId="TOCHeading">
    <w:name w:val="TOC Heading"/>
    <w:basedOn w:val="Heading1"/>
    <w:next w:val="Normal"/>
    <w:uiPriority w:val="39"/>
    <w:qFormat/>
    <w:rsid w:val="0096099E"/>
    <w:pPr>
      <w:spacing w:before="240" w:after="0"/>
      <w:outlineLvl w:val="9"/>
    </w:pPr>
    <w:rPr>
      <w:rFonts w:ascii="Calibri Light" w:eastAsia="MS Gothic" w:hAnsi="Calibri Light" w:cs="Times New Roman"/>
      <w:color w:val="auto"/>
      <w:sz w:val="32"/>
      <w:szCs w:val="32"/>
      <w:lang w:val="en-US"/>
    </w:rPr>
  </w:style>
  <w:style w:type="table" w:customStyle="1" w:styleId="TableGrid1">
    <w:name w:val="Table Grid1"/>
    <w:basedOn w:val="TableNormal"/>
    <w:uiPriority w:val="39"/>
    <w:rsid w:val="0096099E"/>
    <w:pPr>
      <w:spacing w:after="0" w:line="240" w:lineRule="auto"/>
    </w:pPr>
    <w:rPr>
      <w:rFonts w:ascii="Calibri" w:eastAsia="Calibri" w:hAnsi="Calibri" w:cs="Arial"/>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96099E"/>
    <w:rPr>
      <w:color w:val="808080"/>
      <w:shd w:val="clear" w:color="auto" w:fill="E6E6E6"/>
    </w:rPr>
  </w:style>
  <w:style w:type="character" w:customStyle="1" w:styleId="WW8Num1z0">
    <w:name w:val="WW8Num1z0"/>
    <w:rsid w:val="0096099E"/>
    <w:rPr>
      <w:rFonts w:ascii="Times New Roman" w:hAnsi="Times New Roman" w:cs="Times New Roman"/>
    </w:rPr>
  </w:style>
  <w:style w:type="character" w:customStyle="1" w:styleId="WW8Num2z0">
    <w:name w:val="WW8Num2z0"/>
    <w:rsid w:val="0096099E"/>
    <w:rPr>
      <w:rFonts w:ascii="Symbol" w:hAnsi="Symbol"/>
    </w:rPr>
  </w:style>
  <w:style w:type="character" w:customStyle="1" w:styleId="WW8Num2z1">
    <w:name w:val="WW8Num2z1"/>
    <w:rsid w:val="0096099E"/>
    <w:rPr>
      <w:rFonts w:ascii="Courier New" w:hAnsi="Courier New"/>
    </w:rPr>
  </w:style>
  <w:style w:type="character" w:customStyle="1" w:styleId="WW8Num2z2">
    <w:name w:val="WW8Num2z2"/>
    <w:rsid w:val="0096099E"/>
    <w:rPr>
      <w:rFonts w:ascii="Wingdings" w:hAnsi="Wingdings"/>
    </w:rPr>
  </w:style>
  <w:style w:type="character" w:customStyle="1" w:styleId="WW8Num3z0">
    <w:name w:val="WW8Num3z0"/>
    <w:rsid w:val="0096099E"/>
    <w:rPr>
      <w:rFonts w:ascii="Symbol" w:hAnsi="Symbol"/>
    </w:rPr>
  </w:style>
  <w:style w:type="character" w:customStyle="1" w:styleId="WW8Num3z1">
    <w:name w:val="WW8Num3z1"/>
    <w:rsid w:val="0096099E"/>
    <w:rPr>
      <w:rFonts w:ascii="Courier New" w:hAnsi="Courier New"/>
    </w:rPr>
  </w:style>
  <w:style w:type="character" w:customStyle="1" w:styleId="WW8Num3z2">
    <w:name w:val="WW8Num3z2"/>
    <w:rsid w:val="0096099E"/>
    <w:rPr>
      <w:rFonts w:ascii="Wingdings" w:hAnsi="Wingdings"/>
    </w:rPr>
  </w:style>
  <w:style w:type="character" w:customStyle="1" w:styleId="WW8NumSt1z0">
    <w:name w:val="WW8NumSt1z0"/>
    <w:rsid w:val="0096099E"/>
    <w:rPr>
      <w:rFonts w:ascii="Symbol" w:hAnsi="Symbol"/>
    </w:rPr>
  </w:style>
  <w:style w:type="paragraph" w:customStyle="1" w:styleId="Index">
    <w:name w:val="Index"/>
    <w:basedOn w:val="Normal"/>
    <w:rsid w:val="0096099E"/>
    <w:pPr>
      <w:suppressLineNumbers/>
      <w:suppressAutoHyphens/>
      <w:autoSpaceDE w:val="0"/>
      <w:spacing w:after="0" w:line="360" w:lineRule="auto"/>
    </w:pPr>
    <w:rPr>
      <w:rFonts w:ascii="Arial" w:eastAsia="Times New Roman" w:hAnsi="Arial" w:cs="Tahoma"/>
      <w:szCs w:val="20"/>
      <w:lang w:eastAsia="ar-SA"/>
    </w:rPr>
  </w:style>
  <w:style w:type="character" w:customStyle="1" w:styleId="HeaderChar1">
    <w:name w:val="Header Char1"/>
    <w:semiHidden/>
    <w:rsid w:val="0096099E"/>
    <w:rPr>
      <w:rFonts w:ascii="Arial" w:eastAsia="Times New Roman" w:hAnsi="Arial" w:cs="Times New Roman"/>
      <w:szCs w:val="20"/>
      <w:lang w:eastAsia="ar-SA"/>
    </w:rPr>
  </w:style>
  <w:style w:type="character" w:customStyle="1" w:styleId="FooterChar1">
    <w:name w:val="Footer Char1"/>
    <w:uiPriority w:val="99"/>
    <w:rsid w:val="0096099E"/>
    <w:rPr>
      <w:rFonts w:ascii="Arial" w:eastAsia="Times New Roman" w:hAnsi="Arial" w:cs="Times New Roman"/>
      <w:szCs w:val="20"/>
      <w:lang w:eastAsia="ar-SA"/>
    </w:rPr>
  </w:style>
  <w:style w:type="paragraph" w:customStyle="1" w:styleId="Framecontents">
    <w:name w:val="Frame contents"/>
    <w:basedOn w:val="BodyText"/>
    <w:rsid w:val="0096099E"/>
    <w:pPr>
      <w:widowControl/>
      <w:suppressAutoHyphens/>
      <w:autoSpaceDN/>
      <w:spacing w:after="120" w:line="360" w:lineRule="auto"/>
    </w:pPr>
    <w:rPr>
      <w:rFonts w:ascii="Times New Roman" w:eastAsia="Times New Roman" w:hAnsi="Times New Roman" w:cs="Times New Roman"/>
      <w:sz w:val="20"/>
      <w:szCs w:val="20"/>
      <w:lang w:eastAsia="ar-SA"/>
    </w:rPr>
  </w:style>
  <w:style w:type="character" w:customStyle="1" w:styleId="FootnoteTextChar1">
    <w:name w:val="Footnote Text Char1"/>
    <w:uiPriority w:val="99"/>
    <w:rsid w:val="0096099E"/>
    <w:rPr>
      <w:sz w:val="20"/>
      <w:szCs w:val="20"/>
    </w:rPr>
  </w:style>
  <w:style w:type="character" w:customStyle="1" w:styleId="CommentTextChar1">
    <w:name w:val="Comment Text Char1"/>
    <w:uiPriority w:val="99"/>
    <w:semiHidden/>
    <w:rsid w:val="0096099E"/>
    <w:rPr>
      <w:sz w:val="20"/>
      <w:szCs w:val="20"/>
      <w:lang w:val="en-US"/>
    </w:rPr>
  </w:style>
  <w:style w:type="character" w:customStyle="1" w:styleId="BodyTextIndentChar1">
    <w:name w:val="Body Text Indent Char1"/>
    <w:uiPriority w:val="99"/>
    <w:semiHidden/>
    <w:rsid w:val="0096099E"/>
    <w:rPr>
      <w:lang w:val="en-US"/>
    </w:rPr>
  </w:style>
  <w:style w:type="character" w:customStyle="1" w:styleId="BodyTextIndent3Char1">
    <w:name w:val="Body Text Indent 3 Char1"/>
    <w:uiPriority w:val="99"/>
    <w:semiHidden/>
    <w:rsid w:val="0096099E"/>
    <w:rPr>
      <w:sz w:val="16"/>
      <w:szCs w:val="16"/>
      <w:lang w:val="en-US"/>
    </w:rPr>
  </w:style>
  <w:style w:type="character" w:customStyle="1" w:styleId="DocumentMapChar1">
    <w:name w:val="Document Map Char1"/>
    <w:uiPriority w:val="99"/>
    <w:semiHidden/>
    <w:rsid w:val="0096099E"/>
    <w:rPr>
      <w:rFonts w:ascii="Segoe UI" w:hAnsi="Segoe UI" w:cs="Segoe UI"/>
      <w:sz w:val="16"/>
      <w:szCs w:val="16"/>
      <w:lang w:val="en-US"/>
    </w:rPr>
  </w:style>
  <w:style w:type="character" w:customStyle="1" w:styleId="PlainTextChar1">
    <w:name w:val="Plain Text Char1"/>
    <w:uiPriority w:val="99"/>
    <w:semiHidden/>
    <w:rsid w:val="0096099E"/>
    <w:rPr>
      <w:rFonts w:ascii="Consolas" w:hAnsi="Consolas" w:cs="Consolas"/>
      <w:sz w:val="21"/>
      <w:szCs w:val="21"/>
      <w:lang w:val="en-US"/>
    </w:rPr>
  </w:style>
  <w:style w:type="character" w:customStyle="1" w:styleId="CommentSubjectChar1">
    <w:name w:val="Comment Subject Char1"/>
    <w:uiPriority w:val="99"/>
    <w:semiHidden/>
    <w:rsid w:val="0096099E"/>
    <w:rPr>
      <w:b/>
      <w:bCs/>
      <w:sz w:val="20"/>
      <w:szCs w:val="20"/>
      <w:lang w:val="en-US"/>
    </w:rPr>
  </w:style>
  <w:style w:type="character" w:customStyle="1" w:styleId="BalloonTextChar1">
    <w:name w:val="Balloon Text Char1"/>
    <w:uiPriority w:val="99"/>
    <w:semiHidden/>
    <w:rsid w:val="0096099E"/>
    <w:rPr>
      <w:rFonts w:ascii="Segoe UI" w:hAnsi="Segoe UI" w:cs="Segoe UI"/>
      <w:sz w:val="18"/>
      <w:szCs w:val="18"/>
      <w:lang w:val="en-US"/>
    </w:rPr>
  </w:style>
  <w:style w:type="paragraph" w:customStyle="1" w:styleId="appendix">
    <w:name w:val="appendix"/>
    <w:basedOn w:val="Heading1"/>
    <w:rsid w:val="0096099E"/>
    <w:pPr>
      <w:keepLines w:val="0"/>
      <w:pageBreakBefore/>
      <w:tabs>
        <w:tab w:val="left" w:pos="1440"/>
      </w:tabs>
      <w:spacing w:before="240" w:after="720" w:line="360" w:lineRule="auto"/>
      <w:ind w:left="1440" w:hanging="1440"/>
      <w:jc w:val="both"/>
    </w:pPr>
    <w:rPr>
      <w:rFonts w:ascii="Trebuchet MS" w:eastAsia="Times New Roman" w:hAnsi="Trebuchet MS" w:cs="Trebuchet MS"/>
      <w:b/>
      <w:bCs/>
      <w:caps/>
      <w:color w:val="auto"/>
      <w:sz w:val="20"/>
      <w:szCs w:val="20"/>
    </w:rPr>
  </w:style>
  <w:style w:type="paragraph" w:customStyle="1" w:styleId="RiskAssessment">
    <w:name w:val="Risk Assessment"/>
    <w:basedOn w:val="Heading3"/>
    <w:next w:val="Normal"/>
    <w:rsid w:val="0096099E"/>
    <w:pPr>
      <w:keepLines w:val="0"/>
      <w:tabs>
        <w:tab w:val="left" w:pos="720"/>
        <w:tab w:val="left" w:pos="1440"/>
      </w:tabs>
      <w:spacing w:before="120" w:after="240" w:line="360" w:lineRule="auto"/>
      <w:ind w:left="720" w:hanging="720"/>
    </w:pPr>
    <w:rPr>
      <w:rFonts w:ascii="Trebuchet MS" w:eastAsia="Times New Roman" w:hAnsi="Trebuchet MS" w:cs="Trebuchet MS"/>
      <w:b/>
      <w:bCs/>
      <w:i/>
      <w:color w:val="auto"/>
      <w:sz w:val="20"/>
      <w:szCs w:val="20"/>
    </w:rPr>
  </w:style>
  <w:style w:type="paragraph" w:customStyle="1" w:styleId="PRHeading1">
    <w:name w:val="PR Heading 1"/>
    <w:basedOn w:val="Normal"/>
    <w:next w:val="Normal"/>
    <w:rsid w:val="0096099E"/>
    <w:pPr>
      <w:pageBreakBefore/>
      <w:tabs>
        <w:tab w:val="left" w:pos="720"/>
      </w:tabs>
      <w:spacing w:after="120" w:line="360" w:lineRule="auto"/>
      <w:ind w:left="432" w:hanging="432"/>
    </w:pPr>
    <w:rPr>
      <w:rFonts w:ascii="Trebuchet MS" w:eastAsia="Times New Roman" w:hAnsi="Trebuchet MS" w:cs="Trebuchet MS"/>
      <w:b/>
      <w:bCs/>
      <w:szCs w:val="20"/>
    </w:rPr>
  </w:style>
  <w:style w:type="paragraph" w:customStyle="1" w:styleId="DRHeading1">
    <w:name w:val="DR Heading 1"/>
    <w:basedOn w:val="PRHeading1"/>
    <w:rsid w:val="0096099E"/>
  </w:style>
  <w:style w:type="paragraph" w:customStyle="1" w:styleId="Bullets">
    <w:name w:val="Bullets"/>
    <w:basedOn w:val="Normal"/>
    <w:rsid w:val="0096099E"/>
    <w:pPr>
      <w:tabs>
        <w:tab w:val="left" w:pos="360"/>
      </w:tabs>
      <w:spacing w:after="120" w:line="360" w:lineRule="auto"/>
      <w:ind w:left="360" w:hanging="360"/>
    </w:pPr>
    <w:rPr>
      <w:rFonts w:ascii="Trebuchet MS" w:eastAsia="Times New Roman" w:hAnsi="Trebuchet MS" w:cs="Trebuchet MS"/>
      <w:sz w:val="24"/>
      <w:szCs w:val="24"/>
    </w:rPr>
  </w:style>
  <w:style w:type="paragraph" w:customStyle="1" w:styleId="TableHeading">
    <w:name w:val="Table Heading"/>
    <w:basedOn w:val="Normal"/>
    <w:rsid w:val="0096099E"/>
    <w:pPr>
      <w:keepNext/>
      <w:keepLines/>
      <w:spacing w:after="120" w:line="360" w:lineRule="auto"/>
    </w:pPr>
    <w:rPr>
      <w:rFonts w:ascii="Trebuchet MS" w:eastAsia="Times New Roman" w:hAnsi="Trebuchet MS" w:cs="Trebuchet MS"/>
      <w:szCs w:val="20"/>
    </w:rPr>
  </w:style>
  <w:style w:type="paragraph" w:customStyle="1" w:styleId="Indent1">
    <w:name w:val="Indent 1"/>
    <w:rsid w:val="0096099E"/>
    <w:pPr>
      <w:spacing w:after="72" w:line="240" w:lineRule="auto"/>
      <w:ind w:left="720" w:hanging="720"/>
    </w:pPr>
    <w:rPr>
      <w:rFonts w:ascii="Times New Roman" w:eastAsia="Times New Roman" w:hAnsi="Times New Roman" w:cs="Times New Roman"/>
      <w:color w:val="000000"/>
      <w:kern w:val="0"/>
      <w:lang w:val="en-US"/>
      <w14:ligatures w14:val="none"/>
    </w:rPr>
  </w:style>
  <w:style w:type="paragraph" w:customStyle="1" w:styleId="roman">
    <w:name w:val="roman"/>
    <w:rsid w:val="0096099E"/>
    <w:pPr>
      <w:spacing w:before="72" w:after="72" w:line="240" w:lineRule="auto"/>
      <w:ind w:left="1152"/>
    </w:pPr>
    <w:rPr>
      <w:rFonts w:ascii="Times New Roman" w:eastAsia="Times New Roman" w:hAnsi="Times New Roman" w:cs="Times New Roman"/>
      <w:color w:val="000000"/>
      <w:kern w:val="0"/>
      <w:lang w:val="en-US"/>
      <w14:ligatures w14:val="none"/>
    </w:rPr>
  </w:style>
  <w:style w:type="paragraph" w:customStyle="1" w:styleId="StyleHeading1ArialBoldBlackAfter6pt">
    <w:name w:val="Style Heading 1 + Arial Bold Black After:  6 pt"/>
    <w:basedOn w:val="Heading2"/>
    <w:rsid w:val="0096099E"/>
    <w:pPr>
      <w:keepLines w:val="0"/>
      <w:widowControl w:val="0"/>
      <w:spacing w:before="0" w:after="120" w:line="360" w:lineRule="auto"/>
    </w:pPr>
    <w:rPr>
      <w:rFonts w:ascii="Arial" w:eastAsia="Times New Roman" w:hAnsi="Arial" w:cs="Times New Roman"/>
      <w:i/>
      <w:color w:val="000000"/>
      <w:sz w:val="22"/>
      <w:szCs w:val="22"/>
    </w:rPr>
  </w:style>
  <w:style w:type="paragraph" w:customStyle="1" w:styleId="Style">
    <w:name w:val="Style"/>
    <w:rsid w:val="0096099E"/>
    <w:pPr>
      <w:widowControl w:val="0"/>
      <w:autoSpaceDE w:val="0"/>
      <w:autoSpaceDN w:val="0"/>
      <w:adjustRightInd w:val="0"/>
      <w:spacing w:after="0" w:line="240" w:lineRule="auto"/>
    </w:pPr>
    <w:rPr>
      <w:rFonts w:ascii="Times New Roman" w:eastAsia="Times New Roman" w:hAnsi="Times New Roman" w:cs="Times New Roman"/>
      <w:kern w:val="0"/>
      <w:lang w:val="en-GB" w:eastAsia="en-GB"/>
      <w14:ligatures w14:val="none"/>
    </w:rPr>
  </w:style>
  <w:style w:type="paragraph" w:customStyle="1" w:styleId="Default">
    <w:name w:val="Default"/>
    <w:rsid w:val="0096099E"/>
    <w:pPr>
      <w:autoSpaceDE w:val="0"/>
      <w:autoSpaceDN w:val="0"/>
      <w:adjustRightInd w:val="0"/>
      <w:spacing w:after="0" w:line="240" w:lineRule="auto"/>
    </w:pPr>
    <w:rPr>
      <w:rFonts w:ascii="Helvetica 45 Light" w:eastAsia="Times New Roman" w:hAnsi="Helvetica 45 Light" w:cs="Helvetica 45 Light"/>
      <w:color w:val="000000"/>
      <w:kern w:val="0"/>
      <w14:ligatures w14:val="none"/>
    </w:rPr>
  </w:style>
  <w:style w:type="paragraph" w:customStyle="1" w:styleId="CM20">
    <w:name w:val="CM20"/>
    <w:basedOn w:val="Default"/>
    <w:next w:val="Default"/>
    <w:rsid w:val="0096099E"/>
    <w:pPr>
      <w:spacing w:after="240"/>
    </w:pPr>
    <w:rPr>
      <w:color w:val="auto"/>
    </w:rPr>
  </w:style>
  <w:style w:type="paragraph" w:customStyle="1" w:styleId="CM2">
    <w:name w:val="CM2"/>
    <w:basedOn w:val="Default"/>
    <w:next w:val="Default"/>
    <w:rsid w:val="0096099E"/>
    <w:pPr>
      <w:spacing w:line="240" w:lineRule="atLeast"/>
    </w:pPr>
    <w:rPr>
      <w:color w:val="auto"/>
    </w:rPr>
  </w:style>
  <w:style w:type="paragraph" w:customStyle="1" w:styleId="BulletsNew">
    <w:name w:val="Bullets New"/>
    <w:basedOn w:val="Normal"/>
    <w:rsid w:val="0096099E"/>
    <w:pPr>
      <w:numPr>
        <w:numId w:val="1"/>
      </w:numPr>
      <w:tabs>
        <w:tab w:val="left" w:pos="851"/>
        <w:tab w:val="left" w:pos="1145"/>
      </w:tabs>
      <w:spacing w:after="100" w:line="360" w:lineRule="auto"/>
    </w:pPr>
    <w:rPr>
      <w:rFonts w:ascii="Garamond" w:eastAsia="Times New Roman" w:hAnsi="Garamond" w:cs="Times New Roman"/>
      <w:szCs w:val="20"/>
    </w:rPr>
  </w:style>
  <w:style w:type="character" w:customStyle="1" w:styleId="ForreviewChar">
    <w:name w:val="For review Char"/>
    <w:rsid w:val="0096099E"/>
    <w:rPr>
      <w:rFonts w:ascii="Trebuchet MS" w:hAnsi="Trebuchet MS" w:cs="Trebuchet MS" w:hint="default"/>
      <w:b/>
      <w:bCs/>
      <w:color w:val="0000FF"/>
      <w:sz w:val="24"/>
      <w:szCs w:val="24"/>
      <w:lang w:val="en-IE" w:eastAsia="en-US"/>
    </w:rPr>
  </w:style>
  <w:style w:type="paragraph" w:customStyle="1" w:styleId="TableTextHeader">
    <w:name w:val="Table Text Header"/>
    <w:basedOn w:val="Normal"/>
    <w:rsid w:val="0096099E"/>
    <w:pPr>
      <w:widowControl w:val="0"/>
      <w:spacing w:before="40" w:after="40" w:line="360" w:lineRule="auto"/>
    </w:pPr>
    <w:rPr>
      <w:rFonts w:ascii="Garamond" w:eastAsia="Times New Roman" w:hAnsi="Garamond" w:cs="Times New Roman"/>
      <w:b/>
      <w:kern w:val="28"/>
      <w:szCs w:val="20"/>
    </w:rPr>
  </w:style>
  <w:style w:type="paragraph" w:customStyle="1" w:styleId="TableTextCentred">
    <w:name w:val="Table Text Centred"/>
    <w:basedOn w:val="Normal"/>
    <w:next w:val="Normal"/>
    <w:rsid w:val="0096099E"/>
    <w:pPr>
      <w:spacing w:after="220" w:line="360" w:lineRule="auto"/>
      <w:ind w:left="425"/>
    </w:pPr>
    <w:rPr>
      <w:rFonts w:ascii="Garamond" w:eastAsia="Times New Roman" w:hAnsi="Garamond" w:cs="Times New Roman"/>
      <w:b/>
      <w:bCs/>
      <w:szCs w:val="20"/>
    </w:rPr>
  </w:style>
  <w:style w:type="paragraph" w:customStyle="1" w:styleId="TableTextLeft">
    <w:name w:val="Table Text Left"/>
    <w:basedOn w:val="Normal"/>
    <w:rsid w:val="0096099E"/>
    <w:pPr>
      <w:widowControl w:val="0"/>
      <w:spacing w:after="220" w:line="360" w:lineRule="auto"/>
      <w:ind w:right="601"/>
    </w:pPr>
    <w:rPr>
      <w:rFonts w:ascii="Arial" w:eastAsia="Times New Roman" w:hAnsi="Arial" w:cs="Times New Roman"/>
      <w:lang w:val="en-IE"/>
    </w:rPr>
  </w:style>
  <w:style w:type="paragraph" w:customStyle="1" w:styleId="HAnormal">
    <w:name w:val="HA_normal"/>
    <w:link w:val="HAnormalChar"/>
    <w:uiPriority w:val="1"/>
    <w:qFormat/>
    <w:rsid w:val="0096099E"/>
    <w:pPr>
      <w:widowControl w:val="0"/>
      <w:spacing w:after="360" w:line="330" w:lineRule="exact"/>
    </w:pPr>
    <w:rPr>
      <w:rFonts w:ascii="Arial" w:eastAsia="Calibri" w:hAnsi="Arial" w:cs="Times New Roman"/>
      <w:kern w:val="22"/>
      <w:sz w:val="22"/>
      <w:szCs w:val="22"/>
      <w:lang w:val="en-US"/>
      <w14:ligatures w14:val="none"/>
    </w:rPr>
  </w:style>
  <w:style w:type="character" w:customStyle="1" w:styleId="HAnormalChar">
    <w:name w:val="HA_normal Char"/>
    <w:link w:val="HAnormal"/>
    <w:uiPriority w:val="1"/>
    <w:rsid w:val="0096099E"/>
    <w:rPr>
      <w:rFonts w:ascii="Arial" w:eastAsia="Calibri" w:hAnsi="Arial" w:cs="Times New Roman"/>
      <w:kern w:val="22"/>
      <w:sz w:val="22"/>
      <w:szCs w:val="22"/>
      <w:lang w:val="en-US"/>
      <w14:ligatures w14:val="none"/>
    </w:rPr>
  </w:style>
  <w:style w:type="table" w:customStyle="1" w:styleId="TableGrid2">
    <w:name w:val="Table Grid2"/>
    <w:basedOn w:val="TableNormal"/>
    <w:uiPriority w:val="39"/>
    <w:rsid w:val="0096099E"/>
    <w:pPr>
      <w:spacing w:after="0" w:line="240" w:lineRule="auto"/>
    </w:pPr>
    <w:rPr>
      <w:rFonts w:ascii="Arial" w:eastAsia="Calibri" w:hAnsi="Arial" w:cs="Times New Roman"/>
      <w:kern w:val="0"/>
      <w:sz w:val="20"/>
      <w:szCs w:val="20"/>
      <w:lang w:val="en-US"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title1">
    <w:name w:val="HA_title1"/>
    <w:rsid w:val="0096099E"/>
    <w:pPr>
      <w:framePr w:wrap="around" w:vAnchor="page" w:hAnchor="page" w:x="2269" w:y="5671"/>
      <w:tabs>
        <w:tab w:val="right" w:pos="9185"/>
      </w:tabs>
      <w:spacing w:after="0" w:line="640" w:lineRule="exact"/>
      <w:suppressOverlap/>
    </w:pPr>
    <w:rPr>
      <w:rFonts w:ascii="Arial" w:eastAsia="Calibri" w:hAnsi="Arial" w:cs="Times New Roman"/>
      <w:kern w:val="22"/>
      <w:sz w:val="56"/>
      <w:szCs w:val="56"/>
      <w:lang w:val="en-US"/>
      <w14:ligatures w14:val="none"/>
    </w:rPr>
  </w:style>
  <w:style w:type="paragraph" w:customStyle="1" w:styleId="HAtitle2">
    <w:name w:val="HA_title2"/>
    <w:rsid w:val="0096099E"/>
    <w:pPr>
      <w:framePr w:wrap="around" w:vAnchor="page" w:hAnchor="page" w:x="2269" w:y="5671"/>
      <w:tabs>
        <w:tab w:val="right" w:pos="9185"/>
      </w:tabs>
      <w:spacing w:after="0" w:line="440" w:lineRule="exact"/>
      <w:suppressOverlap/>
    </w:pPr>
    <w:rPr>
      <w:rFonts w:ascii="Arial" w:eastAsia="Calibri" w:hAnsi="Arial" w:cs="Times New Roman"/>
      <w:b/>
      <w:kern w:val="22"/>
      <w:sz w:val="36"/>
      <w:szCs w:val="22"/>
      <w:lang w:val="en-US"/>
      <w14:ligatures w14:val="none"/>
    </w:rPr>
  </w:style>
  <w:style w:type="paragraph" w:customStyle="1" w:styleId="UnNumberedHeading">
    <w:name w:val="UnNumbered Heading"/>
    <w:basedOn w:val="Heading1"/>
    <w:rsid w:val="0096099E"/>
    <w:pPr>
      <w:keepLines w:val="0"/>
      <w:spacing w:before="240" w:after="240" w:line="240" w:lineRule="auto"/>
      <w:ind w:left="432" w:hanging="432"/>
      <w:jc w:val="both"/>
    </w:pPr>
    <w:rPr>
      <w:rFonts w:ascii="Garamond" w:eastAsia="Times New Roman" w:hAnsi="Garamond" w:cs="Times New Roman"/>
      <w:b/>
      <w:bCs/>
      <w:i/>
      <w:iCs/>
      <w:color w:val="auto"/>
      <w:sz w:val="28"/>
      <w:szCs w:val="20"/>
    </w:rPr>
  </w:style>
  <w:style w:type="table" w:customStyle="1" w:styleId="TableGrid3">
    <w:name w:val="Table Grid3"/>
    <w:basedOn w:val="TableNormal"/>
    <w:uiPriority w:val="39"/>
    <w:rsid w:val="0096099E"/>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96099E"/>
    <w:pPr>
      <w:spacing w:after="0" w:line="240" w:lineRule="auto"/>
    </w:pPr>
    <w:rPr>
      <w:rFonts w:ascii="Calibri" w:eastAsia="Calibri" w:hAnsi="Calibri"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96099E"/>
    <w:pPr>
      <w:spacing w:after="0" w:line="240" w:lineRule="auto"/>
    </w:pPr>
    <w:rPr>
      <w:rFonts w:ascii="Arial" w:eastAsia="Calibri" w:hAnsi="Arial" w:cs="Times New Roman"/>
      <w:kern w:val="0"/>
      <w:sz w:val="20"/>
      <w:szCs w:val="20"/>
      <w:lang w:val="en-US"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96099E"/>
    <w:rPr>
      <w:i/>
      <w:iCs/>
      <w:color w:val="808080"/>
    </w:rPr>
  </w:style>
  <w:style w:type="character" w:customStyle="1" w:styleId="style11">
    <w:name w:val="style11"/>
    <w:rsid w:val="0096099E"/>
    <w:rPr>
      <w:sz w:val="24"/>
      <w:szCs w:val="24"/>
    </w:rPr>
  </w:style>
  <w:style w:type="character" w:customStyle="1" w:styleId="textbody1">
    <w:name w:val="textbody1"/>
    <w:rsid w:val="0096099E"/>
    <w:rPr>
      <w:rFonts w:ascii="Arial" w:hAnsi="Arial" w:cs="Arial" w:hint="default"/>
      <w:strike w:val="0"/>
      <w:dstrike w:val="0"/>
      <w:color w:val="000000"/>
      <w:sz w:val="14"/>
      <w:szCs w:val="14"/>
      <w:u w:val="none"/>
    </w:rPr>
  </w:style>
  <w:style w:type="table" w:customStyle="1" w:styleId="TableGrid6">
    <w:name w:val="Table Grid6"/>
    <w:basedOn w:val="TableNormal"/>
    <w:uiPriority w:val="59"/>
    <w:rsid w:val="0096099E"/>
    <w:pPr>
      <w:spacing w:after="0" w:line="240" w:lineRule="auto"/>
    </w:pPr>
    <w:rPr>
      <w:rFonts w:ascii="Calibri" w:eastAsia="Times New Roman" w:hAnsi="Calibri" w:cs="Arial"/>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rialChar">
    <w:name w:val="Normal + Arial Char"/>
    <w:link w:val="NormalArial"/>
    <w:locked/>
    <w:rsid w:val="0096099E"/>
    <w:rPr>
      <w:rFonts w:ascii="Arial" w:hAnsi="Arial"/>
      <w:b/>
      <w:lang w:val="en-GB"/>
    </w:rPr>
  </w:style>
  <w:style w:type="paragraph" w:customStyle="1" w:styleId="NormalArial">
    <w:name w:val="Normal + Arial"/>
    <w:basedOn w:val="Normal"/>
    <w:link w:val="NormalArialChar"/>
    <w:rsid w:val="0096099E"/>
    <w:pPr>
      <w:numPr>
        <w:numId w:val="2"/>
      </w:numPr>
      <w:tabs>
        <w:tab w:val="left" w:pos="720"/>
      </w:tabs>
      <w:spacing w:after="0" w:line="360" w:lineRule="auto"/>
    </w:pPr>
    <w:rPr>
      <w:rFonts w:ascii="Arial" w:eastAsiaTheme="minorHAnsi" w:hAnsi="Arial" w:cstheme="minorBidi"/>
      <w:b/>
      <w:kern w:val="2"/>
      <w:sz w:val="24"/>
      <w:szCs w:val="24"/>
      <w14:ligatures w14:val="standardContextual"/>
    </w:rPr>
  </w:style>
  <w:style w:type="character" w:customStyle="1" w:styleId="ms-rtethemefontface-1">
    <w:name w:val="ms-rtethemefontface-1"/>
    <w:rsid w:val="0096099E"/>
  </w:style>
  <w:style w:type="table" w:customStyle="1" w:styleId="LightGrid-Accent21">
    <w:name w:val="Light Grid - Accent 21"/>
    <w:basedOn w:val="TableNormal"/>
    <w:uiPriority w:val="62"/>
    <w:rsid w:val="0096099E"/>
    <w:pPr>
      <w:spacing w:after="0" w:line="240" w:lineRule="auto"/>
    </w:pPr>
    <w:rPr>
      <w:rFonts w:ascii="Calibri" w:eastAsia="Calibri" w:hAnsi="Calibri" w:cs="Arial"/>
      <w:kern w:val="0"/>
      <w:sz w:val="20"/>
      <w:szCs w:val="20"/>
      <w:lang w:eastAsia="en-IE"/>
      <w14:ligatures w14:val="none"/>
    </w:rPr>
    <w:tblPr>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SimSun" w:eastAsia="Symbol" w:hAnsi="SimSun" w:cs="Helvetica"/>
        <w:b/>
        <w:bCs/>
      </w:rPr>
      <w:tblPr/>
      <w:tcPr>
        <w:tcBorders>
          <w:top w:val="single" w:sz="8" w:space="0" w:color="ED7D31"/>
          <w:left w:val="single" w:sz="18" w:space="0" w:color="ED7D31"/>
          <w:bottom w:val="single" w:sz="8" w:space="0" w:color="ED7D31"/>
          <w:right w:val="single" w:sz="8" w:space="0" w:color="ED7D31"/>
          <w:insideH w:val="nil"/>
          <w:insideV w:val="single" w:sz="8" w:space="0" w:color="ED7D31"/>
          <w:tl2br w:val="nil"/>
          <w:tr2bl w:val="nil"/>
        </w:tcBorders>
      </w:tcPr>
    </w:tblStylePr>
    <w:tblStylePr w:type="lastRow">
      <w:pPr>
        <w:spacing w:before="0" w:after="0" w:line="240" w:lineRule="auto"/>
      </w:pPr>
      <w:rPr>
        <w:rFonts w:ascii="SimSun" w:eastAsia="Symbol" w:hAnsi="SimSun" w:cs="Helvetica"/>
        <w:b/>
        <w:bCs/>
      </w:rPr>
      <w:tblPr/>
      <w:tcPr>
        <w:tcBorders>
          <w:top w:val="double" w:sz="6" w:space="0" w:color="ED7D31"/>
          <w:left w:val="single" w:sz="8" w:space="0" w:color="ED7D31"/>
          <w:bottom w:val="single" w:sz="8" w:space="0" w:color="ED7D31"/>
          <w:right w:val="single" w:sz="8" w:space="0" w:color="ED7D31"/>
          <w:insideH w:val="nil"/>
          <w:insideV w:val="single" w:sz="8" w:space="0" w:color="ED7D31"/>
          <w:tl2br w:val="nil"/>
          <w:tr2bl w:val="nil"/>
        </w:tcBorders>
      </w:tcPr>
    </w:tblStylePr>
    <w:tblStylePr w:type="firstCol">
      <w:rPr>
        <w:rFonts w:ascii="SimSun" w:eastAsia="Symbol" w:hAnsi="SimSun" w:cs="Helvetica"/>
        <w:b/>
        <w:bCs/>
      </w:rPr>
    </w:tblStylePr>
    <w:tblStylePr w:type="lastCol">
      <w:rPr>
        <w:rFonts w:ascii="SimSun" w:eastAsia="Symbol" w:hAnsi="SimSun" w:cs="Helvetica"/>
        <w:b/>
        <w:bCs/>
      </w:rPr>
      <w:tblPr/>
      <w:tcPr>
        <w:tcBorders>
          <w:top w:val="single" w:sz="8" w:space="0" w:color="ED7D31"/>
          <w:left w:val="single" w:sz="8" w:space="0" w:color="ED7D31"/>
          <w:bottom w:val="single" w:sz="8" w:space="0" w:color="ED7D31"/>
          <w:right w:val="single" w:sz="8" w:space="0" w:color="ED7D31"/>
          <w:insideH w:val="nil"/>
          <w:insideV w:val="nil"/>
          <w:tl2br w:val="nil"/>
          <w:tr2bl w:val="nil"/>
        </w:tcBorders>
      </w:tcPr>
    </w:tblStylePr>
    <w:tblStylePr w:type="band1Vert">
      <w:tblPr/>
      <w:tcPr>
        <w:tcBorders>
          <w:top w:val="single" w:sz="8" w:space="0" w:color="ED7D31"/>
          <w:left w:val="single" w:sz="8" w:space="0" w:color="ED7D31"/>
          <w:bottom w:val="single" w:sz="8" w:space="0" w:color="ED7D31"/>
          <w:right w:val="single" w:sz="8" w:space="0" w:color="ED7D31"/>
          <w:insideH w:val="nil"/>
          <w:insideV w:val="nil"/>
          <w:tl2br w:val="nil"/>
          <w:tr2bl w:val="nil"/>
        </w:tcBorders>
        <w:shd w:val="clear" w:color="auto" w:fill="FADECC"/>
      </w:tcPr>
    </w:tblStylePr>
    <w:tblStylePr w:type="band1Horz">
      <w:tblPr/>
      <w:tcPr>
        <w:tcBorders>
          <w:top w:val="single" w:sz="8" w:space="0" w:color="ED7D31"/>
          <w:left w:val="single" w:sz="8" w:space="0" w:color="ED7D31"/>
          <w:bottom w:val="single" w:sz="8" w:space="0" w:color="ED7D31"/>
          <w:right w:val="single" w:sz="8" w:space="0" w:color="ED7D31"/>
          <w:insideH w:val="nil"/>
          <w:insideV w:val="single" w:sz="8" w:space="0" w:color="ED7D31"/>
          <w:tl2br w:val="nil"/>
          <w:tr2bl w:val="nil"/>
        </w:tcBorders>
        <w:shd w:val="clear" w:color="auto" w:fill="FADECC"/>
      </w:tcPr>
    </w:tblStylePr>
    <w:tblStylePr w:type="band2Horz">
      <w:tblPr/>
      <w:tcPr>
        <w:tcBorders>
          <w:top w:val="single" w:sz="8" w:space="0" w:color="ED7D31"/>
          <w:left w:val="single" w:sz="8" w:space="0" w:color="ED7D31"/>
          <w:bottom w:val="single" w:sz="8" w:space="0" w:color="ED7D31"/>
          <w:right w:val="single" w:sz="8" w:space="0" w:color="ED7D31"/>
          <w:insideH w:val="nil"/>
          <w:insideV w:val="single" w:sz="8" w:space="0" w:color="ED7D31"/>
          <w:tl2br w:val="nil"/>
          <w:tr2bl w:val="nil"/>
        </w:tcBorders>
      </w:tcPr>
    </w:tblStylePr>
  </w:style>
  <w:style w:type="table" w:customStyle="1" w:styleId="TableNormal1">
    <w:name w:val="Table Normal1"/>
    <w:uiPriority w:val="2"/>
    <w:unhideWhenUsed/>
    <w:qFormat/>
    <w:rsid w:val="0096099E"/>
    <w:pPr>
      <w:widowControl w:val="0"/>
      <w:autoSpaceDE w:val="0"/>
      <w:autoSpaceDN w:val="0"/>
      <w:spacing w:after="0" w:line="240" w:lineRule="auto"/>
    </w:pPr>
    <w:rPr>
      <w:rFonts w:ascii="Calibri" w:eastAsia="Calibri" w:hAnsi="Calibri" w:cs="Arial"/>
      <w:kern w:val="0"/>
      <w:sz w:val="20"/>
      <w:szCs w:val="20"/>
      <w:lang w:val="en-US" w:eastAsia="en-IE"/>
      <w14:ligatures w14:val="none"/>
    </w:rPr>
    <w:tblPr>
      <w:tblCellMar>
        <w:top w:w="0" w:type="dxa"/>
        <w:left w:w="0" w:type="dxa"/>
        <w:bottom w:w="0" w:type="dxa"/>
        <w:right w:w="0" w:type="dxa"/>
      </w:tblCellMar>
    </w:tblPr>
  </w:style>
  <w:style w:type="table" w:customStyle="1" w:styleId="TableGrid4">
    <w:name w:val="Table Grid4"/>
    <w:basedOn w:val="TableNormal"/>
    <w:uiPriority w:val="39"/>
    <w:rsid w:val="0096099E"/>
    <w:pPr>
      <w:spacing w:after="0" w:line="240" w:lineRule="auto"/>
    </w:pPr>
    <w:rPr>
      <w:rFonts w:ascii="Arial" w:eastAsia="Calibri" w:hAnsi="Arial" w:cs="Times New Roman"/>
      <w:kern w:val="0"/>
      <w:sz w:val="20"/>
      <w:szCs w:val="20"/>
      <w:lang w:val="en-US"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211">
    <w:name w:val="Light Grid - Accent 211"/>
    <w:basedOn w:val="TableNormal"/>
    <w:uiPriority w:val="62"/>
    <w:rsid w:val="0096099E"/>
    <w:pPr>
      <w:spacing w:after="0" w:line="240" w:lineRule="auto"/>
    </w:pPr>
    <w:rPr>
      <w:rFonts w:ascii="Calibri" w:eastAsia="Calibri" w:hAnsi="Calibri" w:cs="Arial"/>
      <w:kern w:val="0"/>
      <w:sz w:val="20"/>
      <w:szCs w:val="20"/>
      <w:lang w:eastAsia="en-IE"/>
      <w14:ligatures w14:val="none"/>
    </w:rPr>
    <w:tblPr>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SimSun" w:eastAsia="Symbol" w:hAnsi="SimSun" w:cs="Helvetica"/>
        <w:b/>
        <w:bCs/>
      </w:rPr>
      <w:tblPr/>
      <w:tcPr>
        <w:tcBorders>
          <w:top w:val="single" w:sz="8" w:space="0" w:color="ED7D31"/>
          <w:left w:val="single" w:sz="18" w:space="0" w:color="ED7D31"/>
          <w:bottom w:val="single" w:sz="8" w:space="0" w:color="ED7D31"/>
          <w:right w:val="single" w:sz="8" w:space="0" w:color="ED7D31"/>
          <w:insideH w:val="nil"/>
          <w:insideV w:val="single" w:sz="8" w:space="0" w:color="ED7D31"/>
          <w:tl2br w:val="nil"/>
          <w:tr2bl w:val="nil"/>
        </w:tcBorders>
      </w:tcPr>
    </w:tblStylePr>
    <w:tblStylePr w:type="lastRow">
      <w:pPr>
        <w:spacing w:before="0" w:after="0" w:line="240" w:lineRule="auto"/>
      </w:pPr>
      <w:rPr>
        <w:rFonts w:ascii="SimSun" w:eastAsia="Symbol" w:hAnsi="SimSun" w:cs="Helvetica"/>
        <w:b/>
        <w:bCs/>
      </w:rPr>
      <w:tblPr/>
      <w:tcPr>
        <w:tcBorders>
          <w:top w:val="double" w:sz="6" w:space="0" w:color="ED7D31"/>
          <w:left w:val="single" w:sz="8" w:space="0" w:color="ED7D31"/>
          <w:bottom w:val="single" w:sz="8" w:space="0" w:color="ED7D31"/>
          <w:right w:val="single" w:sz="8" w:space="0" w:color="ED7D31"/>
          <w:insideH w:val="nil"/>
          <w:insideV w:val="single" w:sz="8" w:space="0" w:color="ED7D31"/>
          <w:tl2br w:val="nil"/>
          <w:tr2bl w:val="nil"/>
        </w:tcBorders>
      </w:tcPr>
    </w:tblStylePr>
    <w:tblStylePr w:type="firstCol">
      <w:rPr>
        <w:rFonts w:ascii="SimSun" w:eastAsia="Symbol" w:hAnsi="SimSun" w:cs="Helvetica"/>
        <w:b/>
        <w:bCs/>
      </w:rPr>
    </w:tblStylePr>
    <w:tblStylePr w:type="lastCol">
      <w:rPr>
        <w:rFonts w:ascii="SimSun" w:eastAsia="Symbol" w:hAnsi="SimSun" w:cs="Helvetica"/>
        <w:b/>
        <w:bCs/>
      </w:rPr>
      <w:tblPr/>
      <w:tcPr>
        <w:tcBorders>
          <w:top w:val="single" w:sz="8" w:space="0" w:color="ED7D31"/>
          <w:left w:val="single" w:sz="8" w:space="0" w:color="ED7D31"/>
          <w:bottom w:val="single" w:sz="8" w:space="0" w:color="ED7D31"/>
          <w:right w:val="single" w:sz="8" w:space="0" w:color="ED7D31"/>
          <w:insideH w:val="nil"/>
          <w:insideV w:val="nil"/>
          <w:tl2br w:val="nil"/>
          <w:tr2bl w:val="nil"/>
        </w:tcBorders>
      </w:tcPr>
    </w:tblStylePr>
    <w:tblStylePr w:type="band1Vert">
      <w:tblPr/>
      <w:tcPr>
        <w:tcBorders>
          <w:top w:val="single" w:sz="8" w:space="0" w:color="ED7D31"/>
          <w:left w:val="single" w:sz="8" w:space="0" w:color="ED7D31"/>
          <w:bottom w:val="single" w:sz="8" w:space="0" w:color="ED7D31"/>
          <w:right w:val="single" w:sz="8" w:space="0" w:color="ED7D31"/>
          <w:insideH w:val="nil"/>
          <w:insideV w:val="nil"/>
          <w:tl2br w:val="nil"/>
          <w:tr2bl w:val="nil"/>
        </w:tcBorders>
        <w:shd w:val="clear" w:color="auto" w:fill="FADECC"/>
      </w:tcPr>
    </w:tblStylePr>
    <w:tblStylePr w:type="band1Horz">
      <w:tblPr/>
      <w:tcPr>
        <w:tcBorders>
          <w:top w:val="single" w:sz="8" w:space="0" w:color="ED7D31"/>
          <w:left w:val="single" w:sz="8" w:space="0" w:color="ED7D31"/>
          <w:bottom w:val="single" w:sz="8" w:space="0" w:color="ED7D31"/>
          <w:right w:val="single" w:sz="8" w:space="0" w:color="ED7D31"/>
          <w:insideH w:val="nil"/>
          <w:insideV w:val="single" w:sz="8" w:space="0" w:color="ED7D31"/>
          <w:tl2br w:val="nil"/>
          <w:tr2bl w:val="nil"/>
        </w:tcBorders>
        <w:shd w:val="clear" w:color="auto" w:fill="FADECC"/>
      </w:tcPr>
    </w:tblStylePr>
    <w:tblStylePr w:type="band2Horz">
      <w:tblPr/>
      <w:tcPr>
        <w:tcBorders>
          <w:top w:val="single" w:sz="8" w:space="0" w:color="ED7D31"/>
          <w:left w:val="single" w:sz="8" w:space="0" w:color="ED7D31"/>
          <w:bottom w:val="single" w:sz="8" w:space="0" w:color="ED7D31"/>
          <w:right w:val="single" w:sz="8" w:space="0" w:color="ED7D31"/>
          <w:insideH w:val="nil"/>
          <w:insideV w:val="single" w:sz="8" w:space="0" w:color="ED7D31"/>
          <w:tl2br w:val="nil"/>
          <w:tr2bl w:val="nil"/>
        </w:tcBorders>
      </w:tcPr>
    </w:tblStylePr>
  </w:style>
  <w:style w:type="table" w:customStyle="1" w:styleId="LightGrid-Accent212">
    <w:name w:val="Light Grid - Accent 212"/>
    <w:basedOn w:val="TableNormal"/>
    <w:uiPriority w:val="62"/>
    <w:rsid w:val="0096099E"/>
    <w:pPr>
      <w:spacing w:after="0" w:line="240" w:lineRule="auto"/>
    </w:pPr>
    <w:rPr>
      <w:rFonts w:ascii="Calibri" w:eastAsia="Calibri" w:hAnsi="Calibri" w:cs="Arial"/>
      <w:kern w:val="0"/>
      <w:sz w:val="20"/>
      <w:szCs w:val="20"/>
      <w:lang w:eastAsia="en-IE"/>
      <w14:ligatures w14:val="none"/>
    </w:rPr>
    <w:tblPr>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SimSun" w:eastAsia="Symbol" w:hAnsi="SimSun" w:cs="Helvetica"/>
        <w:b/>
        <w:bCs/>
      </w:rPr>
      <w:tblPr/>
      <w:tcPr>
        <w:tcBorders>
          <w:top w:val="single" w:sz="8" w:space="0" w:color="ED7D31"/>
          <w:left w:val="single" w:sz="18" w:space="0" w:color="ED7D31"/>
          <w:bottom w:val="single" w:sz="8" w:space="0" w:color="ED7D31"/>
          <w:right w:val="single" w:sz="8" w:space="0" w:color="ED7D31"/>
          <w:insideH w:val="nil"/>
          <w:insideV w:val="single" w:sz="8" w:space="0" w:color="ED7D31"/>
          <w:tl2br w:val="nil"/>
          <w:tr2bl w:val="nil"/>
        </w:tcBorders>
      </w:tcPr>
    </w:tblStylePr>
    <w:tblStylePr w:type="lastRow">
      <w:pPr>
        <w:spacing w:before="0" w:after="0" w:line="240" w:lineRule="auto"/>
      </w:pPr>
      <w:rPr>
        <w:rFonts w:ascii="SimSun" w:eastAsia="Symbol" w:hAnsi="SimSun" w:cs="Helvetica"/>
        <w:b/>
        <w:bCs/>
      </w:rPr>
      <w:tblPr/>
      <w:tcPr>
        <w:tcBorders>
          <w:top w:val="double" w:sz="6" w:space="0" w:color="ED7D31"/>
          <w:left w:val="single" w:sz="8" w:space="0" w:color="ED7D31"/>
          <w:bottom w:val="single" w:sz="8" w:space="0" w:color="ED7D31"/>
          <w:right w:val="single" w:sz="8" w:space="0" w:color="ED7D31"/>
          <w:insideH w:val="nil"/>
          <w:insideV w:val="single" w:sz="8" w:space="0" w:color="ED7D31"/>
          <w:tl2br w:val="nil"/>
          <w:tr2bl w:val="nil"/>
        </w:tcBorders>
      </w:tcPr>
    </w:tblStylePr>
    <w:tblStylePr w:type="firstCol">
      <w:rPr>
        <w:rFonts w:ascii="SimSun" w:eastAsia="Symbol" w:hAnsi="SimSun" w:cs="Helvetica"/>
        <w:b/>
        <w:bCs/>
      </w:rPr>
    </w:tblStylePr>
    <w:tblStylePr w:type="lastCol">
      <w:rPr>
        <w:rFonts w:ascii="SimSun" w:eastAsia="Symbol" w:hAnsi="SimSun" w:cs="Helvetica"/>
        <w:b/>
        <w:bCs/>
      </w:rPr>
      <w:tblPr/>
      <w:tcPr>
        <w:tcBorders>
          <w:top w:val="single" w:sz="8" w:space="0" w:color="ED7D31"/>
          <w:left w:val="single" w:sz="8" w:space="0" w:color="ED7D31"/>
          <w:bottom w:val="single" w:sz="8" w:space="0" w:color="ED7D31"/>
          <w:right w:val="single" w:sz="8" w:space="0" w:color="ED7D31"/>
          <w:insideH w:val="nil"/>
          <w:insideV w:val="nil"/>
          <w:tl2br w:val="nil"/>
          <w:tr2bl w:val="nil"/>
        </w:tcBorders>
      </w:tcPr>
    </w:tblStylePr>
    <w:tblStylePr w:type="band1Vert">
      <w:tblPr/>
      <w:tcPr>
        <w:tcBorders>
          <w:top w:val="single" w:sz="8" w:space="0" w:color="ED7D31"/>
          <w:left w:val="single" w:sz="8" w:space="0" w:color="ED7D31"/>
          <w:bottom w:val="single" w:sz="8" w:space="0" w:color="ED7D31"/>
          <w:right w:val="single" w:sz="8" w:space="0" w:color="ED7D31"/>
          <w:insideH w:val="nil"/>
          <w:insideV w:val="nil"/>
          <w:tl2br w:val="nil"/>
          <w:tr2bl w:val="nil"/>
        </w:tcBorders>
        <w:shd w:val="clear" w:color="auto" w:fill="FADECC"/>
      </w:tcPr>
    </w:tblStylePr>
    <w:tblStylePr w:type="band1Horz">
      <w:tblPr/>
      <w:tcPr>
        <w:tcBorders>
          <w:top w:val="single" w:sz="8" w:space="0" w:color="ED7D31"/>
          <w:left w:val="single" w:sz="8" w:space="0" w:color="ED7D31"/>
          <w:bottom w:val="single" w:sz="8" w:space="0" w:color="ED7D31"/>
          <w:right w:val="single" w:sz="8" w:space="0" w:color="ED7D31"/>
          <w:insideH w:val="nil"/>
          <w:insideV w:val="single" w:sz="8" w:space="0" w:color="ED7D31"/>
          <w:tl2br w:val="nil"/>
          <w:tr2bl w:val="nil"/>
        </w:tcBorders>
        <w:shd w:val="clear" w:color="auto" w:fill="FADECC"/>
      </w:tcPr>
    </w:tblStylePr>
    <w:tblStylePr w:type="band2Horz">
      <w:tblPr/>
      <w:tcPr>
        <w:tcBorders>
          <w:top w:val="single" w:sz="8" w:space="0" w:color="ED7D31"/>
          <w:left w:val="single" w:sz="8" w:space="0" w:color="ED7D31"/>
          <w:bottom w:val="single" w:sz="8" w:space="0" w:color="ED7D31"/>
          <w:right w:val="single" w:sz="8" w:space="0" w:color="ED7D31"/>
          <w:insideH w:val="nil"/>
          <w:insideV w:val="single" w:sz="8" w:space="0" w:color="ED7D31"/>
          <w:tl2br w:val="nil"/>
          <w:tr2bl w:val="nil"/>
        </w:tcBorders>
      </w:tcPr>
    </w:tblStylePr>
  </w:style>
  <w:style w:type="character" w:customStyle="1" w:styleId="UnresolvedMention2">
    <w:name w:val="Unresolved Mention2"/>
    <w:uiPriority w:val="99"/>
    <w:unhideWhenUsed/>
    <w:rsid w:val="0096099E"/>
    <w:rPr>
      <w:color w:val="605E5C"/>
      <w:shd w:val="clear" w:color="auto" w:fill="E1DFDD"/>
    </w:rPr>
  </w:style>
  <w:style w:type="character" w:customStyle="1" w:styleId="UnresolvedMention3">
    <w:name w:val="Unresolved Mention3"/>
    <w:uiPriority w:val="99"/>
    <w:unhideWhenUsed/>
    <w:rsid w:val="0096099E"/>
    <w:rPr>
      <w:color w:val="605E5C"/>
      <w:shd w:val="clear" w:color="auto" w:fill="E1DFDD"/>
    </w:rPr>
  </w:style>
  <w:style w:type="character" w:styleId="UnresolvedMention">
    <w:name w:val="Unresolved Mention"/>
    <w:uiPriority w:val="99"/>
    <w:unhideWhenUsed/>
    <w:rsid w:val="0096099E"/>
    <w:rPr>
      <w:color w:val="605E5C"/>
      <w:shd w:val="clear" w:color="auto" w:fill="E1DFDD"/>
    </w:rPr>
  </w:style>
  <w:style w:type="character" w:styleId="PlaceholderText">
    <w:name w:val="Placeholder Text"/>
    <w:uiPriority w:val="99"/>
    <w:semiHidden/>
    <w:qFormat/>
    <w:rsid w:val="0096099E"/>
    <w:rPr>
      <w:color w:val="808080"/>
    </w:rPr>
  </w:style>
  <w:style w:type="paragraph" w:customStyle="1" w:styleId="DefinitionTerm">
    <w:name w:val="Definition Term"/>
    <w:basedOn w:val="Normal"/>
    <w:next w:val="DefinitionList"/>
    <w:qFormat/>
    <w:rsid w:val="0096099E"/>
    <w:rPr>
      <w:snapToGrid w:val="0"/>
    </w:rPr>
  </w:style>
  <w:style w:type="paragraph" w:customStyle="1" w:styleId="DefinitionList">
    <w:name w:val="Definition List"/>
    <w:basedOn w:val="Normal"/>
    <w:next w:val="DefinitionTerm"/>
    <w:qFormat/>
    <w:rsid w:val="0096099E"/>
    <w:pPr>
      <w:ind w:left="360"/>
    </w:pPr>
    <w:rPr>
      <w:snapToGrid w:val="0"/>
    </w:rPr>
  </w:style>
  <w:style w:type="paragraph" w:styleId="Revision">
    <w:name w:val="Revision"/>
    <w:hidden/>
    <w:uiPriority w:val="99"/>
    <w:unhideWhenUsed/>
    <w:rsid w:val="0096099E"/>
    <w:pPr>
      <w:spacing w:after="0" w:line="240" w:lineRule="auto"/>
    </w:pPr>
    <w:rPr>
      <w:rFonts w:ascii="Calibri" w:eastAsia="Calibri" w:hAnsi="Calibri" w:cs="Arial"/>
      <w:kern w:val="0"/>
      <w:sz w:val="22"/>
      <w:szCs w:val="22"/>
      <w:lang w:val="en-GB"/>
      <w14:ligatures w14:val="none"/>
    </w:rPr>
  </w:style>
  <w:style w:type="table" w:customStyle="1" w:styleId="TableGrid5">
    <w:name w:val="Table Grid5"/>
    <w:basedOn w:val="TableNormal"/>
    <w:next w:val="TableGrid"/>
    <w:uiPriority w:val="39"/>
    <w:rsid w:val="0096099E"/>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emf"/><Relationship Id="rId21" Type="http://schemas.openxmlformats.org/officeDocument/2006/relationships/image" Target="media/image8.emf"/><Relationship Id="rId42" Type="http://schemas.openxmlformats.org/officeDocument/2006/relationships/package" Target="embeddings/Microsoft_Word_Document14.docx"/><Relationship Id="rId63" Type="http://schemas.openxmlformats.org/officeDocument/2006/relationships/image" Target="media/image29.emf"/><Relationship Id="rId84" Type="http://schemas.openxmlformats.org/officeDocument/2006/relationships/package" Target="embeddings/Microsoft_Word_Document35.docx"/><Relationship Id="rId138" Type="http://schemas.openxmlformats.org/officeDocument/2006/relationships/package" Target="embeddings/Microsoft_Word_Document62.docx"/><Relationship Id="rId159" Type="http://schemas.openxmlformats.org/officeDocument/2006/relationships/image" Target="media/image77.emf"/><Relationship Id="rId170" Type="http://schemas.openxmlformats.org/officeDocument/2006/relationships/image" Target="media/image86.jpeg"/><Relationship Id="rId107" Type="http://schemas.openxmlformats.org/officeDocument/2006/relationships/image" Target="media/image51.emf"/><Relationship Id="rId11" Type="http://schemas.openxmlformats.org/officeDocument/2006/relationships/image" Target="media/image2.png"/><Relationship Id="rId32" Type="http://schemas.openxmlformats.org/officeDocument/2006/relationships/package" Target="embeddings/Microsoft_Word_Document9.docx"/><Relationship Id="rId53" Type="http://schemas.openxmlformats.org/officeDocument/2006/relationships/image" Target="media/image24.emf"/><Relationship Id="rId74" Type="http://schemas.openxmlformats.org/officeDocument/2006/relationships/package" Target="embeddings/Microsoft_Word_Document30.docx"/><Relationship Id="rId128" Type="http://schemas.openxmlformats.org/officeDocument/2006/relationships/package" Target="embeddings/Microsoft_Word_Document57.docx"/><Relationship Id="rId149" Type="http://schemas.openxmlformats.org/officeDocument/2006/relationships/image" Target="media/image72.emf"/><Relationship Id="rId5" Type="http://schemas.openxmlformats.org/officeDocument/2006/relationships/webSettings" Target="webSettings.xml"/><Relationship Id="rId95" Type="http://schemas.openxmlformats.org/officeDocument/2006/relationships/image" Target="media/image45.emf"/><Relationship Id="rId160" Type="http://schemas.openxmlformats.org/officeDocument/2006/relationships/package" Target="embeddings/Microsoft_Word_Document73.docx"/><Relationship Id="rId22" Type="http://schemas.openxmlformats.org/officeDocument/2006/relationships/package" Target="embeddings/Microsoft_Word_Document4.docx"/><Relationship Id="rId43" Type="http://schemas.openxmlformats.org/officeDocument/2006/relationships/image" Target="media/image19.emf"/><Relationship Id="rId64" Type="http://schemas.openxmlformats.org/officeDocument/2006/relationships/package" Target="embeddings/Microsoft_Word_Document25.docx"/><Relationship Id="rId118" Type="http://schemas.openxmlformats.org/officeDocument/2006/relationships/package" Target="embeddings/Microsoft_Word_Document52.docx"/><Relationship Id="rId139" Type="http://schemas.openxmlformats.org/officeDocument/2006/relationships/image" Target="media/image67.emf"/><Relationship Id="rId85" Type="http://schemas.openxmlformats.org/officeDocument/2006/relationships/image" Target="media/image40.emf"/><Relationship Id="rId150" Type="http://schemas.openxmlformats.org/officeDocument/2006/relationships/package" Target="embeddings/Microsoft_Word_Document68.docx"/><Relationship Id="rId171" Type="http://schemas.openxmlformats.org/officeDocument/2006/relationships/image" Target="media/image87.jpeg"/><Relationship Id="rId12" Type="http://schemas.openxmlformats.org/officeDocument/2006/relationships/image" Target="media/image3.png"/><Relationship Id="rId33" Type="http://schemas.openxmlformats.org/officeDocument/2006/relationships/image" Target="media/image14.emf"/><Relationship Id="rId108" Type="http://schemas.openxmlformats.org/officeDocument/2006/relationships/package" Target="embeddings/Microsoft_Word_Document47.docx"/><Relationship Id="rId129" Type="http://schemas.openxmlformats.org/officeDocument/2006/relationships/image" Target="media/image62.emf"/><Relationship Id="rId54" Type="http://schemas.openxmlformats.org/officeDocument/2006/relationships/package" Target="embeddings/Microsoft_Word_Document20.docx"/><Relationship Id="rId75" Type="http://schemas.openxmlformats.org/officeDocument/2006/relationships/image" Target="media/image35.emf"/><Relationship Id="rId96" Type="http://schemas.openxmlformats.org/officeDocument/2006/relationships/package" Target="embeddings/Microsoft_Word_Document41.docx"/><Relationship Id="rId140" Type="http://schemas.openxmlformats.org/officeDocument/2006/relationships/package" Target="embeddings/Microsoft_Word_Document63.docx"/><Relationship Id="rId161" Type="http://schemas.openxmlformats.org/officeDocument/2006/relationships/image" Target="media/image78.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emf"/><Relationship Id="rId28" Type="http://schemas.openxmlformats.org/officeDocument/2006/relationships/package" Target="embeddings/Microsoft_Word_Document7.docx"/><Relationship Id="rId49" Type="http://schemas.openxmlformats.org/officeDocument/2006/relationships/image" Target="media/image22.emf"/><Relationship Id="rId114" Type="http://schemas.openxmlformats.org/officeDocument/2006/relationships/package" Target="embeddings/Microsoft_Word_Document50.docx"/><Relationship Id="rId119" Type="http://schemas.openxmlformats.org/officeDocument/2006/relationships/image" Target="media/image57.emf"/><Relationship Id="rId44" Type="http://schemas.openxmlformats.org/officeDocument/2006/relationships/package" Target="embeddings/Microsoft_Word_Document15.docx"/><Relationship Id="rId60" Type="http://schemas.openxmlformats.org/officeDocument/2006/relationships/package" Target="embeddings/Microsoft_Word_Document23.docx"/><Relationship Id="rId65" Type="http://schemas.openxmlformats.org/officeDocument/2006/relationships/image" Target="media/image30.emf"/><Relationship Id="rId81" Type="http://schemas.openxmlformats.org/officeDocument/2006/relationships/image" Target="media/image38.emf"/><Relationship Id="rId86" Type="http://schemas.openxmlformats.org/officeDocument/2006/relationships/package" Target="embeddings/Microsoft_Word_Document36.docx"/><Relationship Id="rId130" Type="http://schemas.openxmlformats.org/officeDocument/2006/relationships/package" Target="embeddings/Microsoft_Word_Document58.docx"/><Relationship Id="rId135" Type="http://schemas.openxmlformats.org/officeDocument/2006/relationships/image" Target="media/image65.emf"/><Relationship Id="rId151" Type="http://schemas.openxmlformats.org/officeDocument/2006/relationships/image" Target="media/image73.emf"/><Relationship Id="rId156" Type="http://schemas.openxmlformats.org/officeDocument/2006/relationships/package" Target="embeddings/Microsoft_Word_Document71.docx"/><Relationship Id="rId172" Type="http://schemas.openxmlformats.org/officeDocument/2006/relationships/image" Target="media/image88.jpeg"/><Relationship Id="rId13" Type="http://schemas.openxmlformats.org/officeDocument/2006/relationships/image" Target="media/image4.emf"/><Relationship Id="rId18" Type="http://schemas.openxmlformats.org/officeDocument/2006/relationships/package" Target="embeddings/Microsoft_Word_Document2.docx"/><Relationship Id="rId39" Type="http://schemas.openxmlformats.org/officeDocument/2006/relationships/image" Target="media/image17.emf"/><Relationship Id="rId109" Type="http://schemas.openxmlformats.org/officeDocument/2006/relationships/image" Target="media/image52.emf"/><Relationship Id="rId34" Type="http://schemas.openxmlformats.org/officeDocument/2006/relationships/package" Target="embeddings/Microsoft_Word_Document10.docx"/><Relationship Id="rId50" Type="http://schemas.openxmlformats.org/officeDocument/2006/relationships/package" Target="embeddings/Microsoft_Word_Document18.docx"/><Relationship Id="rId55" Type="http://schemas.openxmlformats.org/officeDocument/2006/relationships/image" Target="media/image25.emf"/><Relationship Id="rId76" Type="http://schemas.openxmlformats.org/officeDocument/2006/relationships/package" Target="embeddings/Microsoft_Word_Document31.docx"/><Relationship Id="rId97" Type="http://schemas.openxmlformats.org/officeDocument/2006/relationships/image" Target="media/image46.emf"/><Relationship Id="rId104" Type="http://schemas.openxmlformats.org/officeDocument/2006/relationships/package" Target="embeddings/Microsoft_Word_Document45.docx"/><Relationship Id="rId120" Type="http://schemas.openxmlformats.org/officeDocument/2006/relationships/package" Target="embeddings/Microsoft_Word_Document53.docx"/><Relationship Id="rId125" Type="http://schemas.openxmlformats.org/officeDocument/2006/relationships/image" Target="media/image60.emf"/><Relationship Id="rId141" Type="http://schemas.openxmlformats.org/officeDocument/2006/relationships/image" Target="media/image68.emf"/><Relationship Id="rId146" Type="http://schemas.openxmlformats.org/officeDocument/2006/relationships/package" Target="embeddings/Microsoft_Word_Document66.docx"/><Relationship Id="rId167" Type="http://schemas.openxmlformats.org/officeDocument/2006/relationships/image" Target="media/image83.jpeg"/><Relationship Id="rId7" Type="http://schemas.openxmlformats.org/officeDocument/2006/relationships/endnotes" Target="endnotes.xml"/><Relationship Id="rId71" Type="http://schemas.openxmlformats.org/officeDocument/2006/relationships/image" Target="media/image33.emf"/><Relationship Id="rId92" Type="http://schemas.openxmlformats.org/officeDocument/2006/relationships/package" Target="embeddings/Microsoft_Word_Document39.docx"/><Relationship Id="rId162" Type="http://schemas.openxmlformats.org/officeDocument/2006/relationships/image" Target="media/image79.png"/><Relationship Id="rId2" Type="http://schemas.openxmlformats.org/officeDocument/2006/relationships/numbering" Target="numbering.xml"/><Relationship Id="rId29" Type="http://schemas.openxmlformats.org/officeDocument/2006/relationships/image" Target="media/image12.emf"/><Relationship Id="rId24" Type="http://schemas.openxmlformats.org/officeDocument/2006/relationships/package" Target="embeddings/Microsoft_Word_Document5.docx"/><Relationship Id="rId40" Type="http://schemas.openxmlformats.org/officeDocument/2006/relationships/package" Target="embeddings/Microsoft_Word_Document13.docx"/><Relationship Id="rId45" Type="http://schemas.openxmlformats.org/officeDocument/2006/relationships/image" Target="media/image20.emf"/><Relationship Id="rId66" Type="http://schemas.openxmlformats.org/officeDocument/2006/relationships/package" Target="embeddings/Microsoft_Word_Document26.docx"/><Relationship Id="rId87" Type="http://schemas.openxmlformats.org/officeDocument/2006/relationships/image" Target="media/image41.emf"/><Relationship Id="rId110" Type="http://schemas.openxmlformats.org/officeDocument/2006/relationships/package" Target="embeddings/Microsoft_Word_Document48.docx"/><Relationship Id="rId115" Type="http://schemas.openxmlformats.org/officeDocument/2006/relationships/image" Target="media/image55.emf"/><Relationship Id="rId131" Type="http://schemas.openxmlformats.org/officeDocument/2006/relationships/image" Target="media/image63.emf"/><Relationship Id="rId136" Type="http://schemas.openxmlformats.org/officeDocument/2006/relationships/package" Target="embeddings/Microsoft_Word_Document61.docx"/><Relationship Id="rId157" Type="http://schemas.openxmlformats.org/officeDocument/2006/relationships/image" Target="media/image76.emf"/><Relationship Id="rId61" Type="http://schemas.openxmlformats.org/officeDocument/2006/relationships/image" Target="media/image28.emf"/><Relationship Id="rId82" Type="http://schemas.openxmlformats.org/officeDocument/2006/relationships/package" Target="embeddings/Microsoft_Word_Document34.docx"/><Relationship Id="rId152" Type="http://schemas.openxmlformats.org/officeDocument/2006/relationships/package" Target="embeddings/Microsoft_Word_Document69.docx"/><Relationship Id="rId173" Type="http://schemas.openxmlformats.org/officeDocument/2006/relationships/image" Target="media/image89.jpeg"/><Relationship Id="rId19" Type="http://schemas.openxmlformats.org/officeDocument/2006/relationships/image" Target="media/image7.emf"/><Relationship Id="rId14" Type="http://schemas.openxmlformats.org/officeDocument/2006/relationships/package" Target="embeddings/Microsoft_Word_Document.docx"/><Relationship Id="rId30" Type="http://schemas.openxmlformats.org/officeDocument/2006/relationships/package" Target="embeddings/Microsoft_Word_Document8.docx"/><Relationship Id="rId35" Type="http://schemas.openxmlformats.org/officeDocument/2006/relationships/image" Target="media/image15.emf"/><Relationship Id="rId56" Type="http://schemas.openxmlformats.org/officeDocument/2006/relationships/package" Target="embeddings/Microsoft_Word_Document21.docx"/><Relationship Id="rId77" Type="http://schemas.openxmlformats.org/officeDocument/2006/relationships/image" Target="media/image36.emf"/><Relationship Id="rId100" Type="http://schemas.openxmlformats.org/officeDocument/2006/relationships/package" Target="embeddings/Microsoft_Word_Document43.docx"/><Relationship Id="rId105" Type="http://schemas.openxmlformats.org/officeDocument/2006/relationships/image" Target="media/image50.emf"/><Relationship Id="rId126" Type="http://schemas.openxmlformats.org/officeDocument/2006/relationships/package" Target="embeddings/Microsoft_Word_Document56.docx"/><Relationship Id="rId147" Type="http://schemas.openxmlformats.org/officeDocument/2006/relationships/image" Target="media/image71.emf"/><Relationship Id="rId168" Type="http://schemas.openxmlformats.org/officeDocument/2006/relationships/image" Target="media/image84.jpeg"/><Relationship Id="rId8" Type="http://schemas.openxmlformats.org/officeDocument/2006/relationships/image" Target="media/image1.png"/><Relationship Id="rId51" Type="http://schemas.openxmlformats.org/officeDocument/2006/relationships/image" Target="media/image23.emf"/><Relationship Id="rId72" Type="http://schemas.openxmlformats.org/officeDocument/2006/relationships/package" Target="embeddings/Microsoft_Word_Document29.docx"/><Relationship Id="rId93" Type="http://schemas.openxmlformats.org/officeDocument/2006/relationships/image" Target="media/image44.emf"/><Relationship Id="rId98" Type="http://schemas.openxmlformats.org/officeDocument/2006/relationships/package" Target="embeddings/Microsoft_Word_Document42.docx"/><Relationship Id="rId121" Type="http://schemas.openxmlformats.org/officeDocument/2006/relationships/image" Target="media/image58.emf"/><Relationship Id="rId142" Type="http://schemas.openxmlformats.org/officeDocument/2006/relationships/package" Target="embeddings/Microsoft_Word_Document64.docx"/><Relationship Id="rId163" Type="http://schemas.openxmlformats.org/officeDocument/2006/relationships/hyperlink" Target="mailto:healthandsafety@cdetb.ie" TargetMode="External"/><Relationship Id="rId3" Type="http://schemas.openxmlformats.org/officeDocument/2006/relationships/styles" Target="styles.xml"/><Relationship Id="rId25" Type="http://schemas.openxmlformats.org/officeDocument/2006/relationships/image" Target="media/image10.emf"/><Relationship Id="rId46" Type="http://schemas.openxmlformats.org/officeDocument/2006/relationships/package" Target="embeddings/Microsoft_Word_Document16.docx"/><Relationship Id="rId67" Type="http://schemas.openxmlformats.org/officeDocument/2006/relationships/image" Target="media/image31.emf"/><Relationship Id="rId116" Type="http://schemas.openxmlformats.org/officeDocument/2006/relationships/package" Target="embeddings/Microsoft_Word_Document51.docx"/><Relationship Id="rId137" Type="http://schemas.openxmlformats.org/officeDocument/2006/relationships/image" Target="media/image66.emf"/><Relationship Id="rId158" Type="http://schemas.openxmlformats.org/officeDocument/2006/relationships/package" Target="embeddings/Microsoft_Word_Document72.docx"/><Relationship Id="rId20" Type="http://schemas.openxmlformats.org/officeDocument/2006/relationships/package" Target="embeddings/Microsoft_Word_Document3.docx"/><Relationship Id="rId41" Type="http://schemas.openxmlformats.org/officeDocument/2006/relationships/image" Target="media/image18.emf"/><Relationship Id="rId62" Type="http://schemas.openxmlformats.org/officeDocument/2006/relationships/package" Target="embeddings/Microsoft_Word_Document24.docx"/><Relationship Id="rId83" Type="http://schemas.openxmlformats.org/officeDocument/2006/relationships/image" Target="media/image39.emf"/><Relationship Id="rId88" Type="http://schemas.openxmlformats.org/officeDocument/2006/relationships/package" Target="embeddings/Microsoft_Word_Document37.docx"/><Relationship Id="rId111" Type="http://schemas.openxmlformats.org/officeDocument/2006/relationships/image" Target="media/image53.emf"/><Relationship Id="rId132" Type="http://schemas.openxmlformats.org/officeDocument/2006/relationships/package" Target="embeddings/Microsoft_Word_Document59.docx"/><Relationship Id="rId153" Type="http://schemas.openxmlformats.org/officeDocument/2006/relationships/image" Target="media/image74.emf"/><Relationship Id="rId174" Type="http://schemas.openxmlformats.org/officeDocument/2006/relationships/footer" Target="footer2.xml"/><Relationship Id="rId15" Type="http://schemas.openxmlformats.org/officeDocument/2006/relationships/image" Target="media/image5.emf"/><Relationship Id="rId36" Type="http://schemas.openxmlformats.org/officeDocument/2006/relationships/package" Target="embeddings/Microsoft_Word_Document11.docx"/><Relationship Id="rId57" Type="http://schemas.openxmlformats.org/officeDocument/2006/relationships/image" Target="media/image26.emf"/><Relationship Id="rId106" Type="http://schemas.openxmlformats.org/officeDocument/2006/relationships/package" Target="embeddings/Microsoft_Word_Document46.docx"/><Relationship Id="rId127" Type="http://schemas.openxmlformats.org/officeDocument/2006/relationships/image" Target="media/image61.emf"/><Relationship Id="rId10" Type="http://schemas.openxmlformats.org/officeDocument/2006/relationships/footer" Target="footer1.xml"/><Relationship Id="rId31" Type="http://schemas.openxmlformats.org/officeDocument/2006/relationships/image" Target="media/image13.emf"/><Relationship Id="rId52" Type="http://schemas.openxmlformats.org/officeDocument/2006/relationships/package" Target="embeddings/Microsoft_Word_Document19.docx"/><Relationship Id="rId73" Type="http://schemas.openxmlformats.org/officeDocument/2006/relationships/image" Target="media/image34.emf"/><Relationship Id="rId78" Type="http://schemas.openxmlformats.org/officeDocument/2006/relationships/package" Target="embeddings/Microsoft_Word_Document32.docx"/><Relationship Id="rId94" Type="http://schemas.openxmlformats.org/officeDocument/2006/relationships/package" Target="embeddings/Microsoft_Word_Document40.docx"/><Relationship Id="rId99" Type="http://schemas.openxmlformats.org/officeDocument/2006/relationships/image" Target="media/image47.emf"/><Relationship Id="rId101" Type="http://schemas.openxmlformats.org/officeDocument/2006/relationships/image" Target="media/image48.emf"/><Relationship Id="rId122" Type="http://schemas.openxmlformats.org/officeDocument/2006/relationships/package" Target="embeddings/Microsoft_Word_Document54.docx"/><Relationship Id="rId143" Type="http://schemas.openxmlformats.org/officeDocument/2006/relationships/image" Target="media/image69.emf"/><Relationship Id="rId148" Type="http://schemas.openxmlformats.org/officeDocument/2006/relationships/package" Target="embeddings/Microsoft_Word_Document67.docx"/><Relationship Id="rId164" Type="http://schemas.openxmlformats.org/officeDocument/2006/relationships/image" Target="media/image80.jpeg"/><Relationship Id="rId169" Type="http://schemas.openxmlformats.org/officeDocument/2006/relationships/image" Target="media/image85.jpeg"/><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package" Target="embeddings/Microsoft_Word_Document6.docx"/><Relationship Id="rId47" Type="http://schemas.openxmlformats.org/officeDocument/2006/relationships/image" Target="media/image21.emf"/><Relationship Id="rId68" Type="http://schemas.openxmlformats.org/officeDocument/2006/relationships/package" Target="embeddings/Microsoft_Word_Document27.docx"/><Relationship Id="rId89" Type="http://schemas.openxmlformats.org/officeDocument/2006/relationships/image" Target="media/image42.emf"/><Relationship Id="rId112" Type="http://schemas.openxmlformats.org/officeDocument/2006/relationships/package" Target="embeddings/Microsoft_Word_Document49.docx"/><Relationship Id="rId133" Type="http://schemas.openxmlformats.org/officeDocument/2006/relationships/image" Target="media/image64.emf"/><Relationship Id="rId154" Type="http://schemas.openxmlformats.org/officeDocument/2006/relationships/package" Target="embeddings/Microsoft_Word_Document70.docx"/><Relationship Id="rId175" Type="http://schemas.openxmlformats.org/officeDocument/2006/relationships/fontTable" Target="fontTable.xml"/><Relationship Id="rId16" Type="http://schemas.openxmlformats.org/officeDocument/2006/relationships/package" Target="embeddings/Microsoft_Word_Document1.docx"/><Relationship Id="rId37" Type="http://schemas.openxmlformats.org/officeDocument/2006/relationships/image" Target="media/image16.emf"/><Relationship Id="rId58" Type="http://schemas.openxmlformats.org/officeDocument/2006/relationships/package" Target="embeddings/Microsoft_Word_Document22.docx"/><Relationship Id="rId79" Type="http://schemas.openxmlformats.org/officeDocument/2006/relationships/image" Target="media/image37.emf"/><Relationship Id="rId102" Type="http://schemas.openxmlformats.org/officeDocument/2006/relationships/package" Target="embeddings/Microsoft_Word_Document44.docx"/><Relationship Id="rId123" Type="http://schemas.openxmlformats.org/officeDocument/2006/relationships/image" Target="media/image59.emf"/><Relationship Id="rId144" Type="http://schemas.openxmlformats.org/officeDocument/2006/relationships/package" Target="embeddings/Microsoft_Word_Document65.docx"/><Relationship Id="rId90" Type="http://schemas.openxmlformats.org/officeDocument/2006/relationships/package" Target="embeddings/Microsoft_Word_Document38.docx"/><Relationship Id="rId165" Type="http://schemas.openxmlformats.org/officeDocument/2006/relationships/image" Target="media/image81.jpeg"/><Relationship Id="rId27" Type="http://schemas.openxmlformats.org/officeDocument/2006/relationships/image" Target="media/image11.emf"/><Relationship Id="rId48" Type="http://schemas.openxmlformats.org/officeDocument/2006/relationships/package" Target="embeddings/Microsoft_Word_Document17.docx"/><Relationship Id="rId69" Type="http://schemas.openxmlformats.org/officeDocument/2006/relationships/image" Target="media/image32.emf"/><Relationship Id="rId113" Type="http://schemas.openxmlformats.org/officeDocument/2006/relationships/image" Target="media/image54.emf"/><Relationship Id="rId134" Type="http://schemas.openxmlformats.org/officeDocument/2006/relationships/package" Target="embeddings/Microsoft_Word_Document60.docx"/><Relationship Id="rId80" Type="http://schemas.openxmlformats.org/officeDocument/2006/relationships/package" Target="embeddings/Microsoft_Word_Document33.docx"/><Relationship Id="rId155" Type="http://schemas.openxmlformats.org/officeDocument/2006/relationships/image" Target="media/image75.emf"/><Relationship Id="rId176" Type="http://schemas.openxmlformats.org/officeDocument/2006/relationships/theme" Target="theme/theme1.xml"/><Relationship Id="rId17" Type="http://schemas.openxmlformats.org/officeDocument/2006/relationships/image" Target="media/image6.emf"/><Relationship Id="rId38" Type="http://schemas.openxmlformats.org/officeDocument/2006/relationships/package" Target="embeddings/Microsoft_Word_Document12.docx"/><Relationship Id="rId59" Type="http://schemas.openxmlformats.org/officeDocument/2006/relationships/image" Target="media/image27.emf"/><Relationship Id="rId103" Type="http://schemas.openxmlformats.org/officeDocument/2006/relationships/image" Target="media/image49.emf"/><Relationship Id="rId124" Type="http://schemas.openxmlformats.org/officeDocument/2006/relationships/package" Target="embeddings/Microsoft_Word_Document55.docx"/><Relationship Id="rId70" Type="http://schemas.openxmlformats.org/officeDocument/2006/relationships/package" Target="embeddings/Microsoft_Word_Document28.docx"/><Relationship Id="rId91" Type="http://schemas.openxmlformats.org/officeDocument/2006/relationships/image" Target="media/image43.emf"/><Relationship Id="rId145" Type="http://schemas.openxmlformats.org/officeDocument/2006/relationships/image" Target="media/image70.emf"/><Relationship Id="rId166" Type="http://schemas.openxmlformats.org/officeDocument/2006/relationships/image" Target="media/image8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AEF14-36D3-4508-96B0-C735A8093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12891</Words>
  <Characters>73484</Characters>
  <Application>Microsoft Office Word</Application>
  <DocSecurity>0</DocSecurity>
  <Lines>612</Lines>
  <Paragraphs>172</Paragraphs>
  <ScaleCrop>false</ScaleCrop>
  <Company/>
  <LinksUpToDate>false</LinksUpToDate>
  <CharactersWithSpaces>86203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Aishling Lennon</dc:creator>
  <cp:keywords/>
  <dc:description/>
  <cp:lastModifiedBy>Edel EO'C. O'Callaghan</cp:lastModifiedBy>
  <cp:revision>2</cp:revision>
  <cp:lastPrinted>2026-06-18T08:02:00Z</cp:lastPrinted>
  <dcterms:created xsi:type="dcterms:W3CDTF">2026-08-05T10:27:00Z</dcterms:created>
  <dcterms:modified xsi:type="dcterms:W3CDTF">2026-08-05T10:27:00Z</dcterms:modified>
</cp:coreProperties>
</file>