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30131" w14:textId="77777777" w:rsidR="00BA4E80" w:rsidRDefault="00A73B37" w:rsidP="00765772">
      <w:pPr>
        <w:jc w:val="right"/>
        <w:rPr>
          <w:b/>
          <w:bCs/>
          <w:sz w:val="28"/>
          <w:lang w:val="en-US"/>
        </w:rPr>
      </w:pPr>
      <w:bookmarkStart w:id="0" w:name="_GoBack"/>
      <w:bookmarkEnd w:id="0"/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Appendix I</w:t>
      </w:r>
    </w:p>
    <w:p w14:paraId="3C718B6B" w14:textId="196E6A34" w:rsidR="00A73B37" w:rsidRDefault="0024025B" w:rsidP="00BA4E80">
      <w:pPr>
        <w:jc w:val="center"/>
        <w:rPr>
          <w:sz w:val="20"/>
        </w:rPr>
      </w:pPr>
      <w:r>
        <w:rPr>
          <w:noProof/>
          <w:lang w:val="en-IE" w:eastAsia="en-IE"/>
        </w:rPr>
        <w:drawing>
          <wp:inline distT="0" distB="0" distL="0" distR="0" wp14:anchorId="5946C10F" wp14:editId="3B7181AA">
            <wp:extent cx="1257300" cy="1134099"/>
            <wp:effectExtent l="0" t="0" r="0" b="9525"/>
            <wp:docPr id="860754643" name="Picture 1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54643" name="Picture 1" descr="A logo for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60" cy="11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5177" w14:textId="77777777" w:rsidR="00FA5150" w:rsidRDefault="00FA5150" w:rsidP="00BA4E80">
      <w:pPr>
        <w:jc w:val="center"/>
        <w:rPr>
          <w:sz w:val="20"/>
        </w:rPr>
      </w:pPr>
    </w:p>
    <w:p w14:paraId="7C254FC3" w14:textId="77777777" w:rsidR="00A73B37" w:rsidRDefault="00A73B37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Cycle-To-Work Scheme</w:t>
      </w:r>
    </w:p>
    <w:p w14:paraId="3E71F3B0" w14:textId="339B8BCB" w:rsidR="00A73B37" w:rsidRDefault="00A73B37">
      <w:pPr>
        <w:pStyle w:val="Heading1"/>
      </w:pPr>
      <w:r>
        <w:t>Application Form</w:t>
      </w:r>
      <w:r w:rsidR="0078037C">
        <w:t xml:space="preserve"> 202</w:t>
      </w:r>
      <w:r w:rsidR="00EC2F32">
        <w:t>5</w:t>
      </w:r>
    </w:p>
    <w:p w14:paraId="349E7D7B" w14:textId="77777777" w:rsidR="00A73B37" w:rsidRDefault="00A73B37">
      <w:pPr>
        <w:rPr>
          <w:lang w:val="en-US"/>
        </w:rPr>
      </w:pPr>
    </w:p>
    <w:p w14:paraId="3F40A9A8" w14:textId="77777777" w:rsidR="00A73B37" w:rsidRDefault="00A73B37">
      <w:pPr>
        <w:rPr>
          <w:b/>
          <w:bCs/>
          <w:lang w:val="en-US"/>
        </w:rPr>
      </w:pPr>
      <w:r>
        <w:rPr>
          <w:b/>
          <w:bCs/>
          <w:lang w:val="en-US"/>
        </w:rPr>
        <w:t>Staff Name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BA4E80">
        <w:rPr>
          <w:b/>
          <w:bCs/>
          <w:lang w:val="en-US"/>
        </w:rPr>
        <w:tab/>
        <w:t xml:space="preserve">  </w:t>
      </w:r>
      <w:r>
        <w:rPr>
          <w:b/>
          <w:bCs/>
          <w:lang w:val="en-US"/>
        </w:rPr>
        <w:t>________________________</w:t>
      </w:r>
    </w:p>
    <w:p w14:paraId="2EB960EF" w14:textId="77777777" w:rsidR="00A73B37" w:rsidRDefault="00BA4E80">
      <w:pPr>
        <w:rPr>
          <w:b/>
          <w:bCs/>
          <w:lang w:val="en-US"/>
        </w:rPr>
      </w:pPr>
      <w:r>
        <w:rPr>
          <w:b/>
          <w:bCs/>
          <w:lang w:val="en-US"/>
        </w:rPr>
        <w:tab/>
        <w:t xml:space="preserve"> </w:t>
      </w:r>
    </w:p>
    <w:p w14:paraId="18C86E91" w14:textId="77777777" w:rsidR="00A73B37" w:rsidRDefault="00D2047E">
      <w:pPr>
        <w:rPr>
          <w:b/>
          <w:bCs/>
          <w:lang w:val="en-US"/>
        </w:rPr>
      </w:pPr>
      <w:r>
        <w:rPr>
          <w:b/>
          <w:bCs/>
          <w:lang w:val="en-US"/>
        </w:rPr>
        <w:t>Staff No. (</w:t>
      </w:r>
      <w:proofErr w:type="gramStart"/>
      <w:r>
        <w:rPr>
          <w:b/>
          <w:bCs/>
          <w:lang w:val="en-US"/>
        </w:rPr>
        <w:t>as</w:t>
      </w:r>
      <w:proofErr w:type="gramEnd"/>
      <w:r>
        <w:rPr>
          <w:b/>
          <w:bCs/>
          <w:lang w:val="en-US"/>
        </w:rPr>
        <w:t xml:space="preserve"> per </w:t>
      </w:r>
      <w:proofErr w:type="spellStart"/>
      <w:r w:rsidR="00A73B37">
        <w:rPr>
          <w:b/>
          <w:bCs/>
          <w:lang w:val="en-US"/>
        </w:rPr>
        <w:t>payslip</w:t>
      </w:r>
      <w:proofErr w:type="spellEnd"/>
      <w:r w:rsidR="00A73B37">
        <w:rPr>
          <w:b/>
          <w:bCs/>
          <w:lang w:val="en-US"/>
        </w:rPr>
        <w:t>)</w:t>
      </w:r>
      <w:r w:rsidR="00A73B37">
        <w:rPr>
          <w:b/>
          <w:bCs/>
          <w:lang w:val="en-US"/>
        </w:rPr>
        <w:tab/>
      </w:r>
      <w:r w:rsidR="00A73B37">
        <w:rPr>
          <w:b/>
          <w:bCs/>
          <w:lang w:val="en-US"/>
        </w:rPr>
        <w:tab/>
      </w:r>
      <w:r w:rsidR="00A73B37">
        <w:rPr>
          <w:b/>
          <w:bCs/>
          <w:lang w:val="en-US"/>
        </w:rPr>
        <w:tab/>
      </w:r>
      <w:r w:rsidR="00BA4E80">
        <w:rPr>
          <w:b/>
          <w:bCs/>
          <w:lang w:val="en-US"/>
        </w:rPr>
        <w:tab/>
        <w:t xml:space="preserve">  </w:t>
      </w:r>
      <w:r w:rsidR="00A73B37">
        <w:rPr>
          <w:b/>
          <w:bCs/>
          <w:lang w:val="en-US"/>
        </w:rPr>
        <w:t>________________________</w:t>
      </w:r>
    </w:p>
    <w:p w14:paraId="5C467DED" w14:textId="77777777" w:rsidR="00A73B37" w:rsidRDefault="00BA4E8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1759D15B" w14:textId="77777777" w:rsidR="0057681A" w:rsidRDefault="00BA4E80">
      <w:pPr>
        <w:rPr>
          <w:lang w:val="en-US"/>
        </w:rPr>
      </w:pPr>
      <w:r>
        <w:rPr>
          <w:b/>
          <w:bCs/>
          <w:lang w:val="en-US"/>
        </w:rPr>
        <w:t>Contact Ph.</w:t>
      </w:r>
      <w:r w:rsidR="00A73B37">
        <w:rPr>
          <w:b/>
          <w:bCs/>
          <w:lang w:val="en-US"/>
        </w:rPr>
        <w:t xml:space="preserve"> No</w:t>
      </w:r>
      <w:r>
        <w:rPr>
          <w:b/>
          <w:bCs/>
          <w:lang w:val="en-US"/>
        </w:rPr>
        <w:t xml:space="preserve">. </w:t>
      </w:r>
      <w:r w:rsidR="00A73B37">
        <w:rPr>
          <w:lang w:val="en-US"/>
        </w:rPr>
        <w:t>________________</w:t>
      </w:r>
      <w:r>
        <w:rPr>
          <w:lang w:val="en-US"/>
        </w:rPr>
        <w:t xml:space="preserve"> </w:t>
      </w:r>
      <w:r w:rsidR="0057681A" w:rsidRPr="0057681A">
        <w:rPr>
          <w:b/>
          <w:lang w:val="en-US"/>
        </w:rPr>
        <w:t>Email address</w:t>
      </w:r>
      <w:r w:rsidR="0057681A">
        <w:rPr>
          <w:lang w:val="en-US"/>
        </w:rPr>
        <w:t>________________________</w:t>
      </w:r>
    </w:p>
    <w:p w14:paraId="6BC144E1" w14:textId="77777777" w:rsidR="00BA4E80" w:rsidRDefault="00BA4E8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0"/>
        <w:gridCol w:w="3322"/>
        <w:gridCol w:w="2050"/>
      </w:tblGrid>
      <w:tr w:rsidR="00A73B37" w14:paraId="603A9522" w14:textId="77777777">
        <w:tc>
          <w:tcPr>
            <w:tcW w:w="2988" w:type="dxa"/>
          </w:tcPr>
          <w:p w14:paraId="707C6E1C" w14:textId="77777777" w:rsidR="00A73B37" w:rsidRDefault="00A73B3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Goods</w:t>
            </w:r>
          </w:p>
        </w:tc>
        <w:tc>
          <w:tcPr>
            <w:tcW w:w="3420" w:type="dxa"/>
          </w:tcPr>
          <w:p w14:paraId="70992A78" w14:textId="77777777" w:rsidR="00A73B37" w:rsidRDefault="00A73B3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114" w:type="dxa"/>
          </w:tcPr>
          <w:p w14:paraId="3EFF3900" w14:textId="77777777" w:rsidR="00A73B37" w:rsidRDefault="00A73B3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Price (Incl. VAT)</w:t>
            </w:r>
          </w:p>
        </w:tc>
      </w:tr>
      <w:tr w:rsidR="00A73B37" w14:paraId="63280A30" w14:textId="77777777">
        <w:tc>
          <w:tcPr>
            <w:tcW w:w="2988" w:type="dxa"/>
          </w:tcPr>
          <w:p w14:paraId="427814EA" w14:textId="77777777" w:rsidR="00A73B37" w:rsidRDefault="00A73B37">
            <w:pPr>
              <w:pStyle w:val="Heading2"/>
            </w:pPr>
            <w:r>
              <w:t>Bicycle</w:t>
            </w:r>
            <w:r w:rsidR="00B14244">
              <w:t>/</w:t>
            </w:r>
            <w:proofErr w:type="spellStart"/>
            <w:r w:rsidR="00B14244">
              <w:t>Pedelec</w:t>
            </w:r>
            <w:proofErr w:type="spellEnd"/>
          </w:p>
          <w:p w14:paraId="13C72D80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5B294ED5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5AC21838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5721D397" w14:textId="77777777">
        <w:tc>
          <w:tcPr>
            <w:tcW w:w="2988" w:type="dxa"/>
          </w:tcPr>
          <w:p w14:paraId="121BB838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Cycle helmet (conforming to Euro standard EN1078)</w:t>
            </w:r>
          </w:p>
        </w:tc>
        <w:tc>
          <w:tcPr>
            <w:tcW w:w="3420" w:type="dxa"/>
          </w:tcPr>
          <w:p w14:paraId="4C76FB95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0B9E68A9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321EEC01" w14:textId="77777777">
        <w:tc>
          <w:tcPr>
            <w:tcW w:w="2988" w:type="dxa"/>
          </w:tcPr>
          <w:p w14:paraId="47BF2A89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Bells &amp; bulb horn</w:t>
            </w:r>
          </w:p>
        </w:tc>
        <w:tc>
          <w:tcPr>
            <w:tcW w:w="3420" w:type="dxa"/>
          </w:tcPr>
          <w:p w14:paraId="0BCFAC14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39093ABB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2C3D93EF" w14:textId="77777777">
        <w:tc>
          <w:tcPr>
            <w:tcW w:w="2988" w:type="dxa"/>
          </w:tcPr>
          <w:p w14:paraId="6750B48F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Lights, incl. dynamo packs</w:t>
            </w:r>
          </w:p>
        </w:tc>
        <w:tc>
          <w:tcPr>
            <w:tcW w:w="3420" w:type="dxa"/>
          </w:tcPr>
          <w:p w14:paraId="1E2BB5C2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0DE884DC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4364C384" w14:textId="77777777">
        <w:tc>
          <w:tcPr>
            <w:tcW w:w="2988" w:type="dxa"/>
          </w:tcPr>
          <w:p w14:paraId="51611183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Mirrors &amp; mudguards</w:t>
            </w:r>
          </w:p>
        </w:tc>
        <w:tc>
          <w:tcPr>
            <w:tcW w:w="3420" w:type="dxa"/>
          </w:tcPr>
          <w:p w14:paraId="13E9B8B1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085F1993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743ABC81" w14:textId="77777777">
        <w:tc>
          <w:tcPr>
            <w:tcW w:w="2988" w:type="dxa"/>
          </w:tcPr>
          <w:p w14:paraId="0BAD71C1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Cycle clips &amp; dress guards</w:t>
            </w:r>
          </w:p>
        </w:tc>
        <w:tc>
          <w:tcPr>
            <w:tcW w:w="3420" w:type="dxa"/>
          </w:tcPr>
          <w:p w14:paraId="17F1A194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2BD0618A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1E76A62E" w14:textId="77777777">
        <w:tc>
          <w:tcPr>
            <w:tcW w:w="2988" w:type="dxa"/>
          </w:tcPr>
          <w:p w14:paraId="0C5E84BF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Panniers, luggage carriers &amp; straps</w:t>
            </w:r>
          </w:p>
        </w:tc>
        <w:tc>
          <w:tcPr>
            <w:tcW w:w="3420" w:type="dxa"/>
          </w:tcPr>
          <w:p w14:paraId="21174BCF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15C4156D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78D70E05" w14:textId="77777777">
        <w:tc>
          <w:tcPr>
            <w:tcW w:w="2988" w:type="dxa"/>
          </w:tcPr>
          <w:p w14:paraId="48D1F34D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Locks &amp; chains</w:t>
            </w:r>
          </w:p>
        </w:tc>
        <w:tc>
          <w:tcPr>
            <w:tcW w:w="3420" w:type="dxa"/>
          </w:tcPr>
          <w:p w14:paraId="396F9A7A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09861B6E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0D77C88B" w14:textId="77777777">
        <w:tc>
          <w:tcPr>
            <w:tcW w:w="2988" w:type="dxa"/>
          </w:tcPr>
          <w:p w14:paraId="6D41C575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Pumps, puncture repair kits, cycle tool kits &amp; </w:t>
            </w:r>
            <w:proofErr w:type="spellStart"/>
            <w:r>
              <w:rPr>
                <w:b/>
                <w:bCs/>
                <w:lang w:val="en-US"/>
              </w:rPr>
              <w:t>tyre</w:t>
            </w:r>
            <w:proofErr w:type="spellEnd"/>
            <w:r>
              <w:rPr>
                <w:b/>
                <w:bCs/>
                <w:lang w:val="en-US"/>
              </w:rPr>
              <w:t xml:space="preserve"> sealant</w:t>
            </w:r>
          </w:p>
        </w:tc>
        <w:tc>
          <w:tcPr>
            <w:tcW w:w="3420" w:type="dxa"/>
          </w:tcPr>
          <w:p w14:paraId="0F410C39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4D7E9DC7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62E9C206" w14:textId="77777777">
        <w:tc>
          <w:tcPr>
            <w:tcW w:w="2988" w:type="dxa"/>
          </w:tcPr>
          <w:p w14:paraId="47552987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Reflective clothing, white front &amp; spoke reflectors</w:t>
            </w:r>
          </w:p>
        </w:tc>
        <w:tc>
          <w:tcPr>
            <w:tcW w:w="3420" w:type="dxa"/>
          </w:tcPr>
          <w:p w14:paraId="29270041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584179C8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23F6DC86" w14:textId="77777777">
        <w:tc>
          <w:tcPr>
            <w:tcW w:w="2988" w:type="dxa"/>
          </w:tcPr>
          <w:p w14:paraId="3CC54E40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Delivery Charges</w:t>
            </w:r>
          </w:p>
        </w:tc>
        <w:tc>
          <w:tcPr>
            <w:tcW w:w="3420" w:type="dxa"/>
          </w:tcPr>
          <w:p w14:paraId="7857C091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59837A47" w14:textId="77777777" w:rsidR="00A73B37" w:rsidRDefault="00A73B37">
            <w:pPr>
              <w:rPr>
                <w:lang w:val="en-US"/>
              </w:rPr>
            </w:pPr>
          </w:p>
        </w:tc>
      </w:tr>
      <w:tr w:rsidR="00A73B37" w14:paraId="33AEB36D" w14:textId="77777777">
        <w:tc>
          <w:tcPr>
            <w:tcW w:w="2988" w:type="dxa"/>
          </w:tcPr>
          <w:p w14:paraId="5076B547" w14:textId="77777777" w:rsidR="00A73B37" w:rsidRDefault="00A73B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3420" w:type="dxa"/>
          </w:tcPr>
          <w:p w14:paraId="75155243" w14:textId="77777777" w:rsidR="00A73B37" w:rsidRDefault="00A73B37">
            <w:pPr>
              <w:rPr>
                <w:lang w:val="en-US"/>
              </w:rPr>
            </w:pPr>
          </w:p>
        </w:tc>
        <w:tc>
          <w:tcPr>
            <w:tcW w:w="2114" w:type="dxa"/>
          </w:tcPr>
          <w:p w14:paraId="4E01BCA4" w14:textId="77777777" w:rsidR="00A73B37" w:rsidRDefault="00A73B37">
            <w:pPr>
              <w:rPr>
                <w:lang w:val="en-US"/>
              </w:rPr>
            </w:pPr>
          </w:p>
        </w:tc>
      </w:tr>
    </w:tbl>
    <w:p w14:paraId="502619E3" w14:textId="77777777" w:rsidR="00114870" w:rsidRDefault="00114870">
      <w:pPr>
        <w:rPr>
          <w:b/>
          <w:u w:val="single"/>
          <w:lang w:val="en-US"/>
        </w:rPr>
      </w:pPr>
    </w:p>
    <w:p w14:paraId="60BC09A1" w14:textId="77777777" w:rsidR="008C6865" w:rsidRDefault="00D2047E">
      <w:pPr>
        <w:rPr>
          <w:lang w:val="en-US"/>
        </w:rPr>
      </w:pPr>
      <w:r>
        <w:rPr>
          <w:lang w:val="en-US"/>
        </w:rPr>
        <w:t xml:space="preserve"> </w:t>
      </w:r>
      <w:r w:rsidR="00574797">
        <w:rPr>
          <w:b/>
          <w:u w:val="single"/>
          <w:lang w:val="en-US"/>
        </w:rPr>
        <w:t>A</w:t>
      </w:r>
      <w:r w:rsidR="008C6865" w:rsidRPr="008C6865">
        <w:rPr>
          <w:b/>
          <w:u w:val="single"/>
          <w:lang w:val="en-US"/>
        </w:rPr>
        <w:t>ttac</w:t>
      </w:r>
      <w:r w:rsidR="00114870">
        <w:rPr>
          <w:b/>
          <w:u w:val="single"/>
          <w:lang w:val="en-US"/>
        </w:rPr>
        <w:t>h Invoice for Bicycle/</w:t>
      </w:r>
      <w:r w:rsidR="008C6865" w:rsidRPr="008C6865">
        <w:rPr>
          <w:b/>
          <w:u w:val="single"/>
          <w:lang w:val="en-US"/>
        </w:rPr>
        <w:t>Equipment of Total Ordered</w:t>
      </w:r>
      <w:r w:rsidR="00574797">
        <w:rPr>
          <w:b/>
          <w:u w:val="single"/>
          <w:lang w:val="en-US"/>
        </w:rPr>
        <w:t xml:space="preserve"> </w:t>
      </w:r>
      <w:r w:rsidR="00114870">
        <w:rPr>
          <w:b/>
          <w:u w:val="single"/>
          <w:lang w:val="en-US"/>
        </w:rPr>
        <w:t>u</w:t>
      </w:r>
      <w:r w:rsidR="009F5DEF">
        <w:rPr>
          <w:b/>
          <w:u w:val="single"/>
          <w:lang w:val="en-US"/>
        </w:rPr>
        <w:t xml:space="preserve">p to </w:t>
      </w:r>
      <w:r w:rsidR="009F5DEF">
        <w:rPr>
          <w:rFonts w:ascii="Arial" w:hAnsi="Arial" w:cs="Arial"/>
          <w:color w:val="333333"/>
          <w:sz w:val="19"/>
          <w:szCs w:val="19"/>
          <w:lang w:val="en"/>
        </w:rPr>
        <w:t>€</w:t>
      </w:r>
      <w:r w:rsidR="00114870">
        <w:rPr>
          <w:b/>
          <w:u w:val="single"/>
          <w:lang w:val="en-US"/>
        </w:rPr>
        <w:t>1,250/</w:t>
      </w:r>
      <w:r w:rsidR="009F5DEF">
        <w:rPr>
          <w:b/>
          <w:u w:val="single"/>
          <w:lang w:val="en-US"/>
        </w:rPr>
        <w:t xml:space="preserve"> </w:t>
      </w:r>
      <w:r w:rsidR="00114870" w:rsidRPr="00114870">
        <w:rPr>
          <w:rFonts w:ascii="Arial" w:hAnsi="Arial" w:cs="Arial"/>
          <w:b/>
          <w:color w:val="333333"/>
          <w:sz w:val="19"/>
          <w:szCs w:val="19"/>
          <w:u w:val="single"/>
          <w:lang w:val="en"/>
        </w:rPr>
        <w:t>€</w:t>
      </w:r>
      <w:r w:rsidR="00114870" w:rsidRPr="00114870">
        <w:rPr>
          <w:b/>
          <w:u w:val="single"/>
          <w:lang w:val="en-US"/>
        </w:rPr>
        <w:t>1,500</w:t>
      </w:r>
      <w:r w:rsidR="00476199">
        <w:rPr>
          <w:b/>
          <w:u w:val="single"/>
          <w:lang w:val="en-US"/>
        </w:rPr>
        <w:t xml:space="preserve"> (electric bike)</w:t>
      </w:r>
      <w:r w:rsidR="00B523D9">
        <w:rPr>
          <w:b/>
          <w:u w:val="single"/>
          <w:lang w:val="en-US"/>
        </w:rPr>
        <w:t xml:space="preserve"> €3,000 (E-Cargo bike)</w:t>
      </w:r>
    </w:p>
    <w:p w14:paraId="28CA6278" w14:textId="77777777" w:rsidR="009F5DEF" w:rsidRDefault="009F5DEF">
      <w:pPr>
        <w:rPr>
          <w:lang w:val="en-US"/>
        </w:rPr>
      </w:pPr>
    </w:p>
    <w:p w14:paraId="77306E88" w14:textId="3525C364" w:rsidR="00A73B37" w:rsidRDefault="00A73B37">
      <w:pPr>
        <w:rPr>
          <w:lang w:val="en-US"/>
        </w:rPr>
      </w:pPr>
      <w:r>
        <w:rPr>
          <w:lang w:val="en-US"/>
        </w:rPr>
        <w:t xml:space="preserve">I confirm that the above details are </w:t>
      </w:r>
      <w:r w:rsidR="00956388">
        <w:rPr>
          <w:lang w:val="en-US"/>
        </w:rPr>
        <w:t>correct,</w:t>
      </w:r>
      <w:r>
        <w:rPr>
          <w:lang w:val="en-US"/>
        </w:rPr>
        <w:t xml:space="preserve"> and payment is to be made to the </w:t>
      </w:r>
      <w:r w:rsidR="00956388">
        <w:rPr>
          <w:lang w:val="en-US"/>
        </w:rPr>
        <w:t>supplier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my behalf.</w:t>
      </w:r>
    </w:p>
    <w:p w14:paraId="180D488D" w14:textId="77777777" w:rsidR="00A73B37" w:rsidRDefault="00A73B37">
      <w:pPr>
        <w:rPr>
          <w:lang w:val="en-US"/>
        </w:rPr>
      </w:pPr>
    </w:p>
    <w:p w14:paraId="50A5077D" w14:textId="07BE1751" w:rsidR="00A73B37" w:rsidRDefault="00A73B37">
      <w:pPr>
        <w:rPr>
          <w:lang w:val="en-US"/>
        </w:rPr>
      </w:pPr>
      <w:r>
        <w:rPr>
          <w:lang w:val="en-US"/>
        </w:rPr>
        <w:t>Signed:</w:t>
      </w:r>
      <w:r w:rsidR="00EC2F32">
        <w:rPr>
          <w:lang w:val="en-US"/>
        </w:rPr>
        <w:t xml:space="preserve"> </w:t>
      </w:r>
      <w:r>
        <w:rPr>
          <w:lang w:val="en-US"/>
        </w:rPr>
        <w:t>_________________________</w:t>
      </w:r>
      <w:r>
        <w:rPr>
          <w:lang w:val="en-US"/>
        </w:rPr>
        <w:tab/>
      </w:r>
      <w:r>
        <w:rPr>
          <w:lang w:val="en-US"/>
        </w:rPr>
        <w:tab/>
        <w:t>Date:</w:t>
      </w:r>
      <w:r>
        <w:rPr>
          <w:lang w:val="en-US"/>
        </w:rPr>
        <w:tab/>
        <w:t>_______________</w:t>
      </w:r>
    </w:p>
    <w:p w14:paraId="661D1E13" w14:textId="77777777" w:rsidR="00A73B37" w:rsidRDefault="00A73B37">
      <w:pPr>
        <w:rPr>
          <w:b/>
          <w:bCs/>
          <w:i/>
          <w:iCs/>
          <w:lang w:val="en-US"/>
        </w:rPr>
      </w:pPr>
    </w:p>
    <w:p w14:paraId="0617ACAD" w14:textId="774ECDE2" w:rsidR="00A73B37" w:rsidRDefault="00A73B37">
      <w:pPr>
        <w:pStyle w:val="Heading3"/>
      </w:pPr>
      <w:r>
        <w:rPr>
          <w:b/>
          <w:bCs/>
        </w:rPr>
        <w:t xml:space="preserve">To Be Completed </w:t>
      </w:r>
      <w:r w:rsidR="00EC2F32">
        <w:rPr>
          <w:b/>
          <w:bCs/>
        </w:rPr>
        <w:t>by</w:t>
      </w:r>
      <w:r>
        <w:rPr>
          <w:b/>
          <w:bCs/>
        </w:rPr>
        <w:t xml:space="preserve"> the Supplier</w:t>
      </w:r>
    </w:p>
    <w:p w14:paraId="5548204B" w14:textId="77777777" w:rsidR="00A73B37" w:rsidRDefault="00A7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B0BC6F8" w14:textId="7DE860CB" w:rsidR="00A73B37" w:rsidRDefault="00A7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Supplier’s </w:t>
      </w:r>
      <w:r w:rsidR="00EC2F32">
        <w:rPr>
          <w:lang w:val="en-US"/>
        </w:rPr>
        <w:t xml:space="preserve">Name: </w:t>
      </w:r>
      <w:r>
        <w:rPr>
          <w:lang w:val="en-US"/>
        </w:rPr>
        <w:t>_______________________     VAT No.________________</w:t>
      </w:r>
    </w:p>
    <w:p w14:paraId="1DDCFD40" w14:textId="77777777" w:rsidR="00A73B37" w:rsidRDefault="00A7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1EC3BF8" w14:textId="77777777" w:rsidR="00A73B37" w:rsidRDefault="00A7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Contact Name:     ________________________     Contact No. ______________</w:t>
      </w:r>
    </w:p>
    <w:p w14:paraId="1EC56A05" w14:textId="77777777" w:rsidR="00A73B37" w:rsidRDefault="00A7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680FBE4" w14:textId="7001A1E3" w:rsidR="00A73B37" w:rsidRPr="008C6865" w:rsidRDefault="00E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>
        <w:rPr>
          <w:lang w:val="en-US"/>
        </w:rPr>
        <w:t>If Supplier do not have a City of Dublin ETB Supplier account, please complete the Supplier Setup Form and submit as soon as possible to</w:t>
      </w:r>
      <w:r w:rsidR="0092464F">
        <w:rPr>
          <w:lang w:val="en-US"/>
        </w:rPr>
        <w:t xml:space="preserve"> </w:t>
      </w:r>
      <w:r w:rsidR="00A73B37">
        <w:rPr>
          <w:lang w:val="en-US"/>
        </w:rPr>
        <w:t xml:space="preserve">Cycle </w:t>
      </w:r>
      <w:r>
        <w:rPr>
          <w:lang w:val="en-US"/>
        </w:rPr>
        <w:t>to</w:t>
      </w:r>
      <w:r w:rsidR="00A73B37">
        <w:rPr>
          <w:lang w:val="en-US"/>
        </w:rPr>
        <w:t xml:space="preserve"> Work </w:t>
      </w:r>
      <w:r>
        <w:rPr>
          <w:lang w:val="en-US"/>
        </w:rPr>
        <w:t>s</w:t>
      </w:r>
      <w:r w:rsidR="00A73B37">
        <w:rPr>
          <w:lang w:val="en-US"/>
        </w:rPr>
        <w:t xml:space="preserve">cheme, </w:t>
      </w:r>
      <w:r w:rsidR="00A05655">
        <w:rPr>
          <w:lang w:val="en-US"/>
        </w:rPr>
        <w:t>City of Dublin ETB</w:t>
      </w:r>
      <w:r w:rsidR="00A73B37">
        <w:rPr>
          <w:lang w:val="en-US"/>
        </w:rPr>
        <w:t>, Me</w:t>
      </w:r>
      <w:r w:rsidR="00FD6FCB">
        <w:rPr>
          <w:lang w:val="en-US"/>
        </w:rPr>
        <w:t xml:space="preserve">rrion Road, Ballsbridge, Dublin </w:t>
      </w:r>
      <w:r w:rsidR="00A73B37">
        <w:rPr>
          <w:lang w:val="en-US"/>
        </w:rPr>
        <w:t>4</w:t>
      </w:r>
      <w:r>
        <w:rPr>
          <w:lang w:val="en-US"/>
        </w:rPr>
        <w:t xml:space="preserve"> or by</w:t>
      </w:r>
      <w:r w:rsidR="00956388">
        <w:rPr>
          <w:lang w:val="en-US"/>
        </w:rPr>
        <w:t xml:space="preserve"> </w:t>
      </w:r>
      <w:r>
        <w:rPr>
          <w:lang w:val="en-US"/>
        </w:rPr>
        <w:t xml:space="preserve">email to </w:t>
      </w:r>
      <w:r w:rsidR="00956388" w:rsidRPr="00355676">
        <w:t>cycletowork@cdetb.ie</w:t>
      </w:r>
      <w:r>
        <w:t>.</w:t>
      </w:r>
      <w:r w:rsidR="008C6865">
        <w:rPr>
          <w:lang w:val="en-US"/>
        </w:rPr>
        <w:t xml:space="preserve"> </w:t>
      </w:r>
      <w:r w:rsidR="008C6865" w:rsidRPr="008C6865">
        <w:rPr>
          <w:b/>
          <w:lang w:val="en-US"/>
        </w:rPr>
        <w:t>Payment will be made by Electronic Funds Transfer only.</w:t>
      </w:r>
    </w:p>
    <w:sectPr w:rsidR="00A73B37" w:rsidRPr="008C6865" w:rsidSect="00114870">
      <w:pgSz w:w="11906" w:h="16838" w:code="9"/>
      <w:pgMar w:top="238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29"/>
    <w:rsid w:val="00114870"/>
    <w:rsid w:val="001D48B8"/>
    <w:rsid w:val="001E53A9"/>
    <w:rsid w:val="001F11F4"/>
    <w:rsid w:val="0024025B"/>
    <w:rsid w:val="0026041E"/>
    <w:rsid w:val="00304CEE"/>
    <w:rsid w:val="00476199"/>
    <w:rsid w:val="004B3DC3"/>
    <w:rsid w:val="00574797"/>
    <w:rsid w:val="0057681A"/>
    <w:rsid w:val="005C0AF3"/>
    <w:rsid w:val="00600B96"/>
    <w:rsid w:val="00604F4F"/>
    <w:rsid w:val="006139FD"/>
    <w:rsid w:val="00765772"/>
    <w:rsid w:val="0078037C"/>
    <w:rsid w:val="00844243"/>
    <w:rsid w:val="008C6865"/>
    <w:rsid w:val="0092464F"/>
    <w:rsid w:val="00956388"/>
    <w:rsid w:val="009D1A90"/>
    <w:rsid w:val="009F5DEF"/>
    <w:rsid w:val="00A05655"/>
    <w:rsid w:val="00A73B37"/>
    <w:rsid w:val="00AA09FC"/>
    <w:rsid w:val="00AF413B"/>
    <w:rsid w:val="00B14244"/>
    <w:rsid w:val="00B25429"/>
    <w:rsid w:val="00B523D9"/>
    <w:rsid w:val="00BA4E80"/>
    <w:rsid w:val="00D2047E"/>
    <w:rsid w:val="00D311E6"/>
    <w:rsid w:val="00D341FE"/>
    <w:rsid w:val="00E84BD3"/>
    <w:rsid w:val="00E9662E"/>
    <w:rsid w:val="00EB66A4"/>
    <w:rsid w:val="00EC10E7"/>
    <w:rsid w:val="00EC2F32"/>
    <w:rsid w:val="00F5436F"/>
    <w:rsid w:val="00FA5150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98918"/>
  <w15:chartTrackingRefBased/>
  <w15:docId w15:val="{15AEAC73-E2AD-424A-9E6A-1F722ACE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BAF686BF-3D30-45BB-912F-07962A380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201E9-690A-4ADD-957D-E25DA808E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FF676-587A-43C0-B5CF-E32D2F3D585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d6744f9-c5fc-4b47-95e3-4153495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CDVEC Cycle-To-Work Scheme</vt:lpstr>
    </vt:vector>
  </TitlesOfParts>
  <Company>CDVEC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CDVEC Cycle-To-Work Scheme</dc:title>
  <dc:subject/>
  <dc:creator>Any User</dc:creator>
  <cp:keywords/>
  <cp:lastModifiedBy>Edel EO'C. O'Callaghan</cp:lastModifiedBy>
  <cp:revision>2</cp:revision>
  <cp:lastPrinted>2011-11-28T14:58:00Z</cp:lastPrinted>
  <dcterms:created xsi:type="dcterms:W3CDTF">2025-01-09T10:48:00Z</dcterms:created>
  <dcterms:modified xsi:type="dcterms:W3CDTF">2025-01-09T10:48:00Z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