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FC1E5" w14:textId="27321813" w:rsidR="00151E36" w:rsidRDefault="00151E36">
      <w:pPr>
        <w:rPr>
          <w:lang w:val="en-GB"/>
        </w:rPr>
      </w:pPr>
      <w:bookmarkStart w:id="0" w:name="_GoBack"/>
      <w:bookmarkEnd w:id="0"/>
    </w:p>
    <w:tbl>
      <w:tblPr>
        <w:tblpPr w:leftFromText="180" w:rightFromText="180" w:vertAnchor="page" w:horzAnchor="margin" w:tblpXSpec="center" w:tblpY="2629"/>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361"/>
      </w:tblGrid>
      <w:tr w:rsidR="009256D3" w:rsidRPr="00F33581" w14:paraId="61437286" w14:textId="77777777" w:rsidTr="00DB113D">
        <w:trPr>
          <w:trHeight w:val="172"/>
        </w:trPr>
        <w:tc>
          <w:tcPr>
            <w:tcW w:w="2515" w:type="dxa"/>
          </w:tcPr>
          <w:p w14:paraId="01A59E74" w14:textId="77777777" w:rsidR="009256D3" w:rsidRPr="00F33581" w:rsidRDefault="009256D3" w:rsidP="00DB113D">
            <w:pPr>
              <w:pStyle w:val="Header"/>
              <w:tabs>
                <w:tab w:val="clear" w:pos="4513"/>
                <w:tab w:val="clear" w:pos="9026"/>
              </w:tabs>
              <w:ind w:left="-546" w:right="1564"/>
              <w:rPr>
                <w:rFonts w:ascii="Calibri" w:hAnsi="Calibri" w:cs="Calibri"/>
                <w:b/>
                <w:bCs/>
                <w:sz w:val="20"/>
                <w:szCs w:val="20"/>
              </w:rPr>
            </w:pPr>
            <w:bookmarkStart w:id="1" w:name="_Int_LxbeyGHi"/>
            <w:r w:rsidRPr="617DD348">
              <w:rPr>
                <w:rFonts w:ascii="Calibri" w:hAnsi="Calibri" w:cs="Calibri"/>
                <w:b/>
                <w:bCs/>
                <w:sz w:val="20"/>
                <w:szCs w:val="20"/>
              </w:rPr>
              <w:t>To:</w:t>
            </w:r>
            <w:r>
              <w:tab/>
            </w:r>
            <w:bookmarkEnd w:id="1"/>
            <w:r w:rsidRPr="617DD348">
              <w:rPr>
                <w:rFonts w:ascii="Calibri" w:hAnsi="Calibri" w:cs="Calibri"/>
                <w:b/>
                <w:bCs/>
                <w:sz w:val="20"/>
                <w:szCs w:val="20"/>
              </w:rPr>
              <w:t>To:</w:t>
            </w:r>
          </w:p>
        </w:tc>
        <w:tc>
          <w:tcPr>
            <w:tcW w:w="7361" w:type="dxa"/>
          </w:tcPr>
          <w:p w14:paraId="49BC8B93" w14:textId="77777777" w:rsidR="009256D3" w:rsidRPr="00F33581" w:rsidRDefault="009256D3" w:rsidP="00DB113D">
            <w:pPr>
              <w:jc w:val="both"/>
              <w:rPr>
                <w:rFonts w:ascii="Calibri" w:hAnsi="Calibri" w:cs="Calibri"/>
                <w:sz w:val="20"/>
                <w:szCs w:val="20"/>
              </w:rPr>
            </w:pPr>
            <w:r w:rsidRPr="00F33581">
              <w:rPr>
                <w:rFonts w:ascii="Calibri" w:hAnsi="Calibri" w:cs="Calibri"/>
                <w:sz w:val="20"/>
                <w:szCs w:val="20"/>
              </w:rPr>
              <w:t xml:space="preserve">All City of Dublin ETB Staff </w:t>
            </w:r>
          </w:p>
        </w:tc>
      </w:tr>
      <w:tr w:rsidR="009256D3" w:rsidRPr="00F33581" w14:paraId="279A47B6" w14:textId="77777777" w:rsidTr="00DB113D">
        <w:trPr>
          <w:trHeight w:val="172"/>
        </w:trPr>
        <w:tc>
          <w:tcPr>
            <w:tcW w:w="2515" w:type="dxa"/>
          </w:tcPr>
          <w:p w14:paraId="738D681A" w14:textId="77777777" w:rsidR="009256D3" w:rsidRPr="00F33581" w:rsidRDefault="009256D3" w:rsidP="00DB113D">
            <w:pPr>
              <w:jc w:val="both"/>
              <w:rPr>
                <w:rFonts w:ascii="Calibri" w:hAnsi="Calibri" w:cs="Calibri"/>
                <w:b/>
                <w:sz w:val="20"/>
                <w:szCs w:val="20"/>
              </w:rPr>
            </w:pPr>
            <w:r w:rsidRPr="00F33581">
              <w:rPr>
                <w:rFonts w:ascii="Calibri" w:hAnsi="Calibri" w:cs="Calibri"/>
                <w:b/>
                <w:sz w:val="20"/>
                <w:szCs w:val="20"/>
              </w:rPr>
              <w:t>Cc:</w:t>
            </w:r>
          </w:p>
        </w:tc>
        <w:tc>
          <w:tcPr>
            <w:tcW w:w="7361" w:type="dxa"/>
          </w:tcPr>
          <w:p w14:paraId="12DF9D17" w14:textId="4A0C5779" w:rsidR="009256D3" w:rsidRPr="00F33581" w:rsidRDefault="009256D3" w:rsidP="00DB113D">
            <w:pPr>
              <w:jc w:val="both"/>
              <w:rPr>
                <w:rFonts w:ascii="Calibri" w:hAnsi="Calibri" w:cs="Calibri"/>
                <w:sz w:val="20"/>
                <w:szCs w:val="20"/>
              </w:rPr>
            </w:pPr>
            <w:r w:rsidRPr="66BF647D">
              <w:rPr>
                <w:rFonts w:ascii="Calibri" w:hAnsi="Calibri" w:cs="Calibri"/>
                <w:sz w:val="20"/>
                <w:szCs w:val="20"/>
              </w:rPr>
              <w:t xml:space="preserve">Aideen O’Riordan, Gillian Flynn, Cathy Martin, Joan McCarville, Jacky Moore, Tom Prizeman, </w:t>
            </w:r>
            <w:r w:rsidRPr="00F33581">
              <w:rPr>
                <w:rFonts w:ascii="Calibri" w:hAnsi="Calibri" w:cs="Calibri"/>
                <w:sz w:val="20"/>
                <w:szCs w:val="20"/>
              </w:rPr>
              <w:t xml:space="preserve">Alex McDonald, </w:t>
            </w:r>
            <w:r>
              <w:rPr>
                <w:rFonts w:ascii="Calibri" w:hAnsi="Calibri" w:cs="Calibri"/>
                <w:sz w:val="20"/>
                <w:szCs w:val="20"/>
              </w:rPr>
              <w:t>Darragh Roche.</w:t>
            </w:r>
          </w:p>
        </w:tc>
      </w:tr>
      <w:tr w:rsidR="009256D3" w:rsidRPr="00F33581" w14:paraId="6D4D9114" w14:textId="77777777" w:rsidTr="00DB113D">
        <w:trPr>
          <w:trHeight w:val="172"/>
        </w:trPr>
        <w:tc>
          <w:tcPr>
            <w:tcW w:w="2515" w:type="dxa"/>
          </w:tcPr>
          <w:p w14:paraId="64BDC81D" w14:textId="77777777" w:rsidR="009256D3" w:rsidRPr="00F33581" w:rsidRDefault="009256D3" w:rsidP="00DB113D">
            <w:pPr>
              <w:jc w:val="both"/>
              <w:rPr>
                <w:rFonts w:ascii="Calibri" w:hAnsi="Calibri" w:cs="Calibri"/>
                <w:b/>
                <w:sz w:val="20"/>
                <w:szCs w:val="20"/>
              </w:rPr>
            </w:pPr>
            <w:r w:rsidRPr="00F33581">
              <w:rPr>
                <w:rFonts w:ascii="Calibri" w:hAnsi="Calibri" w:cs="Calibri"/>
                <w:b/>
                <w:sz w:val="20"/>
                <w:szCs w:val="20"/>
              </w:rPr>
              <w:t>From:</w:t>
            </w:r>
          </w:p>
        </w:tc>
        <w:tc>
          <w:tcPr>
            <w:tcW w:w="7361" w:type="dxa"/>
          </w:tcPr>
          <w:p w14:paraId="5FB2E6D0" w14:textId="77777777" w:rsidR="009256D3" w:rsidRPr="00F33581" w:rsidRDefault="009256D3" w:rsidP="00DB113D">
            <w:pPr>
              <w:jc w:val="both"/>
              <w:rPr>
                <w:rFonts w:ascii="Calibri" w:hAnsi="Calibri" w:cs="Calibri"/>
                <w:sz w:val="20"/>
                <w:szCs w:val="20"/>
              </w:rPr>
            </w:pPr>
            <w:r w:rsidRPr="00F33581">
              <w:rPr>
                <w:rFonts w:ascii="Calibri" w:hAnsi="Calibri" w:cs="Calibri"/>
                <w:sz w:val="20"/>
                <w:szCs w:val="20"/>
              </w:rPr>
              <w:t>Travel Section</w:t>
            </w:r>
          </w:p>
        </w:tc>
      </w:tr>
      <w:tr w:rsidR="009256D3" w:rsidRPr="00F33581" w14:paraId="7F83BE31" w14:textId="77777777" w:rsidTr="00DB113D">
        <w:trPr>
          <w:trHeight w:val="172"/>
        </w:trPr>
        <w:tc>
          <w:tcPr>
            <w:tcW w:w="2515" w:type="dxa"/>
          </w:tcPr>
          <w:p w14:paraId="53C38C19" w14:textId="77777777" w:rsidR="009256D3" w:rsidRPr="00F33581" w:rsidRDefault="009256D3" w:rsidP="00DB113D">
            <w:pPr>
              <w:jc w:val="both"/>
              <w:rPr>
                <w:rFonts w:ascii="Calibri" w:hAnsi="Calibri" w:cs="Calibri"/>
                <w:b/>
                <w:sz w:val="20"/>
                <w:szCs w:val="20"/>
                <w:highlight w:val="yellow"/>
              </w:rPr>
            </w:pPr>
            <w:r w:rsidRPr="00F33581">
              <w:rPr>
                <w:rFonts w:ascii="Calibri" w:hAnsi="Calibri" w:cs="Calibri"/>
                <w:b/>
                <w:sz w:val="20"/>
                <w:szCs w:val="20"/>
              </w:rPr>
              <w:t>Date:</w:t>
            </w:r>
          </w:p>
        </w:tc>
        <w:tc>
          <w:tcPr>
            <w:tcW w:w="7361" w:type="dxa"/>
          </w:tcPr>
          <w:p w14:paraId="0FE28136" w14:textId="26A69AA2" w:rsidR="009256D3" w:rsidRPr="009256D3" w:rsidRDefault="009256D3" w:rsidP="009256D3">
            <w:pPr>
              <w:tabs>
                <w:tab w:val="left" w:pos="885"/>
              </w:tabs>
              <w:jc w:val="both"/>
              <w:rPr>
                <w:rFonts w:ascii="Calibri" w:hAnsi="Calibri" w:cs="Calibri"/>
                <w:sz w:val="20"/>
                <w:szCs w:val="20"/>
              </w:rPr>
            </w:pPr>
            <w:r w:rsidRPr="3D27ECFF">
              <w:rPr>
                <w:rFonts w:ascii="Calibri" w:hAnsi="Calibri" w:cs="Calibri"/>
                <w:sz w:val="20"/>
                <w:szCs w:val="20"/>
                <w:vertAlign w:val="superscript"/>
              </w:rPr>
              <w:t xml:space="preserve"> </w:t>
            </w:r>
            <w:r>
              <w:rPr>
                <w:rFonts w:ascii="Calibri" w:hAnsi="Calibri" w:cs="Calibri"/>
                <w:sz w:val="20"/>
                <w:szCs w:val="20"/>
              </w:rPr>
              <w:t>20</w:t>
            </w:r>
            <w:r w:rsidRPr="009256D3">
              <w:rPr>
                <w:rFonts w:ascii="Calibri" w:hAnsi="Calibri" w:cs="Calibri"/>
                <w:sz w:val="20"/>
                <w:szCs w:val="20"/>
                <w:vertAlign w:val="superscript"/>
              </w:rPr>
              <w:t>th</w:t>
            </w:r>
            <w:r>
              <w:rPr>
                <w:rFonts w:ascii="Calibri" w:hAnsi="Calibri" w:cs="Calibri"/>
                <w:sz w:val="20"/>
                <w:szCs w:val="20"/>
              </w:rPr>
              <w:t xml:space="preserve"> November 2023</w:t>
            </w:r>
          </w:p>
        </w:tc>
      </w:tr>
      <w:tr w:rsidR="009256D3" w:rsidRPr="00F33581" w14:paraId="27CD8FD5" w14:textId="77777777" w:rsidTr="00DB113D">
        <w:trPr>
          <w:trHeight w:val="52"/>
        </w:trPr>
        <w:tc>
          <w:tcPr>
            <w:tcW w:w="2515" w:type="dxa"/>
          </w:tcPr>
          <w:p w14:paraId="7C246C3C" w14:textId="77777777" w:rsidR="009256D3" w:rsidRPr="00F33581" w:rsidRDefault="009256D3" w:rsidP="00DB113D">
            <w:pPr>
              <w:jc w:val="both"/>
              <w:rPr>
                <w:rFonts w:ascii="Calibri" w:hAnsi="Calibri" w:cs="Calibri"/>
                <w:b/>
                <w:sz w:val="20"/>
                <w:szCs w:val="20"/>
              </w:rPr>
            </w:pPr>
            <w:r w:rsidRPr="00F33581">
              <w:rPr>
                <w:rFonts w:ascii="Calibri" w:hAnsi="Calibri" w:cs="Calibri"/>
                <w:b/>
                <w:sz w:val="20"/>
                <w:szCs w:val="20"/>
              </w:rPr>
              <w:t>Subject:</w:t>
            </w:r>
          </w:p>
        </w:tc>
        <w:tc>
          <w:tcPr>
            <w:tcW w:w="7361" w:type="dxa"/>
          </w:tcPr>
          <w:p w14:paraId="1C59458A" w14:textId="2BEBD722" w:rsidR="009256D3" w:rsidRPr="00F33581" w:rsidRDefault="009256D3" w:rsidP="00DB113D">
            <w:pPr>
              <w:jc w:val="both"/>
              <w:rPr>
                <w:rFonts w:ascii="Calibri" w:hAnsi="Calibri" w:cs="Calibri"/>
                <w:b/>
                <w:bCs/>
                <w:sz w:val="20"/>
                <w:szCs w:val="20"/>
              </w:rPr>
            </w:pPr>
            <w:r>
              <w:rPr>
                <w:rFonts w:ascii="Calibri" w:hAnsi="Calibri" w:cs="Calibri"/>
                <w:b/>
                <w:bCs/>
                <w:sz w:val="20"/>
                <w:szCs w:val="20"/>
              </w:rPr>
              <w:t>Travel &amp; Subsistence 2023 Claims and Year End Memo</w:t>
            </w:r>
          </w:p>
        </w:tc>
      </w:tr>
    </w:tbl>
    <w:p w14:paraId="23FA6876" w14:textId="38B95ADD" w:rsidR="009256D3" w:rsidRPr="009256D3" w:rsidRDefault="009256D3" w:rsidP="002E4481">
      <w:pPr>
        <w:ind w:left="-426"/>
        <w:rPr>
          <w:lang w:val="en-GB"/>
        </w:rPr>
      </w:pPr>
      <w:r w:rsidRPr="009256D3">
        <w:rPr>
          <w:lang w:val="en-GB"/>
        </w:rPr>
        <w:t xml:space="preserve">Dear All, </w:t>
      </w:r>
    </w:p>
    <w:p w14:paraId="73DB60F9" w14:textId="17AE43B7" w:rsidR="009256D3" w:rsidRPr="009256D3" w:rsidRDefault="009256D3" w:rsidP="006C4987">
      <w:pPr>
        <w:ind w:left="-426"/>
        <w:jc w:val="both"/>
        <w:rPr>
          <w:rFonts w:ascii="Calibri" w:hAnsi="Calibri" w:cs="Calibri"/>
        </w:rPr>
      </w:pPr>
      <w:r w:rsidRPr="009256D3">
        <w:rPr>
          <w:rFonts w:ascii="Calibri" w:hAnsi="Calibri" w:cs="Calibri"/>
        </w:rPr>
        <w:t xml:space="preserve">Please be advised of the following information to assist staff with the efficient processing of City of Dublin ETB Travel and Subsistence Claim forms. </w:t>
      </w:r>
    </w:p>
    <w:p w14:paraId="2EBE1127" w14:textId="77777777" w:rsidR="009256D3" w:rsidRPr="009256D3" w:rsidRDefault="009256D3" w:rsidP="006C4987">
      <w:pPr>
        <w:spacing w:after="0"/>
        <w:ind w:left="-426"/>
        <w:jc w:val="both"/>
        <w:rPr>
          <w:b/>
          <w:bCs/>
          <w:color w:val="002060"/>
          <w:u w:val="single"/>
          <w:lang w:val="en-GB"/>
        </w:rPr>
      </w:pPr>
      <w:r w:rsidRPr="009256D3">
        <w:rPr>
          <w:b/>
          <w:bCs/>
          <w:color w:val="002060"/>
          <w:u w:val="single"/>
          <w:lang w:val="en-GB"/>
        </w:rPr>
        <w:t>2023 Payment Schedule &amp; Year End Close Off</w:t>
      </w:r>
    </w:p>
    <w:p w14:paraId="07EDCD5A" w14:textId="5842766C" w:rsidR="009256D3" w:rsidRPr="006C4987" w:rsidRDefault="009256D3" w:rsidP="006C4987">
      <w:pPr>
        <w:spacing w:after="0"/>
        <w:ind w:left="-426"/>
        <w:jc w:val="both"/>
        <w:rPr>
          <w:rFonts w:ascii="Calibri" w:hAnsi="Calibri" w:cs="Calibri"/>
          <w:bCs/>
          <w:vertAlign w:val="superscript"/>
        </w:rPr>
      </w:pPr>
      <w:r w:rsidRPr="009256D3">
        <w:rPr>
          <w:rFonts w:ascii="Calibri" w:hAnsi="Calibri" w:cs="Calibri"/>
          <w:b/>
          <w:bCs/>
        </w:rPr>
        <w:t xml:space="preserve">The final travel payment date for 2023 is </w:t>
      </w:r>
      <w:r w:rsidRPr="009256D3">
        <w:rPr>
          <w:rFonts w:ascii="Calibri" w:hAnsi="Calibri" w:cs="Calibri"/>
          <w:b/>
          <w:bCs/>
          <w:u w:val="single"/>
        </w:rPr>
        <w:t>14</w:t>
      </w:r>
      <w:r w:rsidRPr="009256D3">
        <w:rPr>
          <w:rFonts w:ascii="Calibri" w:hAnsi="Calibri" w:cs="Calibri"/>
          <w:b/>
          <w:bCs/>
          <w:u w:val="single"/>
          <w:vertAlign w:val="superscript"/>
        </w:rPr>
        <w:t>th</w:t>
      </w:r>
      <w:r w:rsidRPr="009256D3">
        <w:rPr>
          <w:rFonts w:ascii="Calibri" w:hAnsi="Calibri" w:cs="Calibri"/>
          <w:b/>
          <w:bCs/>
          <w:u w:val="single"/>
        </w:rPr>
        <w:t xml:space="preserve"> December 2023</w:t>
      </w:r>
      <w:r w:rsidRPr="009256D3">
        <w:rPr>
          <w:rFonts w:ascii="Calibri" w:hAnsi="Calibri" w:cs="Calibri"/>
          <w:b/>
          <w:bCs/>
        </w:rPr>
        <w:t>.</w:t>
      </w:r>
      <w:r w:rsidRPr="009256D3">
        <w:rPr>
          <w:rFonts w:ascii="Calibri" w:hAnsi="Calibri" w:cs="Calibri"/>
          <w:color w:val="FF0000"/>
        </w:rPr>
        <w:t xml:space="preserve"> </w:t>
      </w:r>
      <w:r w:rsidRPr="009256D3">
        <w:rPr>
          <w:rFonts w:ascii="Calibri" w:hAnsi="Calibri" w:cs="Calibri"/>
        </w:rPr>
        <w:t xml:space="preserve">Staff are reminded to get all travel &amp; subsistence </w:t>
      </w:r>
      <w:r w:rsidR="006C4987">
        <w:rPr>
          <w:rFonts w:ascii="Calibri" w:hAnsi="Calibri" w:cs="Calibri"/>
        </w:rPr>
        <w:t xml:space="preserve">(T&amp;S) </w:t>
      </w:r>
      <w:r w:rsidRPr="009256D3">
        <w:rPr>
          <w:rFonts w:ascii="Calibri" w:hAnsi="Calibri" w:cs="Calibri"/>
        </w:rPr>
        <w:t xml:space="preserve">claims for the 2023 calendar year </w:t>
      </w:r>
      <w:r w:rsidR="006C4987">
        <w:rPr>
          <w:rFonts w:ascii="Calibri" w:hAnsi="Calibri" w:cs="Calibri"/>
        </w:rPr>
        <w:t xml:space="preserve">completed, approved and </w:t>
      </w:r>
      <w:r w:rsidRPr="009256D3">
        <w:rPr>
          <w:rFonts w:ascii="Calibri" w:hAnsi="Calibri" w:cs="Calibri"/>
        </w:rPr>
        <w:t xml:space="preserve">submitted to head office before the cut-off date of </w:t>
      </w:r>
      <w:r w:rsidRPr="009256D3">
        <w:rPr>
          <w:rFonts w:ascii="Calibri" w:hAnsi="Calibri" w:cs="Calibri"/>
          <w:b/>
          <w:bCs/>
          <w:u w:val="single"/>
        </w:rPr>
        <w:t>5</w:t>
      </w:r>
      <w:r w:rsidRPr="009256D3">
        <w:rPr>
          <w:rFonts w:ascii="Calibri" w:hAnsi="Calibri" w:cs="Calibri"/>
          <w:b/>
          <w:bCs/>
          <w:u w:val="single"/>
          <w:vertAlign w:val="superscript"/>
        </w:rPr>
        <w:t>th</w:t>
      </w:r>
      <w:r w:rsidRPr="009256D3">
        <w:rPr>
          <w:rFonts w:ascii="Calibri" w:hAnsi="Calibri" w:cs="Calibri"/>
          <w:b/>
          <w:bCs/>
          <w:u w:val="single"/>
        </w:rPr>
        <w:t xml:space="preserve"> December 2023.</w:t>
      </w:r>
      <w:r w:rsidRPr="009256D3">
        <w:rPr>
          <w:rFonts w:ascii="Calibri" w:hAnsi="Calibri" w:cs="Calibri"/>
        </w:rPr>
        <w:t xml:space="preserve"> This will be the final </w:t>
      </w:r>
      <w:r w:rsidR="00416FF6">
        <w:rPr>
          <w:rFonts w:ascii="Calibri" w:hAnsi="Calibri" w:cs="Calibri"/>
        </w:rPr>
        <w:t xml:space="preserve">T&amp;S </w:t>
      </w:r>
      <w:r w:rsidRPr="009256D3">
        <w:rPr>
          <w:rFonts w:ascii="Calibri" w:hAnsi="Calibri" w:cs="Calibri"/>
        </w:rPr>
        <w:t>payment before the Christmas break. Any claim forms received after the</w:t>
      </w:r>
      <w:r w:rsidRPr="009256D3">
        <w:rPr>
          <w:rFonts w:ascii="Calibri" w:hAnsi="Calibri" w:cs="Calibri"/>
          <w:color w:val="1F497D"/>
        </w:rPr>
        <w:t xml:space="preserve"> </w:t>
      </w:r>
      <w:r w:rsidRPr="009256D3">
        <w:rPr>
          <w:rFonts w:ascii="Calibri" w:hAnsi="Calibri" w:cs="Calibri"/>
          <w:bCs/>
        </w:rPr>
        <w:t>5</w:t>
      </w:r>
      <w:r w:rsidRPr="009256D3">
        <w:rPr>
          <w:rFonts w:ascii="Calibri" w:hAnsi="Calibri" w:cs="Calibri"/>
          <w:bCs/>
          <w:vertAlign w:val="superscript"/>
        </w:rPr>
        <w:t xml:space="preserve">th </w:t>
      </w:r>
      <w:r w:rsidRPr="009256D3">
        <w:rPr>
          <w:rFonts w:ascii="Calibri" w:hAnsi="Calibri" w:cs="Calibri"/>
          <w:bCs/>
        </w:rPr>
        <w:t>December 2023</w:t>
      </w:r>
      <w:r w:rsidRPr="009256D3">
        <w:rPr>
          <w:rFonts w:ascii="Calibri" w:hAnsi="Calibri" w:cs="Calibri"/>
        </w:rPr>
        <w:t xml:space="preserve"> will</w:t>
      </w:r>
      <w:r w:rsidRPr="009256D3">
        <w:rPr>
          <w:rFonts w:ascii="Calibri" w:hAnsi="Calibri" w:cs="Calibri"/>
          <w:color w:val="1F497D"/>
        </w:rPr>
        <w:t xml:space="preserve"> </w:t>
      </w:r>
      <w:r w:rsidRPr="009256D3">
        <w:rPr>
          <w:rFonts w:ascii="Calibri" w:hAnsi="Calibri" w:cs="Calibri"/>
        </w:rPr>
        <w:t xml:space="preserve">not be processed for payment until January 2024 with </w:t>
      </w:r>
      <w:r w:rsidRPr="009256D3">
        <w:rPr>
          <w:rFonts w:ascii="Calibri" w:hAnsi="Calibri" w:cs="Calibri"/>
          <w:b/>
          <w:bCs/>
          <w:u w:val="single"/>
        </w:rPr>
        <w:t>no exceptions</w:t>
      </w:r>
      <w:r w:rsidRPr="009256D3">
        <w:rPr>
          <w:rFonts w:ascii="Calibri" w:hAnsi="Calibri" w:cs="Calibri"/>
        </w:rPr>
        <w:t>.</w:t>
      </w:r>
      <w:r w:rsidR="00257B20">
        <w:rPr>
          <w:rFonts w:ascii="Calibri" w:hAnsi="Calibri" w:cs="Calibri"/>
        </w:rPr>
        <w:t xml:space="preserve"> Every effort should be made to submit 2023</w:t>
      </w:r>
      <w:r w:rsidR="006C4987">
        <w:rPr>
          <w:rFonts w:ascii="Calibri" w:hAnsi="Calibri" w:cs="Calibri"/>
        </w:rPr>
        <w:t xml:space="preserve"> T&amp;S</w:t>
      </w:r>
      <w:r w:rsidR="00257B20">
        <w:rPr>
          <w:rFonts w:ascii="Calibri" w:hAnsi="Calibri" w:cs="Calibri"/>
        </w:rPr>
        <w:t xml:space="preserve"> </w:t>
      </w:r>
      <w:r w:rsidR="006C4987">
        <w:rPr>
          <w:rFonts w:ascii="Calibri" w:hAnsi="Calibri" w:cs="Calibri"/>
        </w:rPr>
        <w:t xml:space="preserve">claims </w:t>
      </w:r>
      <w:r w:rsidR="00257B20">
        <w:rPr>
          <w:rFonts w:ascii="Calibri" w:hAnsi="Calibri" w:cs="Calibri"/>
        </w:rPr>
        <w:t>in advance of the 2023 deadline.</w:t>
      </w:r>
      <w:r w:rsidRPr="009256D3">
        <w:rPr>
          <w:rFonts w:ascii="Calibri" w:hAnsi="Calibri" w:cs="Calibri"/>
        </w:rPr>
        <w:t xml:space="preserve"> To note also</w:t>
      </w:r>
      <w:r w:rsidRPr="009256D3">
        <w:rPr>
          <w:rFonts w:ascii="Calibri" w:hAnsi="Calibri" w:cs="Calibri"/>
          <w:color w:val="1F497D"/>
        </w:rPr>
        <w:t>,</w:t>
      </w:r>
      <w:r w:rsidRPr="009256D3">
        <w:rPr>
          <w:rFonts w:ascii="Calibri" w:hAnsi="Calibri" w:cs="Calibri"/>
        </w:rPr>
        <w:t xml:space="preserve"> incomplete forms (e.g., coding, addresses</w:t>
      </w:r>
      <w:r w:rsidR="006C4987">
        <w:rPr>
          <w:rFonts w:ascii="Calibri" w:hAnsi="Calibri" w:cs="Calibri"/>
        </w:rPr>
        <w:t xml:space="preserve"> </w:t>
      </w:r>
      <w:r w:rsidRPr="009256D3">
        <w:rPr>
          <w:rFonts w:ascii="Calibri" w:hAnsi="Calibri" w:cs="Calibri"/>
        </w:rPr>
        <w:t>or missing additional supporting paperwork/backup) that are not rectified before the 5</w:t>
      </w:r>
      <w:r w:rsidRPr="009256D3">
        <w:rPr>
          <w:rFonts w:ascii="Calibri" w:hAnsi="Calibri" w:cs="Calibri"/>
          <w:vertAlign w:val="superscript"/>
        </w:rPr>
        <w:t>th</w:t>
      </w:r>
      <w:r w:rsidRPr="009256D3">
        <w:rPr>
          <w:rFonts w:ascii="Calibri" w:hAnsi="Calibri" w:cs="Calibri"/>
        </w:rPr>
        <w:t xml:space="preserve"> December 2023 will not be paid until January 2024. </w:t>
      </w:r>
    </w:p>
    <w:p w14:paraId="5B30B629" w14:textId="77777777" w:rsidR="009256D3" w:rsidRPr="009256D3" w:rsidRDefault="009256D3" w:rsidP="006C4987">
      <w:pPr>
        <w:spacing w:after="0"/>
        <w:jc w:val="both"/>
        <w:rPr>
          <w:rFonts w:ascii="Calibri" w:hAnsi="Calibri" w:cs="Calibri"/>
        </w:rPr>
      </w:pPr>
    </w:p>
    <w:p w14:paraId="7594398A" w14:textId="77777777" w:rsidR="009256D3" w:rsidRPr="009256D3" w:rsidRDefault="009256D3" w:rsidP="006C4987">
      <w:pPr>
        <w:spacing w:after="0"/>
        <w:ind w:left="-426"/>
        <w:jc w:val="both"/>
        <w:rPr>
          <w:rFonts w:ascii="Calibri" w:hAnsi="Calibri" w:cs="Calibri"/>
          <w:color w:val="002060"/>
        </w:rPr>
      </w:pPr>
      <w:r w:rsidRPr="009256D3">
        <w:rPr>
          <w:rFonts w:ascii="Calibri" w:hAnsi="Calibri" w:cs="Calibri"/>
          <w:b/>
          <w:bCs/>
          <w:color w:val="002060"/>
          <w:u w:val="single"/>
        </w:rPr>
        <w:t>New Calendar Year</w:t>
      </w:r>
    </w:p>
    <w:p w14:paraId="53B3DA30" w14:textId="70C5E74B" w:rsidR="00AF0A57" w:rsidRDefault="009256D3" w:rsidP="00AF0A57">
      <w:pPr>
        <w:spacing w:after="0"/>
        <w:ind w:left="-426"/>
        <w:jc w:val="both"/>
        <w:rPr>
          <w:rFonts w:ascii="Calibri" w:hAnsi="Calibri" w:cs="Calibri"/>
        </w:rPr>
      </w:pPr>
      <w:r w:rsidRPr="009256D3">
        <w:rPr>
          <w:rFonts w:ascii="Calibri" w:hAnsi="Calibri" w:cs="Calibri"/>
          <w:b/>
          <w:bCs/>
        </w:rPr>
        <w:t xml:space="preserve">All outstanding 2023 claims must be submitted to HO no later than </w:t>
      </w:r>
      <w:r w:rsidRPr="009256D3">
        <w:rPr>
          <w:rFonts w:ascii="Calibri" w:hAnsi="Calibri" w:cs="Calibri"/>
          <w:b/>
          <w:bCs/>
          <w:u w:val="single"/>
        </w:rPr>
        <w:t>29</w:t>
      </w:r>
      <w:r w:rsidRPr="009256D3">
        <w:rPr>
          <w:rFonts w:ascii="Calibri" w:hAnsi="Calibri" w:cs="Calibri"/>
          <w:b/>
          <w:bCs/>
          <w:u w:val="single"/>
          <w:vertAlign w:val="superscript"/>
        </w:rPr>
        <w:t>th</w:t>
      </w:r>
      <w:r w:rsidRPr="009256D3">
        <w:rPr>
          <w:rFonts w:ascii="Calibri" w:hAnsi="Calibri" w:cs="Calibri"/>
          <w:b/>
          <w:bCs/>
          <w:u w:val="single"/>
        </w:rPr>
        <w:t xml:space="preserve"> Feb 2024</w:t>
      </w:r>
      <w:r w:rsidRPr="009256D3">
        <w:rPr>
          <w:rFonts w:ascii="Calibri" w:hAnsi="Calibri" w:cs="Calibri"/>
          <w:b/>
          <w:bCs/>
        </w:rPr>
        <w:t xml:space="preserve"> for processing</w:t>
      </w:r>
      <w:r w:rsidRPr="009256D3">
        <w:rPr>
          <w:rFonts w:ascii="Calibri" w:hAnsi="Calibri" w:cs="Calibri"/>
        </w:rPr>
        <w:t xml:space="preserve">. City of Dublin ETB 2023 </w:t>
      </w:r>
      <w:r w:rsidR="006C4987">
        <w:rPr>
          <w:rFonts w:ascii="Calibri" w:hAnsi="Calibri" w:cs="Calibri"/>
        </w:rPr>
        <w:t>T&amp;S</w:t>
      </w:r>
      <w:r w:rsidRPr="009256D3">
        <w:rPr>
          <w:rFonts w:ascii="Calibri" w:hAnsi="Calibri" w:cs="Calibri"/>
        </w:rPr>
        <w:t xml:space="preserve"> claims must be accounted for in City of Dublin ETB 2023 annual accounts. This is an audit requirement</w:t>
      </w:r>
      <w:r w:rsidRPr="009256D3">
        <w:rPr>
          <w:rFonts w:ascii="Calibri" w:hAnsi="Calibri" w:cs="Calibri"/>
          <w:color w:val="1F497D"/>
        </w:rPr>
        <w:t xml:space="preserve">. </w:t>
      </w:r>
      <w:r w:rsidRPr="009256D3">
        <w:rPr>
          <w:rFonts w:ascii="Calibri" w:hAnsi="Calibri" w:cs="Calibri"/>
        </w:rPr>
        <w:t>Therefore any 2023 claims not received by the 29</w:t>
      </w:r>
      <w:r w:rsidRPr="009256D3">
        <w:rPr>
          <w:rFonts w:ascii="Calibri" w:hAnsi="Calibri" w:cs="Calibri"/>
          <w:vertAlign w:val="superscript"/>
        </w:rPr>
        <w:t>th</w:t>
      </w:r>
      <w:r w:rsidRPr="009256D3">
        <w:rPr>
          <w:rFonts w:ascii="Calibri" w:hAnsi="Calibri" w:cs="Calibri"/>
        </w:rPr>
        <w:t xml:space="preserve"> February 2024 may not be paid.</w:t>
      </w:r>
      <w:r w:rsidRPr="009256D3">
        <w:rPr>
          <w:rFonts w:ascii="Calibri" w:hAnsi="Calibri" w:cs="Calibri"/>
          <w:color w:val="1F497D"/>
        </w:rPr>
        <w:t xml:space="preserve"> </w:t>
      </w:r>
      <w:r w:rsidRPr="009256D3">
        <w:rPr>
          <w:rFonts w:ascii="Calibri" w:hAnsi="Calibri" w:cs="Calibri"/>
        </w:rPr>
        <w:t xml:space="preserve">A separate claim form must be submitted for each calendar year i.e., claims from January 2024 must be on a separate claim form to claims dated in 2023. Claim forms that include two calendar years will be returned. The 2024 payment schedule will issue in due course. </w:t>
      </w:r>
      <w:r w:rsidR="00416FF6">
        <w:rPr>
          <w:rFonts w:ascii="Calibri" w:hAnsi="Calibri" w:cs="Calibri"/>
        </w:rPr>
        <w:t>Please note payment dates in January 2024 may vary due to City of Dublin ETB</w:t>
      </w:r>
      <w:r w:rsidR="00613820">
        <w:rPr>
          <w:rFonts w:ascii="Calibri" w:hAnsi="Calibri" w:cs="Calibri"/>
        </w:rPr>
        <w:t>’s</w:t>
      </w:r>
      <w:r w:rsidR="00416FF6">
        <w:rPr>
          <w:rFonts w:ascii="Calibri" w:hAnsi="Calibri" w:cs="Calibri"/>
        </w:rPr>
        <w:t xml:space="preserve"> move to </w:t>
      </w:r>
      <w:r w:rsidR="006E2D40">
        <w:rPr>
          <w:rFonts w:ascii="Calibri" w:hAnsi="Calibri" w:cs="Calibri"/>
        </w:rPr>
        <w:t xml:space="preserve">a </w:t>
      </w:r>
      <w:r w:rsidR="00416FF6">
        <w:rPr>
          <w:rFonts w:ascii="Calibri" w:hAnsi="Calibri" w:cs="Calibri"/>
        </w:rPr>
        <w:t>new FMS in January 2024</w:t>
      </w:r>
      <w:r w:rsidR="006E2D40">
        <w:rPr>
          <w:rFonts w:ascii="Calibri" w:hAnsi="Calibri" w:cs="Calibri"/>
        </w:rPr>
        <w:t>.</w:t>
      </w:r>
    </w:p>
    <w:p w14:paraId="282BCF9F" w14:textId="77777777" w:rsidR="009256D3" w:rsidRDefault="009256D3" w:rsidP="00416FF6">
      <w:pPr>
        <w:spacing w:after="0"/>
        <w:jc w:val="both"/>
        <w:rPr>
          <w:rFonts w:ascii="Calibri" w:hAnsi="Calibri" w:cs="Calibri"/>
        </w:rPr>
      </w:pPr>
    </w:p>
    <w:p w14:paraId="7944E67A" w14:textId="70B314D4" w:rsidR="009256D3" w:rsidRPr="009256D3" w:rsidRDefault="009256D3" w:rsidP="00DD5AEC">
      <w:pPr>
        <w:spacing w:after="0"/>
        <w:ind w:left="-426"/>
        <w:jc w:val="both"/>
        <w:rPr>
          <w:rFonts w:ascii="Calibri" w:hAnsi="Calibri" w:cs="Calibri"/>
          <w:b/>
          <w:bCs/>
          <w:color w:val="002060"/>
          <w:u w:val="single"/>
        </w:rPr>
      </w:pPr>
      <w:r w:rsidRPr="009256D3">
        <w:rPr>
          <w:rFonts w:ascii="Calibri" w:hAnsi="Calibri" w:cs="Calibri"/>
          <w:b/>
          <w:bCs/>
          <w:color w:val="002060"/>
          <w:u w:val="single"/>
        </w:rPr>
        <w:t>Completion of Claim Forms</w:t>
      </w:r>
    </w:p>
    <w:p w14:paraId="3B6F8024" w14:textId="77777777" w:rsidR="00613820" w:rsidRDefault="009256D3" w:rsidP="00DD5AEC">
      <w:pPr>
        <w:ind w:left="-426"/>
        <w:contextualSpacing/>
        <w:jc w:val="both"/>
        <w:rPr>
          <w:rFonts w:ascii="Calibri" w:hAnsi="Calibri" w:cs="Calibri"/>
        </w:rPr>
      </w:pPr>
      <w:r w:rsidRPr="00163DE4">
        <w:rPr>
          <w:rFonts w:ascii="Calibri" w:hAnsi="Calibri" w:cs="Calibri"/>
        </w:rPr>
        <w:t xml:space="preserve">It is the responsibility of each Claimant to ensure the correct and current version of the </w:t>
      </w:r>
      <w:r w:rsidR="00A14148" w:rsidRPr="00163DE4">
        <w:rPr>
          <w:rFonts w:ascii="Calibri" w:hAnsi="Calibri" w:cs="Calibri"/>
        </w:rPr>
        <w:t xml:space="preserve">TS01 </w:t>
      </w:r>
      <w:r w:rsidRPr="00163DE4">
        <w:rPr>
          <w:rFonts w:ascii="Calibri" w:hAnsi="Calibri" w:cs="Calibri"/>
        </w:rPr>
        <w:t>travel claim form</w:t>
      </w:r>
      <w:r w:rsidR="00A14148" w:rsidRPr="00163DE4">
        <w:rPr>
          <w:rFonts w:ascii="Calibri" w:hAnsi="Calibri" w:cs="Calibri"/>
        </w:rPr>
        <w:t xml:space="preserve"> </w:t>
      </w:r>
      <w:r w:rsidR="009E3B9D">
        <w:rPr>
          <w:rFonts w:ascii="Calibri" w:hAnsi="Calibri" w:cs="Calibri"/>
        </w:rPr>
        <w:t xml:space="preserve">is </w:t>
      </w:r>
      <w:r w:rsidRPr="00163DE4">
        <w:rPr>
          <w:rFonts w:ascii="Calibri" w:hAnsi="Calibri" w:cs="Calibri"/>
        </w:rPr>
        <w:t>completed.  Any incomplete</w:t>
      </w:r>
      <w:r w:rsidR="009E3B9D">
        <w:rPr>
          <w:rFonts w:ascii="Calibri" w:hAnsi="Calibri" w:cs="Calibri"/>
        </w:rPr>
        <w:t xml:space="preserve">, </w:t>
      </w:r>
      <w:r w:rsidRPr="00163DE4">
        <w:rPr>
          <w:rFonts w:ascii="Calibri" w:hAnsi="Calibri" w:cs="Calibri"/>
        </w:rPr>
        <w:t xml:space="preserve">inaccurate </w:t>
      </w:r>
      <w:r w:rsidR="009E3B9D">
        <w:rPr>
          <w:rFonts w:ascii="Calibri" w:hAnsi="Calibri" w:cs="Calibri"/>
        </w:rPr>
        <w:t xml:space="preserve">or unapproved </w:t>
      </w:r>
      <w:r w:rsidRPr="00163DE4">
        <w:rPr>
          <w:rFonts w:ascii="Calibri" w:hAnsi="Calibri" w:cs="Calibri"/>
        </w:rPr>
        <w:t>claim form</w:t>
      </w:r>
      <w:r w:rsidR="00AF0A57">
        <w:rPr>
          <w:rFonts w:ascii="Calibri" w:hAnsi="Calibri" w:cs="Calibri"/>
        </w:rPr>
        <w:t>s</w:t>
      </w:r>
      <w:r w:rsidRPr="00163DE4">
        <w:rPr>
          <w:rFonts w:ascii="Calibri" w:hAnsi="Calibri" w:cs="Calibri"/>
        </w:rPr>
        <w:t xml:space="preserve"> will be returned for correction and will result in a delay of payment. </w:t>
      </w:r>
      <w:r w:rsidR="00163DE4" w:rsidRPr="00163DE4">
        <w:rPr>
          <w:rFonts w:ascii="Calibri" w:hAnsi="Calibri" w:cs="Calibri"/>
        </w:rPr>
        <w:t xml:space="preserve"> </w:t>
      </w:r>
    </w:p>
    <w:p w14:paraId="3043ECB4" w14:textId="72C645C5" w:rsidR="003D37D3" w:rsidRDefault="00AF0A57" w:rsidP="00DD5AEC">
      <w:pPr>
        <w:ind w:left="-426"/>
        <w:contextualSpacing/>
        <w:jc w:val="both"/>
        <w:rPr>
          <w:rFonts w:ascii="Calibri" w:eastAsia="Calibri" w:hAnsi="Calibri" w:cs="Calibri"/>
          <w:color w:val="000000" w:themeColor="text1"/>
        </w:rPr>
      </w:pPr>
      <w:r>
        <w:rPr>
          <w:rFonts w:ascii="Calibri" w:hAnsi="Calibri" w:cs="Calibri"/>
        </w:rPr>
        <w:t>It is important to note t</w:t>
      </w:r>
      <w:r w:rsidR="009256D3" w:rsidRPr="00163DE4">
        <w:rPr>
          <w:rFonts w:ascii="Calibri" w:hAnsi="Calibri" w:cs="Calibri"/>
        </w:rPr>
        <w:t xml:space="preserve">he full registered address of the venue/name of College/Centre must be completed </w:t>
      </w:r>
      <w:r w:rsidR="00023D74" w:rsidRPr="00163DE4">
        <w:rPr>
          <w:rFonts w:ascii="Calibri" w:hAnsi="Calibri" w:cs="Calibri"/>
        </w:rPr>
        <w:t>for all</w:t>
      </w:r>
      <w:r w:rsidR="009256D3" w:rsidRPr="00163DE4">
        <w:rPr>
          <w:rFonts w:ascii="Calibri" w:hAnsi="Calibri" w:cs="Calibri"/>
          <w:b/>
          <w:bCs/>
        </w:rPr>
        <w:t xml:space="preserve"> </w:t>
      </w:r>
      <w:r w:rsidR="009256D3" w:rsidRPr="00163DE4">
        <w:rPr>
          <w:rFonts w:ascii="Calibri" w:hAnsi="Calibri" w:cs="Calibri"/>
        </w:rPr>
        <w:t xml:space="preserve">“From” </w:t>
      </w:r>
      <w:r w:rsidR="00B1282E" w:rsidRPr="00163DE4">
        <w:rPr>
          <w:rFonts w:ascii="Calibri" w:hAnsi="Calibri" w:cs="Calibri"/>
        </w:rPr>
        <w:t>and “</w:t>
      </w:r>
      <w:r w:rsidR="009256D3" w:rsidRPr="00163DE4">
        <w:rPr>
          <w:rFonts w:ascii="Calibri" w:hAnsi="Calibri" w:cs="Calibri"/>
        </w:rPr>
        <w:t xml:space="preserve">To” journeys. </w:t>
      </w:r>
      <w:r>
        <w:rPr>
          <w:rFonts w:ascii="Calibri" w:hAnsi="Calibri" w:cs="Calibri"/>
        </w:rPr>
        <w:t xml:space="preserve">In respect of claim forms from Heads of Centres, Director approval is required. Only approved claim forms should be </w:t>
      </w:r>
      <w:r w:rsidR="00B50531">
        <w:rPr>
          <w:rFonts w:ascii="Calibri" w:hAnsi="Calibri" w:cs="Calibri"/>
        </w:rPr>
        <w:t>sent to the Travel Department.</w:t>
      </w:r>
      <w:r w:rsidR="003D37D3">
        <w:rPr>
          <w:rFonts w:ascii="Calibri" w:hAnsi="Calibri" w:cs="Calibri"/>
        </w:rPr>
        <w:t xml:space="preserve"> </w:t>
      </w:r>
      <w:r w:rsidR="003D37D3" w:rsidRPr="003D37D3">
        <w:rPr>
          <w:rFonts w:ascii="Calibri" w:hAnsi="Calibri" w:cs="Calibri"/>
        </w:rPr>
        <w:t xml:space="preserve">All submissions must be </w:t>
      </w:r>
      <w:r w:rsidR="003D37D3" w:rsidRPr="003D37D3">
        <w:rPr>
          <w:rFonts w:ascii="Calibri" w:hAnsi="Calibri" w:cs="Calibri"/>
          <w:b/>
          <w:bCs/>
        </w:rPr>
        <w:t>hard copy</w:t>
      </w:r>
      <w:r w:rsidR="003D37D3" w:rsidRPr="003D37D3">
        <w:rPr>
          <w:rFonts w:ascii="Calibri" w:hAnsi="Calibri" w:cs="Calibri"/>
        </w:rPr>
        <w:t xml:space="preserve"> and sent in physically to Head Office via Post. </w:t>
      </w:r>
      <w:r w:rsidR="003D37D3" w:rsidRPr="003D37D3">
        <w:rPr>
          <w:rFonts w:ascii="Calibri" w:eastAsia="Calibri" w:hAnsi="Calibri" w:cs="Calibri"/>
          <w:color w:val="000000" w:themeColor="text1"/>
        </w:rPr>
        <w:t>E</w:t>
      </w:r>
      <w:r w:rsidR="006D4DBB">
        <w:rPr>
          <w:rFonts w:ascii="Calibri" w:eastAsia="Calibri" w:hAnsi="Calibri" w:cs="Calibri"/>
          <w:color w:val="000000" w:themeColor="text1"/>
        </w:rPr>
        <w:t xml:space="preserve">lectronic </w:t>
      </w:r>
      <w:r w:rsidR="003D37D3" w:rsidRPr="003D37D3">
        <w:rPr>
          <w:rFonts w:ascii="Calibri" w:eastAsia="Calibri" w:hAnsi="Calibri" w:cs="Calibri"/>
          <w:color w:val="000000" w:themeColor="text1"/>
        </w:rPr>
        <w:t xml:space="preserve">copies of the form are not currently accepted and </w:t>
      </w:r>
      <w:r w:rsidR="006D4DBB">
        <w:rPr>
          <w:rFonts w:ascii="Calibri" w:eastAsia="Calibri" w:hAnsi="Calibri" w:cs="Calibri"/>
          <w:color w:val="000000" w:themeColor="text1"/>
        </w:rPr>
        <w:t xml:space="preserve">claim form </w:t>
      </w:r>
      <w:r w:rsidR="003D37D3" w:rsidRPr="003D37D3">
        <w:rPr>
          <w:rFonts w:ascii="Calibri" w:eastAsia="Calibri" w:hAnsi="Calibri" w:cs="Calibri"/>
          <w:color w:val="000000" w:themeColor="text1"/>
        </w:rPr>
        <w:t xml:space="preserve">will not be deemed received by </w:t>
      </w:r>
      <w:r w:rsidR="006D4DBB">
        <w:rPr>
          <w:rFonts w:ascii="Calibri" w:eastAsia="Calibri" w:hAnsi="Calibri" w:cs="Calibri"/>
          <w:color w:val="000000" w:themeColor="text1"/>
        </w:rPr>
        <w:t xml:space="preserve">the </w:t>
      </w:r>
      <w:r w:rsidR="003D37D3" w:rsidRPr="003D37D3">
        <w:rPr>
          <w:rFonts w:ascii="Calibri" w:eastAsia="Calibri" w:hAnsi="Calibri" w:cs="Calibri"/>
          <w:color w:val="000000" w:themeColor="text1"/>
        </w:rPr>
        <w:t xml:space="preserve">travel </w:t>
      </w:r>
      <w:r w:rsidR="006D4DBB">
        <w:rPr>
          <w:rFonts w:ascii="Calibri" w:eastAsia="Calibri" w:hAnsi="Calibri" w:cs="Calibri"/>
          <w:color w:val="000000" w:themeColor="text1"/>
        </w:rPr>
        <w:t xml:space="preserve">dept. </w:t>
      </w:r>
      <w:r w:rsidR="003D37D3" w:rsidRPr="003D37D3">
        <w:rPr>
          <w:rFonts w:ascii="Calibri" w:eastAsia="Calibri" w:hAnsi="Calibri" w:cs="Calibri"/>
          <w:color w:val="000000" w:themeColor="text1"/>
        </w:rPr>
        <w:t>until a hard copy is delivered.</w:t>
      </w:r>
    </w:p>
    <w:p w14:paraId="308E5039" w14:textId="77777777" w:rsidR="00DD5AEC" w:rsidRDefault="00DD5AEC" w:rsidP="00DD5AEC">
      <w:pPr>
        <w:ind w:left="-426"/>
        <w:contextualSpacing/>
        <w:jc w:val="both"/>
        <w:rPr>
          <w:rFonts w:ascii="Calibri" w:eastAsia="Calibri" w:hAnsi="Calibri" w:cs="Calibri"/>
          <w:color w:val="000000" w:themeColor="text1"/>
        </w:rPr>
      </w:pPr>
    </w:p>
    <w:p w14:paraId="35E7972C" w14:textId="1CFB5330" w:rsidR="00DD5AEC" w:rsidRDefault="00DD5AEC" w:rsidP="00DD5AEC">
      <w:pPr>
        <w:spacing w:after="0"/>
        <w:ind w:left="-426"/>
        <w:jc w:val="both"/>
        <w:rPr>
          <w:rFonts w:ascii="Calibri" w:hAnsi="Calibri" w:cs="Calibri"/>
        </w:rPr>
      </w:pPr>
      <w:r w:rsidRPr="009256D3">
        <w:rPr>
          <w:rFonts w:ascii="Calibri" w:hAnsi="Calibri" w:cs="Calibri"/>
          <w:b/>
          <w:bCs/>
          <w:color w:val="002060"/>
          <w:u w:val="single"/>
        </w:rPr>
        <w:t>Late Claims</w:t>
      </w:r>
    </w:p>
    <w:p w14:paraId="109F5106" w14:textId="77777777" w:rsidR="00DD5AEC" w:rsidRDefault="00DD5AEC" w:rsidP="00DD5AEC">
      <w:pPr>
        <w:spacing w:after="0"/>
        <w:ind w:left="-426"/>
        <w:jc w:val="both"/>
        <w:rPr>
          <w:rFonts w:ascii="Calibri" w:hAnsi="Calibri" w:cs="Calibri"/>
          <w:color w:val="1F497D"/>
        </w:rPr>
      </w:pPr>
      <w:r w:rsidRPr="009256D3">
        <w:rPr>
          <w:rFonts w:ascii="Calibri" w:hAnsi="Calibri" w:cs="Calibri"/>
        </w:rPr>
        <w:t xml:space="preserve">All staff are </w:t>
      </w:r>
      <w:r>
        <w:rPr>
          <w:rFonts w:ascii="Calibri" w:hAnsi="Calibri" w:cs="Calibri"/>
        </w:rPr>
        <w:t xml:space="preserve">once </w:t>
      </w:r>
      <w:r w:rsidRPr="009256D3">
        <w:rPr>
          <w:rFonts w:ascii="Calibri" w:hAnsi="Calibri" w:cs="Calibri"/>
        </w:rPr>
        <w:t>again reminded that travel claims should be completed and submitted for payment monthly.</w:t>
      </w:r>
      <w:r>
        <w:rPr>
          <w:rFonts w:ascii="Calibri" w:hAnsi="Calibri" w:cs="Calibri"/>
        </w:rPr>
        <w:t xml:space="preserve"> Cl</w:t>
      </w:r>
      <w:r w:rsidRPr="009256D3">
        <w:rPr>
          <w:rFonts w:ascii="Calibri" w:hAnsi="Calibri" w:cs="Calibri"/>
        </w:rPr>
        <w:t>aims over 3 months old may be refused payment</w:t>
      </w:r>
      <w:r w:rsidRPr="009256D3">
        <w:rPr>
          <w:rFonts w:ascii="Calibri" w:hAnsi="Calibri" w:cs="Calibri"/>
          <w:color w:val="1F497D"/>
        </w:rPr>
        <w:t xml:space="preserve">. </w:t>
      </w:r>
      <w:r w:rsidRPr="009256D3">
        <w:rPr>
          <w:rFonts w:ascii="Calibri" w:hAnsi="Calibri" w:cs="Calibri"/>
        </w:rPr>
        <w:t>Only under exceptional circumstances will late claims be accepted. Late claims must be accompanied by a valid letter of explanation</w:t>
      </w:r>
      <w:r w:rsidRPr="009256D3">
        <w:rPr>
          <w:rFonts w:ascii="Calibri" w:hAnsi="Calibri" w:cs="Calibri"/>
          <w:color w:val="1F497D"/>
        </w:rPr>
        <w:t>,</w:t>
      </w:r>
      <w:r w:rsidRPr="009256D3">
        <w:rPr>
          <w:rFonts w:ascii="Calibri" w:hAnsi="Calibri" w:cs="Calibri"/>
        </w:rPr>
        <w:t xml:space="preserve"> signed by the claimant, and approved by Principal/Head of Centre/Director.</w:t>
      </w:r>
      <w:r w:rsidRPr="009256D3">
        <w:rPr>
          <w:rFonts w:ascii="Calibri" w:hAnsi="Calibri" w:cs="Calibri"/>
          <w:color w:val="1F497D"/>
        </w:rPr>
        <w:t xml:space="preserve"> </w:t>
      </w:r>
      <w:r w:rsidRPr="009256D3">
        <w:rPr>
          <w:rFonts w:ascii="Calibri" w:hAnsi="Calibri" w:cs="Calibri"/>
          <w:b/>
          <w:bCs/>
          <w:u w:val="single"/>
        </w:rPr>
        <w:t>Under no circumstances</w:t>
      </w:r>
      <w:r w:rsidRPr="009256D3">
        <w:rPr>
          <w:rFonts w:ascii="Calibri" w:hAnsi="Calibri" w:cs="Calibri"/>
        </w:rPr>
        <w:t xml:space="preserve"> will late claims be processed without an approved explanation letter</w:t>
      </w:r>
      <w:r w:rsidRPr="009256D3">
        <w:rPr>
          <w:rFonts w:ascii="Calibri" w:hAnsi="Calibri" w:cs="Calibri"/>
          <w:color w:val="1F497D"/>
        </w:rPr>
        <w:t>.</w:t>
      </w:r>
    </w:p>
    <w:p w14:paraId="42C70546" w14:textId="77777777" w:rsidR="00DD5AEC" w:rsidRDefault="00DD5AEC" w:rsidP="00DD5AEC">
      <w:pPr>
        <w:spacing w:after="0"/>
        <w:ind w:left="-426"/>
        <w:jc w:val="both"/>
        <w:rPr>
          <w:rFonts w:ascii="Calibri" w:hAnsi="Calibri" w:cs="Calibri"/>
          <w:color w:val="1F497D"/>
        </w:rPr>
      </w:pPr>
    </w:p>
    <w:p w14:paraId="17E8ED87" w14:textId="37ADAE0F" w:rsidR="00DD5AEC" w:rsidRDefault="00DD5AEC" w:rsidP="00DD5AEC">
      <w:pPr>
        <w:spacing w:after="0"/>
        <w:ind w:left="-426"/>
        <w:jc w:val="both"/>
        <w:rPr>
          <w:rFonts w:ascii="Calibri" w:hAnsi="Calibri" w:cs="Calibri"/>
          <w:b/>
          <w:bCs/>
          <w:color w:val="002060"/>
          <w:u w:val="single"/>
        </w:rPr>
      </w:pPr>
      <w:r w:rsidRPr="009256D3">
        <w:rPr>
          <w:rFonts w:ascii="Calibri" w:hAnsi="Calibri" w:cs="Calibri"/>
          <w:b/>
          <w:bCs/>
          <w:color w:val="002060"/>
          <w:u w:val="single"/>
        </w:rPr>
        <w:t>Insurance Indemnity Declaration Form</w:t>
      </w:r>
    </w:p>
    <w:p w14:paraId="5DED2471" w14:textId="77777777" w:rsidR="00DD5AEC" w:rsidRPr="00B521D2" w:rsidRDefault="00DD5AEC" w:rsidP="00DD5AEC">
      <w:pPr>
        <w:spacing w:after="0"/>
        <w:ind w:left="-426"/>
        <w:jc w:val="both"/>
        <w:rPr>
          <w:rFonts w:ascii="Calibri" w:hAnsi="Calibri" w:cs="Calibri"/>
          <w:b/>
          <w:bCs/>
          <w:color w:val="002060"/>
          <w:u w:val="single"/>
        </w:rPr>
      </w:pPr>
      <w:r w:rsidRPr="00B521D2">
        <w:rPr>
          <w:rFonts w:ascii="Calibri" w:hAnsi="Calibri" w:cs="Calibri"/>
        </w:rPr>
        <w:t xml:space="preserve">As per Circular 0037/2017, an Insurance Indemnity Declaration Form is required by all staff for use of own motor vehicle on official business authorised by City of Dublin ETB. This should be done in line with the expiration of your motor policy and the same will apply should you change your motor vehicle. </w:t>
      </w:r>
      <w:r w:rsidRPr="00B521D2">
        <w:rPr>
          <w:rFonts w:ascii="Calibri" w:hAnsi="Calibri" w:cs="Calibri"/>
          <w:color w:val="1F497D"/>
        </w:rPr>
        <w:t>I</w:t>
      </w:r>
      <w:r w:rsidRPr="00B521D2">
        <w:rPr>
          <w:rFonts w:ascii="Calibri" w:hAnsi="Calibri" w:cs="Calibri"/>
        </w:rPr>
        <w:t>nsurance forms sent within the last 12 months</w:t>
      </w:r>
      <w:r w:rsidRPr="00B521D2">
        <w:rPr>
          <w:rFonts w:ascii="Calibri" w:hAnsi="Calibri" w:cs="Calibri"/>
          <w:color w:val="1F497D"/>
        </w:rPr>
        <w:t xml:space="preserve"> </w:t>
      </w:r>
      <w:r w:rsidRPr="00B521D2">
        <w:rPr>
          <w:rFonts w:ascii="Calibri" w:hAnsi="Calibri" w:cs="Calibri"/>
        </w:rPr>
        <w:t xml:space="preserve">will be considered valid for 12 months from the date received. Please note, travel claims </w:t>
      </w:r>
      <w:r>
        <w:rPr>
          <w:rFonts w:ascii="Calibri" w:hAnsi="Calibri" w:cs="Calibri"/>
        </w:rPr>
        <w:t>cannot be processed u</w:t>
      </w:r>
      <w:r w:rsidRPr="00B521D2">
        <w:rPr>
          <w:rFonts w:ascii="Calibri" w:hAnsi="Calibri" w:cs="Calibri"/>
        </w:rPr>
        <w:t>ntil a valid Insurance Indemnity Form is received</w:t>
      </w:r>
      <w:r w:rsidRPr="00B521D2">
        <w:rPr>
          <w:rFonts w:ascii="Calibri" w:hAnsi="Calibri" w:cs="Calibri"/>
          <w:color w:val="1F497D"/>
        </w:rPr>
        <w:t>.</w:t>
      </w:r>
      <w:r w:rsidRPr="00B521D2">
        <w:rPr>
          <w:rFonts w:ascii="Calibri" w:hAnsi="Calibri" w:cs="Calibri"/>
        </w:rPr>
        <w:t xml:space="preserve"> </w:t>
      </w:r>
    </w:p>
    <w:p w14:paraId="5306E88B" w14:textId="77777777" w:rsidR="002F33D0" w:rsidRDefault="002F33D0" w:rsidP="00DD5AEC">
      <w:pPr>
        <w:spacing w:after="0"/>
        <w:ind w:left="-426"/>
        <w:contextualSpacing/>
        <w:jc w:val="both"/>
        <w:rPr>
          <w:rFonts w:ascii="Calibri" w:hAnsi="Calibri" w:cs="Calibri"/>
        </w:rPr>
      </w:pPr>
    </w:p>
    <w:p w14:paraId="6F9CA66A" w14:textId="07B7F7E5" w:rsidR="002F33D0" w:rsidRDefault="002F33D0" w:rsidP="00DD5AEC">
      <w:pPr>
        <w:spacing w:after="0"/>
        <w:ind w:left="-426"/>
        <w:jc w:val="both"/>
        <w:rPr>
          <w:rFonts w:ascii="Calibri" w:hAnsi="Calibri" w:cs="Calibri"/>
          <w:b/>
          <w:bCs/>
          <w:color w:val="002060"/>
          <w:u w:val="single"/>
        </w:rPr>
      </w:pPr>
      <w:r w:rsidRPr="001C1A7D">
        <w:rPr>
          <w:rFonts w:ascii="Calibri" w:hAnsi="Calibri" w:cs="Calibri"/>
          <w:b/>
          <w:bCs/>
          <w:color w:val="002060"/>
          <w:u w:val="single"/>
        </w:rPr>
        <w:t>EFT Payments</w:t>
      </w:r>
    </w:p>
    <w:p w14:paraId="58AFE979" w14:textId="7B84C515" w:rsidR="002F33D0" w:rsidRDefault="005A51A1" w:rsidP="00DD5AEC">
      <w:pPr>
        <w:spacing w:after="0"/>
        <w:ind w:left="-426"/>
        <w:contextualSpacing/>
        <w:jc w:val="both"/>
        <w:rPr>
          <w:rFonts w:ascii="Calibri" w:hAnsi="Calibri" w:cs="Calibri"/>
        </w:rPr>
      </w:pPr>
      <w:r>
        <w:rPr>
          <w:rFonts w:ascii="Calibri" w:hAnsi="Calibri" w:cs="Calibri"/>
        </w:rPr>
        <w:t>We have successfully</w:t>
      </w:r>
      <w:r w:rsidR="005D1118">
        <w:rPr>
          <w:rFonts w:ascii="Calibri" w:hAnsi="Calibri" w:cs="Calibri"/>
        </w:rPr>
        <w:t xml:space="preserve"> transitioned to EFT payment for </w:t>
      </w:r>
      <w:r w:rsidR="00AF0A57">
        <w:rPr>
          <w:rFonts w:ascii="Calibri" w:hAnsi="Calibri" w:cs="Calibri"/>
        </w:rPr>
        <w:t xml:space="preserve">T&amp;S </w:t>
      </w:r>
      <w:r w:rsidR="005D1118">
        <w:rPr>
          <w:rFonts w:ascii="Calibri" w:hAnsi="Calibri" w:cs="Calibri"/>
        </w:rPr>
        <w:t xml:space="preserve">reimbursements. </w:t>
      </w:r>
      <w:r w:rsidR="00E4383C">
        <w:rPr>
          <w:rFonts w:ascii="Calibri" w:hAnsi="Calibri" w:cs="Calibri"/>
        </w:rPr>
        <w:t>All claimants</w:t>
      </w:r>
      <w:r w:rsidR="001861B4">
        <w:rPr>
          <w:rFonts w:ascii="Calibri" w:hAnsi="Calibri" w:cs="Calibri"/>
        </w:rPr>
        <w:t xml:space="preserve"> </w:t>
      </w:r>
      <w:r w:rsidR="00E4383C">
        <w:rPr>
          <w:rFonts w:ascii="Calibri" w:hAnsi="Calibri" w:cs="Calibri"/>
        </w:rPr>
        <w:t>are re</w:t>
      </w:r>
      <w:r w:rsidR="0032065C">
        <w:rPr>
          <w:rFonts w:ascii="Calibri" w:hAnsi="Calibri" w:cs="Calibri"/>
        </w:rPr>
        <w:t>quired to complete the Supplier Set-Up form</w:t>
      </w:r>
      <w:r w:rsidR="001861B4">
        <w:rPr>
          <w:rFonts w:ascii="Calibri" w:hAnsi="Calibri" w:cs="Calibri"/>
        </w:rPr>
        <w:t xml:space="preserve"> </w:t>
      </w:r>
      <w:r w:rsidR="00C95F29">
        <w:rPr>
          <w:rFonts w:ascii="Calibri" w:hAnsi="Calibri" w:cs="Calibri"/>
        </w:rPr>
        <w:t>with their nominated bank account details</w:t>
      </w:r>
      <w:r w:rsidR="00023D74">
        <w:rPr>
          <w:rFonts w:ascii="Calibri" w:hAnsi="Calibri" w:cs="Calibri"/>
        </w:rPr>
        <w:t xml:space="preserve">. </w:t>
      </w:r>
      <w:r w:rsidR="00AF0A57">
        <w:rPr>
          <w:rFonts w:ascii="Calibri" w:hAnsi="Calibri" w:cs="Calibri"/>
        </w:rPr>
        <w:t xml:space="preserve">Where there is a change in bank details, a </w:t>
      </w:r>
      <w:r w:rsidR="00003CC9">
        <w:rPr>
          <w:rFonts w:ascii="Calibri" w:hAnsi="Calibri" w:cs="Calibri"/>
        </w:rPr>
        <w:t>new Supplier Set-Up form must be completed</w:t>
      </w:r>
      <w:r w:rsidR="0051053B">
        <w:rPr>
          <w:rFonts w:ascii="Calibri" w:hAnsi="Calibri" w:cs="Calibri"/>
        </w:rPr>
        <w:t xml:space="preserve">. </w:t>
      </w:r>
    </w:p>
    <w:p w14:paraId="68A35F2C" w14:textId="77777777" w:rsidR="001C1A7D" w:rsidRDefault="001C1A7D" w:rsidP="00DD5AEC">
      <w:pPr>
        <w:spacing w:after="0"/>
        <w:ind w:left="-426"/>
        <w:contextualSpacing/>
        <w:jc w:val="both"/>
        <w:rPr>
          <w:rFonts w:ascii="Calibri" w:hAnsi="Calibri" w:cs="Calibri"/>
        </w:rPr>
      </w:pPr>
    </w:p>
    <w:p w14:paraId="24F37F16" w14:textId="50AE76FB" w:rsidR="001C1A7D" w:rsidRDefault="001C1A7D" w:rsidP="00DD5AEC">
      <w:pPr>
        <w:spacing w:after="0"/>
        <w:ind w:left="-426"/>
        <w:contextualSpacing/>
        <w:jc w:val="both"/>
        <w:rPr>
          <w:rFonts w:ascii="Calibri" w:hAnsi="Calibri" w:cs="Calibri"/>
          <w:b/>
          <w:bCs/>
          <w:color w:val="002060"/>
          <w:u w:val="single"/>
        </w:rPr>
      </w:pPr>
      <w:r w:rsidRPr="001C1A7D">
        <w:rPr>
          <w:rFonts w:ascii="Calibri" w:hAnsi="Calibri" w:cs="Calibri"/>
          <w:b/>
          <w:bCs/>
          <w:color w:val="002060"/>
          <w:u w:val="single"/>
        </w:rPr>
        <w:t>Revenue En</w:t>
      </w:r>
      <w:r w:rsidR="00AF0A57">
        <w:rPr>
          <w:rFonts w:ascii="Calibri" w:hAnsi="Calibri" w:cs="Calibri"/>
          <w:b/>
          <w:bCs/>
          <w:color w:val="002060"/>
          <w:u w:val="single"/>
        </w:rPr>
        <w:t>hanced</w:t>
      </w:r>
      <w:r w:rsidRPr="001C1A7D">
        <w:rPr>
          <w:rFonts w:ascii="Calibri" w:hAnsi="Calibri" w:cs="Calibri"/>
          <w:b/>
          <w:bCs/>
          <w:color w:val="002060"/>
          <w:u w:val="single"/>
        </w:rPr>
        <w:t xml:space="preserve"> Reporting Requirements (ERR)</w:t>
      </w:r>
      <w:r w:rsidR="00613820">
        <w:rPr>
          <w:rFonts w:ascii="Calibri" w:hAnsi="Calibri" w:cs="Calibri"/>
          <w:b/>
          <w:bCs/>
          <w:color w:val="002060"/>
          <w:u w:val="single"/>
        </w:rPr>
        <w:t xml:space="preserve"> 1</w:t>
      </w:r>
      <w:r w:rsidR="00613820" w:rsidRPr="00613820">
        <w:rPr>
          <w:rFonts w:ascii="Calibri" w:hAnsi="Calibri" w:cs="Calibri"/>
          <w:b/>
          <w:bCs/>
          <w:color w:val="002060"/>
          <w:u w:val="single"/>
          <w:vertAlign w:val="superscript"/>
        </w:rPr>
        <w:t>st</w:t>
      </w:r>
      <w:r w:rsidR="00613820">
        <w:rPr>
          <w:rFonts w:ascii="Calibri" w:hAnsi="Calibri" w:cs="Calibri"/>
          <w:b/>
          <w:bCs/>
          <w:color w:val="002060"/>
          <w:u w:val="single"/>
        </w:rPr>
        <w:t xml:space="preserve"> January 2024</w:t>
      </w:r>
    </w:p>
    <w:p w14:paraId="57096D6D" w14:textId="1C9EA7A7" w:rsidR="00092B68" w:rsidRDefault="00AF0A57" w:rsidP="00DD5AEC">
      <w:pPr>
        <w:spacing w:after="0"/>
        <w:ind w:left="-426"/>
        <w:contextualSpacing/>
        <w:jc w:val="both"/>
        <w:rPr>
          <w:rStyle w:val="Hyperlink"/>
          <w:b/>
          <w:bCs/>
        </w:rPr>
      </w:pPr>
      <w:r>
        <w:rPr>
          <w:rFonts w:ascii="Calibri" w:hAnsi="Calibri" w:cs="Calibri"/>
        </w:rPr>
        <w:t>Please be advised of new Revenue Enhanced Reporting Requirement</w:t>
      </w:r>
      <w:r w:rsidR="00706BB3">
        <w:rPr>
          <w:rFonts w:ascii="Calibri" w:hAnsi="Calibri" w:cs="Calibri"/>
        </w:rPr>
        <w:t>s</w:t>
      </w:r>
      <w:r>
        <w:rPr>
          <w:rFonts w:ascii="Calibri" w:hAnsi="Calibri" w:cs="Calibri"/>
        </w:rPr>
        <w:t xml:space="preserve"> (ERR) effective 1</w:t>
      </w:r>
      <w:r w:rsidRPr="00AF0A57">
        <w:rPr>
          <w:rFonts w:ascii="Calibri" w:hAnsi="Calibri" w:cs="Calibri"/>
          <w:vertAlign w:val="superscript"/>
        </w:rPr>
        <w:t>st</w:t>
      </w:r>
      <w:r>
        <w:rPr>
          <w:rFonts w:ascii="Calibri" w:hAnsi="Calibri" w:cs="Calibri"/>
        </w:rPr>
        <w:t xml:space="preserve"> Jan 2024. </w:t>
      </w:r>
      <w:r w:rsidR="00092B68">
        <w:rPr>
          <w:rFonts w:ascii="Calibri" w:hAnsi="Calibri" w:cs="Calibri"/>
        </w:rPr>
        <w:t>City of Dublin ETB, as an Employer, will be required to report to Revenue</w:t>
      </w:r>
      <w:r w:rsidR="007804A7">
        <w:rPr>
          <w:rFonts w:ascii="Calibri" w:hAnsi="Calibri" w:cs="Calibri"/>
        </w:rPr>
        <w:t>,</w:t>
      </w:r>
      <w:r w:rsidR="00092B68">
        <w:rPr>
          <w:rFonts w:ascii="Calibri" w:hAnsi="Calibri" w:cs="Calibri"/>
        </w:rPr>
        <w:t xml:space="preserve"> </w:t>
      </w:r>
      <w:r w:rsidR="009554B6">
        <w:rPr>
          <w:rFonts w:ascii="Calibri" w:hAnsi="Calibri" w:cs="Calibri"/>
        </w:rPr>
        <w:t xml:space="preserve">on </w:t>
      </w:r>
      <w:r w:rsidR="00092B68">
        <w:rPr>
          <w:rFonts w:ascii="Calibri" w:hAnsi="Calibri" w:cs="Calibri"/>
        </w:rPr>
        <w:t xml:space="preserve">details of certain expense/benefit payments made to </w:t>
      </w:r>
      <w:r w:rsidR="009554B6">
        <w:rPr>
          <w:rFonts w:ascii="Calibri" w:hAnsi="Calibri" w:cs="Calibri"/>
        </w:rPr>
        <w:t xml:space="preserve">all </w:t>
      </w:r>
      <w:r w:rsidR="00092B68">
        <w:rPr>
          <w:rFonts w:ascii="Calibri" w:hAnsi="Calibri" w:cs="Calibri"/>
        </w:rPr>
        <w:t>em</w:t>
      </w:r>
      <w:r w:rsidR="009554B6">
        <w:rPr>
          <w:rFonts w:ascii="Calibri" w:hAnsi="Calibri" w:cs="Calibri"/>
        </w:rPr>
        <w:t>ployees</w:t>
      </w:r>
      <w:r w:rsidR="00DD1CF7">
        <w:rPr>
          <w:rFonts w:ascii="Calibri" w:hAnsi="Calibri" w:cs="Calibri"/>
        </w:rPr>
        <w:t xml:space="preserve">. </w:t>
      </w:r>
      <w:r w:rsidR="00092B68">
        <w:rPr>
          <w:rFonts w:ascii="Calibri" w:hAnsi="Calibri" w:cs="Calibri"/>
        </w:rPr>
        <w:t>Travel and Subsistence payments</w:t>
      </w:r>
      <w:r w:rsidR="009554B6">
        <w:rPr>
          <w:rFonts w:ascii="Calibri" w:hAnsi="Calibri" w:cs="Calibri"/>
        </w:rPr>
        <w:t xml:space="preserve"> </w:t>
      </w:r>
      <w:r w:rsidR="00DD1CF7">
        <w:rPr>
          <w:rFonts w:ascii="Calibri" w:hAnsi="Calibri" w:cs="Calibri"/>
        </w:rPr>
        <w:t xml:space="preserve">are included in the expense category. </w:t>
      </w:r>
      <w:r w:rsidR="007804A7">
        <w:rPr>
          <w:rFonts w:ascii="Calibri" w:hAnsi="Calibri" w:cs="Calibri"/>
        </w:rPr>
        <w:t xml:space="preserve">Further information on the new Revenue reporting requirement </w:t>
      </w:r>
      <w:r w:rsidR="00092B68">
        <w:rPr>
          <w:rFonts w:ascii="Calibri" w:hAnsi="Calibri" w:cs="Calibri"/>
        </w:rPr>
        <w:t>is available on the revenue websi</w:t>
      </w:r>
      <w:r w:rsidR="00DD5AEC">
        <w:rPr>
          <w:rFonts w:ascii="Calibri" w:hAnsi="Calibri" w:cs="Calibri"/>
        </w:rPr>
        <w:t>te. (</w:t>
      </w:r>
      <w:hyperlink r:id="rId9" w:history="1">
        <w:r w:rsidR="00DD5AEC" w:rsidRPr="00B24FBA">
          <w:rPr>
            <w:rStyle w:val="Hyperlink"/>
            <w:rFonts w:ascii="Calibri" w:hAnsi="Calibri" w:cs="Calibri"/>
          </w:rPr>
          <w:t>www.revenue.ie</w:t>
        </w:r>
      </w:hyperlink>
      <w:r w:rsidR="00DD5AEC">
        <w:rPr>
          <w:rFonts w:ascii="Calibri" w:hAnsi="Calibri" w:cs="Calibri"/>
        </w:rPr>
        <w:t xml:space="preserve">) </w:t>
      </w:r>
    </w:p>
    <w:p w14:paraId="57B11472" w14:textId="77777777" w:rsidR="00092B68" w:rsidRPr="00092B68" w:rsidRDefault="00092B68" w:rsidP="00DD5AEC">
      <w:pPr>
        <w:spacing w:after="0"/>
        <w:ind w:left="-426"/>
        <w:contextualSpacing/>
        <w:jc w:val="both"/>
        <w:rPr>
          <w:rFonts w:ascii="Calibri" w:hAnsi="Calibri" w:cs="Calibri"/>
        </w:rPr>
      </w:pPr>
    </w:p>
    <w:p w14:paraId="59655209" w14:textId="5E33B917" w:rsidR="00AF0A57" w:rsidRPr="009256D3" w:rsidRDefault="00AF0A57" w:rsidP="00DD5AEC">
      <w:pPr>
        <w:spacing w:after="0"/>
        <w:ind w:left="-426"/>
        <w:jc w:val="both"/>
        <w:rPr>
          <w:rFonts w:ascii="Calibri" w:hAnsi="Calibri" w:cs="Calibri"/>
          <w:color w:val="002060"/>
        </w:rPr>
      </w:pPr>
      <w:r w:rsidRPr="009256D3">
        <w:rPr>
          <w:rFonts w:ascii="Calibri" w:hAnsi="Calibri" w:cs="Calibri"/>
          <w:b/>
          <w:bCs/>
          <w:color w:val="002060"/>
          <w:u w:val="single"/>
        </w:rPr>
        <w:t>Travel Claim Forms</w:t>
      </w:r>
      <w:r w:rsidR="004D781E">
        <w:rPr>
          <w:rFonts w:ascii="Calibri" w:hAnsi="Calibri" w:cs="Calibri"/>
          <w:b/>
          <w:bCs/>
          <w:color w:val="002060"/>
          <w:u w:val="single"/>
        </w:rPr>
        <w:t xml:space="preserve">, </w:t>
      </w:r>
      <w:r w:rsidRPr="009256D3">
        <w:rPr>
          <w:rFonts w:ascii="Calibri" w:hAnsi="Calibri" w:cs="Calibri"/>
          <w:b/>
          <w:bCs/>
          <w:color w:val="002060"/>
          <w:u w:val="single"/>
        </w:rPr>
        <w:t>Guidelines</w:t>
      </w:r>
      <w:r w:rsidR="004D781E">
        <w:rPr>
          <w:rFonts w:ascii="Calibri" w:hAnsi="Calibri" w:cs="Calibri"/>
          <w:b/>
          <w:bCs/>
          <w:color w:val="002060"/>
          <w:u w:val="single"/>
        </w:rPr>
        <w:t xml:space="preserve"> &amp; EFT Set Up Form</w:t>
      </w:r>
    </w:p>
    <w:p w14:paraId="5A9205FF" w14:textId="77777777" w:rsidR="00DD5AEC" w:rsidRDefault="00AF0A57" w:rsidP="00DD5AEC">
      <w:pPr>
        <w:spacing w:after="0"/>
        <w:ind w:left="-426"/>
        <w:jc w:val="both"/>
        <w:rPr>
          <w:rFonts w:ascii="Calibri" w:hAnsi="Calibri" w:cs="Calibri"/>
        </w:rPr>
      </w:pPr>
      <w:r w:rsidRPr="009256D3">
        <w:rPr>
          <w:rFonts w:ascii="Calibri" w:hAnsi="Calibri" w:cs="Calibri"/>
        </w:rPr>
        <w:t>All forms are available to download on the Intranet (link below) and are in line with Circulars 00</w:t>
      </w:r>
      <w:r w:rsidR="007804A7">
        <w:rPr>
          <w:rFonts w:ascii="Calibri" w:hAnsi="Calibri" w:cs="Calibri"/>
        </w:rPr>
        <w:t xml:space="preserve">52/2022 and Circular 0053/2022. </w:t>
      </w:r>
    </w:p>
    <w:p w14:paraId="0C811E69" w14:textId="77777777" w:rsidR="004D781E" w:rsidRDefault="009F707B" w:rsidP="00DD5AEC">
      <w:pPr>
        <w:spacing w:after="0"/>
        <w:ind w:left="-426"/>
        <w:jc w:val="both"/>
        <w:rPr>
          <w:rFonts w:ascii="Calibri" w:hAnsi="Calibri" w:cs="Calibri"/>
        </w:rPr>
      </w:pPr>
      <w:hyperlink r:id="rId10" w:history="1">
        <w:r w:rsidR="00DD5AEC" w:rsidRPr="00B24FBA">
          <w:rPr>
            <w:rStyle w:val="Hyperlink"/>
            <w:rFonts w:ascii="Calibri" w:hAnsi="Calibri" w:cs="Calibri"/>
          </w:rPr>
          <w:t>http://intranet.cdetb.ie/Your-Work/Administration/Travel-Claims-Application-Forms.aspx</w:t>
        </w:r>
      </w:hyperlink>
      <w:r w:rsidR="007804A7">
        <w:rPr>
          <w:rFonts w:ascii="Calibri" w:hAnsi="Calibri" w:cs="Calibri"/>
        </w:rPr>
        <w:t xml:space="preserve"> </w:t>
      </w:r>
    </w:p>
    <w:p w14:paraId="1F0B921C" w14:textId="01509C19" w:rsidR="00AF0A57" w:rsidRDefault="00AF0A57" w:rsidP="00DD5AEC">
      <w:pPr>
        <w:spacing w:after="0"/>
        <w:ind w:left="-426"/>
        <w:jc w:val="both"/>
        <w:rPr>
          <w:rFonts w:ascii="Calibri" w:hAnsi="Calibri" w:cs="Calibri"/>
        </w:rPr>
      </w:pPr>
      <w:r w:rsidRPr="009256D3">
        <w:rPr>
          <w:rFonts w:ascii="Calibri" w:hAnsi="Calibri" w:cs="Calibri"/>
        </w:rPr>
        <w:t>If you do not have access to the Intranet, please contact</w:t>
      </w:r>
      <w:r w:rsidR="00DD5AEC">
        <w:rPr>
          <w:rFonts w:ascii="Calibri" w:hAnsi="Calibri" w:cs="Calibri"/>
        </w:rPr>
        <w:t xml:space="preserve"> </w:t>
      </w:r>
      <w:hyperlink r:id="rId11" w:history="1">
        <w:r w:rsidR="00DD5AEC" w:rsidRPr="00B24FBA">
          <w:rPr>
            <w:rStyle w:val="Hyperlink"/>
            <w:rFonts w:ascii="Calibri" w:hAnsi="Calibri" w:cs="Calibri"/>
          </w:rPr>
          <w:t>travel@cdetb.ie</w:t>
        </w:r>
      </w:hyperlink>
      <w:r w:rsidR="00DD5AEC">
        <w:rPr>
          <w:rFonts w:ascii="Calibri" w:hAnsi="Calibri" w:cs="Calibri"/>
        </w:rPr>
        <w:t xml:space="preserve"> </w:t>
      </w:r>
      <w:r w:rsidRPr="009256D3">
        <w:rPr>
          <w:rFonts w:ascii="Calibri" w:hAnsi="Calibri" w:cs="Calibri"/>
        </w:rPr>
        <w:t>and we will email the forms to you. </w:t>
      </w:r>
    </w:p>
    <w:p w14:paraId="1C2F7DB7" w14:textId="77777777" w:rsidR="00B521D2" w:rsidRDefault="00B521D2" w:rsidP="00DD5AEC">
      <w:pPr>
        <w:spacing w:after="0"/>
        <w:ind w:left="-426"/>
        <w:contextualSpacing/>
        <w:jc w:val="both"/>
        <w:rPr>
          <w:rFonts w:ascii="Calibri" w:hAnsi="Calibri" w:cs="Calibri"/>
        </w:rPr>
      </w:pPr>
    </w:p>
    <w:p w14:paraId="6A8E1824" w14:textId="77777777" w:rsidR="00DD5AEC" w:rsidRDefault="007804A7" w:rsidP="00DD5AEC">
      <w:pPr>
        <w:spacing w:after="0"/>
        <w:ind w:left="-426"/>
        <w:contextualSpacing/>
        <w:jc w:val="both"/>
        <w:rPr>
          <w:rFonts w:ascii="Calibri" w:hAnsi="Calibri" w:cs="Calibri"/>
        </w:rPr>
      </w:pPr>
      <w:r>
        <w:rPr>
          <w:rFonts w:ascii="Calibri" w:hAnsi="Calibri" w:cs="Calibri"/>
        </w:rPr>
        <w:t xml:space="preserve">Please forward this memo to </w:t>
      </w:r>
      <w:r w:rsidR="00CF2013" w:rsidRPr="00CF2013">
        <w:rPr>
          <w:rFonts w:ascii="Calibri" w:hAnsi="Calibri" w:cs="Calibri"/>
        </w:rPr>
        <w:t>all relevant staff.</w:t>
      </w:r>
      <w:r>
        <w:rPr>
          <w:rFonts w:ascii="Calibri" w:hAnsi="Calibri" w:cs="Calibri"/>
        </w:rPr>
        <w:t xml:space="preserve"> </w:t>
      </w:r>
    </w:p>
    <w:p w14:paraId="5E11FA90" w14:textId="77777777" w:rsidR="00613820" w:rsidRDefault="00613820" w:rsidP="00DD5AEC">
      <w:pPr>
        <w:spacing w:after="0"/>
        <w:ind w:left="-426"/>
        <w:contextualSpacing/>
        <w:jc w:val="both"/>
        <w:rPr>
          <w:rFonts w:ascii="Calibri" w:hAnsi="Calibri" w:cs="Calibri"/>
        </w:rPr>
      </w:pPr>
    </w:p>
    <w:p w14:paraId="2A3CF9F2" w14:textId="067C5323" w:rsidR="009256D3" w:rsidRDefault="009256D3" w:rsidP="00DD5AEC">
      <w:pPr>
        <w:spacing w:after="0"/>
        <w:ind w:left="-426"/>
        <w:contextualSpacing/>
        <w:jc w:val="both"/>
        <w:rPr>
          <w:rFonts w:ascii="Calibri" w:hAnsi="Calibri" w:cs="Calibri"/>
          <w:color w:val="0000CC"/>
        </w:rPr>
      </w:pPr>
      <w:r w:rsidRPr="009256D3">
        <w:rPr>
          <w:rFonts w:ascii="Calibri" w:hAnsi="Calibri" w:cs="Calibri"/>
        </w:rPr>
        <w:t xml:space="preserve">If you have any queries in relation to the above, please email </w:t>
      </w:r>
      <w:hyperlink r:id="rId12" w:history="1">
        <w:r w:rsidRPr="009256D3">
          <w:rPr>
            <w:rStyle w:val="Hyperlink"/>
            <w:rFonts w:ascii="Calibri" w:hAnsi="Calibri" w:cs="Calibri"/>
            <w:color w:val="0000CC"/>
          </w:rPr>
          <w:t>travel@cdetb.ie</w:t>
        </w:r>
      </w:hyperlink>
      <w:r w:rsidRPr="009256D3">
        <w:rPr>
          <w:rFonts w:ascii="Calibri" w:hAnsi="Calibri" w:cs="Calibri"/>
          <w:color w:val="0000CC"/>
        </w:rPr>
        <w:t>.</w:t>
      </w:r>
    </w:p>
    <w:p w14:paraId="03E76C57" w14:textId="77777777" w:rsidR="007804A7" w:rsidRDefault="007804A7" w:rsidP="00DD5AEC">
      <w:pPr>
        <w:spacing w:after="0"/>
        <w:ind w:left="-426"/>
        <w:contextualSpacing/>
        <w:jc w:val="both"/>
        <w:rPr>
          <w:lang w:val="en-GB"/>
        </w:rPr>
      </w:pPr>
    </w:p>
    <w:p w14:paraId="07271CEF" w14:textId="028DA9C9" w:rsidR="00036D51" w:rsidRPr="00036D51" w:rsidRDefault="009256D3" w:rsidP="00DD5AEC">
      <w:pPr>
        <w:ind w:left="-426"/>
        <w:jc w:val="both"/>
        <w:rPr>
          <w:b/>
          <w:bCs/>
          <w:color w:val="002060"/>
          <w:lang w:val="en-GB"/>
        </w:rPr>
      </w:pPr>
      <w:r w:rsidRPr="00036D51">
        <w:rPr>
          <w:b/>
          <w:bCs/>
          <w:color w:val="002060"/>
          <w:lang w:val="en-GB"/>
        </w:rPr>
        <w:t>Kind Regards</w:t>
      </w:r>
      <w:r w:rsidR="00036D51" w:rsidRPr="00036D51">
        <w:rPr>
          <w:b/>
          <w:bCs/>
          <w:color w:val="002060"/>
          <w:lang w:val="en-GB"/>
        </w:rPr>
        <w:t xml:space="preserve">, </w:t>
      </w:r>
    </w:p>
    <w:p w14:paraId="02C1D5D9" w14:textId="243AA8AA" w:rsidR="00036D51" w:rsidRPr="00036D51" w:rsidRDefault="00036D51" w:rsidP="00DD5AEC">
      <w:pPr>
        <w:ind w:left="-426"/>
        <w:jc w:val="both"/>
        <w:rPr>
          <w:b/>
          <w:bCs/>
          <w:color w:val="002060"/>
          <w:lang w:val="en-GB"/>
        </w:rPr>
      </w:pPr>
      <w:r w:rsidRPr="00036D51">
        <w:rPr>
          <w:b/>
          <w:bCs/>
          <w:color w:val="002060"/>
          <w:lang w:val="en-GB"/>
        </w:rPr>
        <w:t>Travel Department.</w:t>
      </w:r>
    </w:p>
    <w:sectPr w:rsidR="00036D51" w:rsidRPr="00036D51" w:rsidSect="007804A7">
      <w:headerReference w:type="default" r:id="rId13"/>
      <w:footerReference w:type="default" r:id="rId14"/>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5D8DF" w14:textId="77777777" w:rsidR="00FD5E5A" w:rsidRDefault="00FD5E5A" w:rsidP="00151E36">
      <w:pPr>
        <w:spacing w:after="0" w:line="240" w:lineRule="auto"/>
      </w:pPr>
      <w:r>
        <w:separator/>
      </w:r>
    </w:p>
  </w:endnote>
  <w:endnote w:type="continuationSeparator" w:id="0">
    <w:p w14:paraId="60D3DE7B" w14:textId="77777777" w:rsidR="00FD5E5A" w:rsidRDefault="00FD5E5A" w:rsidP="00151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59581" w14:textId="4E042489" w:rsidR="00151E36" w:rsidRDefault="00151E36">
    <w:pPr>
      <w:pStyle w:val="Footer"/>
    </w:pPr>
  </w:p>
  <w:p w14:paraId="3BE57A98" w14:textId="0FFA8DE3" w:rsidR="00151E36" w:rsidRDefault="00151E36">
    <w:pPr>
      <w:pStyle w:val="Footer"/>
    </w:pPr>
    <w:r>
      <w:rPr>
        <w:noProof/>
        <w:lang w:eastAsia="en-IE"/>
      </w:rPr>
      <w:drawing>
        <wp:inline distT="0" distB="0" distL="0" distR="0" wp14:anchorId="1A220972" wp14:editId="3DA39208">
          <wp:extent cx="5731510" cy="774352"/>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743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239D1" w14:textId="77777777" w:rsidR="00FD5E5A" w:rsidRDefault="00FD5E5A" w:rsidP="00151E36">
      <w:pPr>
        <w:spacing w:after="0" w:line="240" w:lineRule="auto"/>
      </w:pPr>
      <w:r>
        <w:separator/>
      </w:r>
    </w:p>
  </w:footnote>
  <w:footnote w:type="continuationSeparator" w:id="0">
    <w:p w14:paraId="1F38D65E" w14:textId="77777777" w:rsidR="00FD5E5A" w:rsidRDefault="00FD5E5A" w:rsidP="00151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F2BBC" w14:textId="3A596FD7" w:rsidR="00151E36" w:rsidRPr="009256D3" w:rsidRDefault="00151E36" w:rsidP="009256D3">
    <w:pPr>
      <w:pStyle w:val="Header"/>
      <w:rPr>
        <w:color w:val="002060"/>
      </w:rPr>
    </w:pPr>
    <w:r>
      <w:rPr>
        <w:noProof/>
        <w:lang w:eastAsia="en-IE"/>
      </w:rPr>
      <w:drawing>
        <wp:anchor distT="0" distB="0" distL="114300" distR="114300" simplePos="0" relativeHeight="251658240" behindDoc="0" locked="0" layoutInCell="1" allowOverlap="1" wp14:anchorId="77D8977F" wp14:editId="5AC2C102">
          <wp:simplePos x="0" y="0"/>
          <wp:positionH relativeFrom="page">
            <wp:posOffset>5762625</wp:posOffset>
          </wp:positionH>
          <wp:positionV relativeFrom="paragraph">
            <wp:posOffset>-1678305</wp:posOffset>
          </wp:positionV>
          <wp:extent cx="2924175" cy="2924175"/>
          <wp:effectExtent l="0" t="0" r="9525" b="0"/>
          <wp:wrapSquare wrapText="bothSides"/>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IE"/>
      </w:rPr>
      <w:drawing>
        <wp:inline distT="0" distB="0" distL="0" distR="0" wp14:anchorId="646CBA11" wp14:editId="3803936C">
          <wp:extent cx="1213157" cy="1095375"/>
          <wp:effectExtent l="0" t="0" r="6350" b="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6042" cy="1107009"/>
                  </a:xfrm>
                  <a:prstGeom prst="rect">
                    <a:avLst/>
                  </a:prstGeom>
                  <a:noFill/>
                  <a:ln>
                    <a:noFill/>
                  </a:ln>
                </pic:spPr>
              </pic:pic>
            </a:graphicData>
          </a:graphic>
        </wp:inline>
      </w:drawing>
    </w:r>
    <w:r w:rsidR="009256D3">
      <w:tab/>
      <w:t xml:space="preserve">                                                               </w:t>
    </w:r>
    <w:r w:rsidR="009256D3" w:rsidRPr="009256D3">
      <w:rPr>
        <w:rFonts w:ascii="Arial Narrow" w:hAnsi="Arial Narrow"/>
        <w:b/>
        <w:bCs/>
        <w:color w:val="002060"/>
        <w:sz w:val="44"/>
        <w:szCs w:val="44"/>
      </w:rPr>
      <w:t>Memorandum</w:t>
    </w:r>
    <w:r w:rsidRPr="009256D3">
      <w:rPr>
        <w:color w:val="00206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36"/>
    <w:rsid w:val="00003CC9"/>
    <w:rsid w:val="00022EE6"/>
    <w:rsid w:val="00023D74"/>
    <w:rsid w:val="00027BCC"/>
    <w:rsid w:val="00036D51"/>
    <w:rsid w:val="00092645"/>
    <w:rsid w:val="00092B68"/>
    <w:rsid w:val="00102DA5"/>
    <w:rsid w:val="0012623A"/>
    <w:rsid w:val="00151E36"/>
    <w:rsid w:val="00163DE4"/>
    <w:rsid w:val="001861B4"/>
    <w:rsid w:val="001C1A7D"/>
    <w:rsid w:val="00202DBA"/>
    <w:rsid w:val="00257B20"/>
    <w:rsid w:val="002E4481"/>
    <w:rsid w:val="002F05B0"/>
    <w:rsid w:val="002F33D0"/>
    <w:rsid w:val="0032065C"/>
    <w:rsid w:val="003D37D3"/>
    <w:rsid w:val="004105B6"/>
    <w:rsid w:val="00416FF6"/>
    <w:rsid w:val="004D781E"/>
    <w:rsid w:val="0051053B"/>
    <w:rsid w:val="00544D70"/>
    <w:rsid w:val="005A4B1F"/>
    <w:rsid w:val="005A51A1"/>
    <w:rsid w:val="005D1118"/>
    <w:rsid w:val="00613820"/>
    <w:rsid w:val="00676331"/>
    <w:rsid w:val="006B158C"/>
    <w:rsid w:val="006B49C6"/>
    <w:rsid w:val="006B68EF"/>
    <w:rsid w:val="006C4987"/>
    <w:rsid w:val="006D4DBB"/>
    <w:rsid w:val="006E2D40"/>
    <w:rsid w:val="00706BB3"/>
    <w:rsid w:val="007804A7"/>
    <w:rsid w:val="00840AF2"/>
    <w:rsid w:val="00891E97"/>
    <w:rsid w:val="009256D3"/>
    <w:rsid w:val="009554B6"/>
    <w:rsid w:val="009E3B9D"/>
    <w:rsid w:val="009F707B"/>
    <w:rsid w:val="00A1255E"/>
    <w:rsid w:val="00A14148"/>
    <w:rsid w:val="00AD6593"/>
    <w:rsid w:val="00AF0A57"/>
    <w:rsid w:val="00B1282E"/>
    <w:rsid w:val="00B34653"/>
    <w:rsid w:val="00B44F78"/>
    <w:rsid w:val="00B50531"/>
    <w:rsid w:val="00B521D2"/>
    <w:rsid w:val="00C529A3"/>
    <w:rsid w:val="00C709E4"/>
    <w:rsid w:val="00C95F29"/>
    <w:rsid w:val="00CF2013"/>
    <w:rsid w:val="00DD1CF7"/>
    <w:rsid w:val="00DD5AEC"/>
    <w:rsid w:val="00E40499"/>
    <w:rsid w:val="00E4383C"/>
    <w:rsid w:val="00EB0FD0"/>
    <w:rsid w:val="00EC0086"/>
    <w:rsid w:val="00EC761D"/>
    <w:rsid w:val="00F02F26"/>
    <w:rsid w:val="00FC3132"/>
    <w:rsid w:val="00FD5E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88B0B"/>
  <w15:chartTrackingRefBased/>
  <w15:docId w15:val="{4591EAD5-4612-42BE-B94C-CDF56364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E36"/>
  </w:style>
  <w:style w:type="paragraph" w:styleId="Footer">
    <w:name w:val="footer"/>
    <w:basedOn w:val="Normal"/>
    <w:link w:val="FooterChar"/>
    <w:uiPriority w:val="99"/>
    <w:unhideWhenUsed/>
    <w:rsid w:val="00151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E36"/>
  </w:style>
  <w:style w:type="character" w:styleId="Hyperlink">
    <w:name w:val="Hyperlink"/>
    <w:uiPriority w:val="99"/>
    <w:unhideWhenUsed/>
    <w:rsid w:val="009256D3"/>
    <w:rPr>
      <w:color w:val="0000FF"/>
      <w:u w:val="single"/>
    </w:rPr>
  </w:style>
  <w:style w:type="character" w:customStyle="1" w:styleId="UnresolvedMention1">
    <w:name w:val="Unresolved Mention1"/>
    <w:basedOn w:val="DefaultParagraphFont"/>
    <w:uiPriority w:val="99"/>
    <w:semiHidden/>
    <w:unhideWhenUsed/>
    <w:rsid w:val="009256D3"/>
    <w:rPr>
      <w:color w:val="605E5C"/>
      <w:shd w:val="clear" w:color="auto" w:fill="E1DFDD"/>
    </w:rPr>
  </w:style>
  <w:style w:type="character" w:styleId="FollowedHyperlink">
    <w:name w:val="FollowedHyperlink"/>
    <w:basedOn w:val="DefaultParagraphFont"/>
    <w:uiPriority w:val="99"/>
    <w:semiHidden/>
    <w:unhideWhenUsed/>
    <w:rsid w:val="007804A7"/>
    <w:rPr>
      <w:color w:val="954F72" w:themeColor="followedHyperlink"/>
      <w:u w:val="single"/>
    </w:rPr>
  </w:style>
  <w:style w:type="character" w:customStyle="1" w:styleId="UnresolvedMention">
    <w:name w:val="Unresolved Mention"/>
    <w:basedOn w:val="DefaultParagraphFont"/>
    <w:uiPriority w:val="99"/>
    <w:semiHidden/>
    <w:unhideWhenUsed/>
    <w:rsid w:val="00DD5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travel@cdetb.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vel@cdetb.i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intranet.cdetb.ie/Your-Work/Administration/Travel-Claims-Application-Forms.aspx" TargetMode="External"/><Relationship Id="rId4" Type="http://schemas.openxmlformats.org/officeDocument/2006/relationships/styles" Target="styles.xml"/><Relationship Id="rId9" Type="http://schemas.openxmlformats.org/officeDocument/2006/relationships/hyperlink" Target="http://www.revenue.i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6744f9-c5fc-4b47-95e3-4153495355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272AB9149C1440ACB2E618E1D9D1C7" ma:contentTypeVersion="12" ma:contentTypeDescription="Create a new document." ma:contentTypeScope="" ma:versionID="4abf89a85c4a0b8efa7d676563d6952a">
  <xsd:schema xmlns:xsd="http://www.w3.org/2001/XMLSchema" xmlns:xs="http://www.w3.org/2001/XMLSchema" xmlns:p="http://schemas.microsoft.com/office/2006/metadata/properties" xmlns:ns3="4d6744f9-c5fc-4b47-95e3-415349535569" targetNamespace="http://schemas.microsoft.com/office/2006/metadata/properties" ma:root="true" ma:fieldsID="541bdb6948c8053214ebc9b4c3b05297" ns3:_="">
    <xsd:import namespace="4d6744f9-c5fc-4b47-95e3-4153495355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744f9-c5fc-4b47-95e3-415349535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2CD61-B4C2-4670-AFC3-C54749221798}">
  <ds:schemaRefs>
    <ds:schemaRef ds:uri="http://schemas.microsoft.com/office/2006/metadata/properties"/>
    <ds:schemaRef ds:uri="http://schemas.microsoft.com/office/2006/documentManagement/types"/>
    <ds:schemaRef ds:uri="4d6744f9-c5fc-4b47-95e3-415349535569"/>
    <ds:schemaRef ds:uri="http://schemas.openxmlformats.org/package/2006/metadata/core-properties"/>
    <ds:schemaRef ds:uri="http://purl.org/dc/terms/"/>
    <ds:schemaRef ds:uri="http://purl.org/dc/dcmitype/"/>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26F4823-F5D5-4CBC-887A-D9CBEAC1A4A4}">
  <ds:schemaRefs>
    <ds:schemaRef ds:uri="http://schemas.microsoft.com/sharepoint/v3/contenttype/forms"/>
  </ds:schemaRefs>
</ds:datastoreItem>
</file>

<file path=customXml/itemProps3.xml><?xml version="1.0" encoding="utf-8"?>
<ds:datastoreItem xmlns:ds="http://schemas.openxmlformats.org/officeDocument/2006/customXml" ds:itemID="{674B6DB3-E625-4C7F-86B6-9D7298AB8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744f9-c5fc-4b47-95e3-415349535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Heeney</dc:creator>
  <cp:keywords/>
  <dc:description/>
  <cp:lastModifiedBy>Edel EO'C. O'Callaghan</cp:lastModifiedBy>
  <cp:revision>2</cp:revision>
  <dcterms:created xsi:type="dcterms:W3CDTF">2023-11-28T13:00:00Z</dcterms:created>
  <dcterms:modified xsi:type="dcterms:W3CDTF">2023-11-28T13:00:00Z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0x01010098272AB9149C1440ACB2E618E1D9D1C7</vt:lpwstr>
  </property>
  <property fmtid="{D5CDD505-2E9C-101B-9397-08002B2CF9AE}" pid="3" name="MediaServiceImageTags">
    <vt:lpwstr/>
  </property>
</Properties>
</file>